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1EC" w:rsidRPr="002E4AB2" w:rsidRDefault="00E941EC" w:rsidP="00891C23">
      <w:pPr>
        <w:keepNext/>
        <w:keepLines/>
        <w:tabs>
          <w:tab w:val="left" w:pos="8100"/>
        </w:tabs>
        <w:spacing w:before="200" w:after="0" w:line="240" w:lineRule="auto"/>
        <w:ind w:firstLine="540"/>
        <w:jc w:val="right"/>
        <w:rPr>
          <w:rFonts w:ascii="Times New Roman" w:hAnsi="Times New Roman"/>
          <w:color w:val="4F81BD"/>
          <w:sz w:val="28"/>
          <w:lang w:val="ru-RU"/>
        </w:rPr>
      </w:pPr>
      <w:r w:rsidRPr="002E4AB2">
        <w:rPr>
          <w:rFonts w:ascii="Times New Roman" w:hAnsi="Times New Roman"/>
          <w:color w:val="4F81BD"/>
          <w:sz w:val="28"/>
          <w:lang w:val="ru-RU"/>
        </w:rPr>
        <w:t>Перевод</w:t>
      </w:r>
    </w:p>
    <w:p w:rsidR="00E941EC" w:rsidRPr="00233363" w:rsidRDefault="00E941EC" w:rsidP="00891C23">
      <w:pPr>
        <w:spacing w:after="0" w:line="240" w:lineRule="auto"/>
        <w:ind w:firstLine="540"/>
        <w:jc w:val="center"/>
        <w:rPr>
          <w:rFonts w:ascii="Times New Roman" w:hAnsi="Times New Roman"/>
          <w:b/>
          <w:sz w:val="20"/>
          <w:szCs w:val="20"/>
          <w:lang w:val="ru-RU"/>
        </w:rPr>
      </w:pPr>
    </w:p>
    <w:p w:rsidR="00E941EC" w:rsidRPr="002E4AB2" w:rsidRDefault="00E941EC" w:rsidP="00891C23">
      <w:pPr>
        <w:spacing w:after="0" w:line="240" w:lineRule="auto"/>
        <w:ind w:firstLine="540"/>
        <w:jc w:val="center"/>
        <w:rPr>
          <w:rFonts w:ascii="Times New Roman" w:hAnsi="Times New Roman"/>
          <w:b/>
          <w:sz w:val="28"/>
          <w:lang w:val="ru-RU"/>
        </w:rPr>
      </w:pPr>
      <w:r w:rsidRPr="002E4AB2">
        <w:rPr>
          <w:rFonts w:ascii="Times New Roman" w:hAnsi="Times New Roman"/>
          <w:b/>
          <w:sz w:val="28"/>
          <w:lang w:val="ru-RU"/>
        </w:rPr>
        <w:t>Пояснительная записка</w:t>
      </w:r>
    </w:p>
    <w:p w:rsidR="00E941EC" w:rsidRPr="002E4AB2" w:rsidRDefault="00E941EC" w:rsidP="00891C23">
      <w:pPr>
        <w:spacing w:after="0" w:line="240" w:lineRule="auto"/>
        <w:ind w:firstLine="540"/>
        <w:jc w:val="center"/>
        <w:rPr>
          <w:rFonts w:ascii="Times New Roman" w:hAnsi="Times New Roman"/>
          <w:b/>
          <w:sz w:val="28"/>
          <w:lang w:val="ru-RU"/>
        </w:rPr>
      </w:pPr>
      <w:r w:rsidRPr="002E4AB2">
        <w:rPr>
          <w:rFonts w:ascii="Times New Roman" w:hAnsi="Times New Roman"/>
          <w:b/>
          <w:sz w:val="28"/>
          <w:lang w:val="ru-RU"/>
        </w:rPr>
        <w:t>к проекту Закона о бюджете государственного</w:t>
      </w:r>
    </w:p>
    <w:p w:rsidR="00E941EC" w:rsidRPr="002E4AB2" w:rsidRDefault="00E941EC" w:rsidP="00891C23">
      <w:pPr>
        <w:spacing w:after="0" w:line="240" w:lineRule="auto"/>
        <w:ind w:firstLine="540"/>
        <w:jc w:val="center"/>
        <w:rPr>
          <w:rFonts w:ascii="Times New Roman" w:hAnsi="Times New Roman"/>
          <w:b/>
          <w:sz w:val="28"/>
          <w:lang w:val="ru-RU"/>
        </w:rPr>
      </w:pPr>
      <w:r w:rsidRPr="002E4AB2">
        <w:rPr>
          <w:rFonts w:ascii="Times New Roman" w:hAnsi="Times New Roman"/>
          <w:b/>
          <w:sz w:val="28"/>
          <w:lang w:val="ru-RU"/>
        </w:rPr>
        <w:t>социального страхования на 2016 год</w:t>
      </w:r>
    </w:p>
    <w:p w:rsidR="00E941EC" w:rsidRPr="00233363" w:rsidRDefault="00E941EC" w:rsidP="00891C23">
      <w:pPr>
        <w:spacing w:after="0" w:line="240" w:lineRule="auto"/>
        <w:ind w:firstLine="540"/>
        <w:jc w:val="center"/>
        <w:rPr>
          <w:rFonts w:ascii="Times New Roman" w:hAnsi="Times New Roman"/>
          <w:b/>
          <w:sz w:val="20"/>
          <w:szCs w:val="20"/>
          <w:lang w:val="ru-RU"/>
        </w:rPr>
      </w:pPr>
    </w:p>
    <w:p w:rsidR="00E941EC" w:rsidRPr="002427E3" w:rsidRDefault="00E941EC" w:rsidP="00891C23">
      <w:pPr>
        <w:spacing w:after="0" w:line="240" w:lineRule="auto"/>
        <w:ind w:firstLine="540"/>
        <w:jc w:val="both"/>
        <w:rPr>
          <w:rFonts w:ascii="Times New Roman" w:hAnsi="Times New Roman"/>
          <w:i/>
          <w:sz w:val="32"/>
          <w:szCs w:val="32"/>
          <w:lang w:val="ru-RU"/>
        </w:rPr>
      </w:pPr>
      <w:r w:rsidRPr="002427E3">
        <w:rPr>
          <w:rFonts w:ascii="Times New Roman" w:hAnsi="Times New Roman"/>
          <w:i/>
          <w:sz w:val="32"/>
          <w:szCs w:val="32"/>
          <w:lang w:val="ru-RU"/>
        </w:rPr>
        <w:t>Введение</w:t>
      </w:r>
      <w:r>
        <w:rPr>
          <w:rFonts w:ascii="Times New Roman" w:hAnsi="Times New Roman"/>
          <w:i/>
          <w:sz w:val="32"/>
          <w:szCs w:val="32"/>
          <w:lang w:val="ru-RU"/>
        </w:rPr>
        <w:t>.</w:t>
      </w:r>
    </w:p>
    <w:p w:rsidR="00E941EC" w:rsidRPr="00233363" w:rsidRDefault="00E941EC" w:rsidP="00891C23">
      <w:pPr>
        <w:spacing w:after="0" w:line="240" w:lineRule="auto"/>
        <w:ind w:firstLine="540"/>
        <w:jc w:val="both"/>
        <w:rPr>
          <w:rFonts w:ascii="Times New Roman" w:hAnsi="Times New Roman"/>
          <w:sz w:val="20"/>
          <w:szCs w:val="20"/>
          <w:lang w:val="ru-RU"/>
        </w:rPr>
      </w:pPr>
    </w:p>
    <w:p w:rsidR="00E941EC" w:rsidRPr="002E4AB2" w:rsidRDefault="00E941EC" w:rsidP="00891C23">
      <w:pPr>
        <w:spacing w:after="0" w:line="240" w:lineRule="auto"/>
        <w:ind w:firstLine="540"/>
        <w:jc w:val="both"/>
        <w:rPr>
          <w:rFonts w:ascii="Times New Roman" w:hAnsi="Times New Roman"/>
          <w:sz w:val="28"/>
          <w:lang w:val="ru-RU"/>
        </w:rPr>
      </w:pPr>
      <w:r w:rsidRPr="002E4AB2">
        <w:rPr>
          <w:rFonts w:ascii="Times New Roman" w:hAnsi="Times New Roman"/>
          <w:sz w:val="28"/>
          <w:lang w:val="ru-RU"/>
        </w:rPr>
        <w:t xml:space="preserve">Проект Закона о бюджете государственного социального страхования на 2016 год был разработан согласно положениям Закона о государственной системе социального страхования № 489 от 8 июля 1999 года, Закона о публичных финансах и бюджетно-налоговой ответственности № 181 от 25 июля 2014 года, других законодательных актов в области государственной социальной защиты. </w:t>
      </w:r>
    </w:p>
    <w:p w:rsidR="00E941EC" w:rsidRPr="002E4AB2" w:rsidRDefault="00E941EC" w:rsidP="00891C23">
      <w:pPr>
        <w:spacing w:after="0" w:line="240" w:lineRule="auto"/>
        <w:ind w:firstLine="540"/>
        <w:jc w:val="both"/>
        <w:rPr>
          <w:rFonts w:ascii="Times New Roman" w:hAnsi="Times New Roman"/>
          <w:sz w:val="28"/>
          <w:lang w:val="ru-RU"/>
        </w:rPr>
      </w:pPr>
      <w:r w:rsidRPr="002E4AB2">
        <w:rPr>
          <w:rFonts w:ascii="Times New Roman" w:hAnsi="Times New Roman"/>
          <w:sz w:val="28"/>
          <w:lang w:val="ru-RU"/>
        </w:rPr>
        <w:t>Основные показатели проекта бюджета государственного социального страхования отражены в приложении №1 «Основные показатели и источники финансирования бюджета государственного социального страхования».</w:t>
      </w:r>
    </w:p>
    <w:p w:rsidR="00E941EC" w:rsidRPr="002E4AB2" w:rsidRDefault="00E941EC" w:rsidP="00891C23">
      <w:pPr>
        <w:spacing w:after="0" w:line="240" w:lineRule="auto"/>
        <w:ind w:firstLine="540"/>
        <w:jc w:val="both"/>
        <w:rPr>
          <w:rFonts w:ascii="Times New Roman" w:hAnsi="Times New Roman"/>
          <w:sz w:val="28"/>
          <w:lang w:val="ru-RU"/>
        </w:rPr>
      </w:pPr>
      <w:r w:rsidRPr="002E4AB2">
        <w:rPr>
          <w:rFonts w:ascii="Times New Roman" w:hAnsi="Times New Roman"/>
          <w:sz w:val="28"/>
          <w:lang w:val="ru-RU"/>
        </w:rPr>
        <w:t xml:space="preserve">Расходы бюджета государственного социального страхования включены в программу </w:t>
      </w:r>
      <w:r w:rsidRPr="002E4AB2">
        <w:rPr>
          <w:rFonts w:ascii="Times New Roman" w:hAnsi="Times New Roman"/>
          <w:b/>
          <w:sz w:val="28"/>
          <w:lang w:val="ru-RU"/>
        </w:rPr>
        <w:t>90 «Социальная защита»</w:t>
      </w:r>
      <w:r w:rsidRPr="002E4AB2">
        <w:rPr>
          <w:rFonts w:ascii="Times New Roman" w:hAnsi="Times New Roman"/>
          <w:sz w:val="28"/>
          <w:lang w:val="ru-RU"/>
        </w:rPr>
        <w:t xml:space="preserve"> и распределены по подпрограммам, отраженным в приложении № 2 к проекту закона «Подпрограммы расходов бюджета государственного социального страхования на 2016 год».</w:t>
      </w:r>
    </w:p>
    <w:p w:rsidR="00E941EC" w:rsidRPr="00367934" w:rsidRDefault="00E941EC" w:rsidP="00891C23">
      <w:pPr>
        <w:spacing w:after="0" w:line="240" w:lineRule="auto"/>
        <w:ind w:firstLine="540"/>
        <w:jc w:val="both"/>
        <w:rPr>
          <w:rFonts w:ascii="Times New Roman" w:hAnsi="Times New Roman"/>
          <w:sz w:val="28"/>
          <w:lang w:val="ru-RU"/>
        </w:rPr>
      </w:pPr>
      <w:r w:rsidRPr="002E4AB2">
        <w:rPr>
          <w:rFonts w:ascii="Times New Roman" w:hAnsi="Times New Roman"/>
          <w:sz w:val="28"/>
          <w:lang w:val="ru-RU"/>
        </w:rPr>
        <w:t xml:space="preserve">Тарифы взносов обязательного государственного социального страхования, </w:t>
      </w:r>
      <w:r w:rsidRPr="00367934">
        <w:rPr>
          <w:rFonts w:ascii="Times New Roman" w:hAnsi="Times New Roman"/>
          <w:sz w:val="28"/>
          <w:lang w:val="ru-RU"/>
        </w:rPr>
        <w:t xml:space="preserve">сроки перечисления их в бюджет государственного социального страхования, а также виды застрахованных социальных пособий представлены в приложении № 3 к проекту Закона  </w:t>
      </w:r>
      <w:r w:rsidRPr="00367934">
        <w:rPr>
          <w:rFonts w:ascii="Times New Roman" w:hAnsi="Times New Roman"/>
          <w:sz w:val="28"/>
          <w:szCs w:val="28"/>
          <w:lang w:val="ru-RU"/>
        </w:rPr>
        <w:t>«Категории плательщиков,</w:t>
      </w:r>
      <w:r w:rsidRPr="00367934">
        <w:rPr>
          <w:rFonts w:ascii="Times New Roman" w:hAnsi="Times New Roman"/>
          <w:sz w:val="28"/>
          <w:lang w:val="ru-RU"/>
        </w:rPr>
        <w:t xml:space="preserve"> т</w:t>
      </w:r>
      <w:r w:rsidRPr="00367934">
        <w:rPr>
          <w:rFonts w:ascii="Times New Roman" w:hAnsi="Times New Roman"/>
          <w:sz w:val="28"/>
          <w:szCs w:val="28"/>
          <w:lang w:val="ru-RU"/>
        </w:rPr>
        <w:t xml:space="preserve">арифы и сроки декларации и перечисления </w:t>
      </w:r>
      <w:r w:rsidRPr="00367934">
        <w:rPr>
          <w:rFonts w:ascii="Times New Roman" w:hAnsi="Times New Roman"/>
          <w:sz w:val="28"/>
          <w:lang w:val="ru-RU"/>
        </w:rPr>
        <w:t>взносов государственного социального страхования</w:t>
      </w:r>
      <w:r w:rsidRPr="00367934">
        <w:rPr>
          <w:rFonts w:ascii="Times New Roman" w:hAnsi="Times New Roman"/>
          <w:sz w:val="28"/>
          <w:szCs w:val="28"/>
          <w:lang w:val="ru-RU"/>
        </w:rPr>
        <w:t>».</w:t>
      </w:r>
    </w:p>
    <w:p w:rsidR="00E941EC" w:rsidRPr="002E4AB2" w:rsidRDefault="00E941EC" w:rsidP="00891C23">
      <w:pPr>
        <w:spacing w:after="0" w:line="240" w:lineRule="auto"/>
        <w:ind w:firstLine="540"/>
        <w:jc w:val="both"/>
        <w:rPr>
          <w:rFonts w:ascii="Times New Roman" w:hAnsi="Times New Roman"/>
          <w:sz w:val="28"/>
          <w:lang w:val="ru-RU"/>
        </w:rPr>
      </w:pPr>
      <w:r w:rsidRPr="00367934">
        <w:rPr>
          <w:rFonts w:ascii="Times New Roman" w:hAnsi="Times New Roman"/>
          <w:sz w:val="28"/>
          <w:lang w:val="ru-RU"/>
        </w:rPr>
        <w:t>Прогноз основных показателей бюджета государственного</w:t>
      </w:r>
      <w:r w:rsidRPr="002E4AB2">
        <w:rPr>
          <w:rFonts w:ascii="Times New Roman" w:hAnsi="Times New Roman"/>
          <w:sz w:val="28"/>
          <w:lang w:val="ru-RU"/>
        </w:rPr>
        <w:t xml:space="preserve"> социального страхования на 2016 г. был осуществлен на основании действующего законодательства, анализа тенденций и достижений, зарегистрированных в предыдущие годы и на базе прогноза макроэкономических показателей, разработанных Министерством экономики. </w:t>
      </w:r>
    </w:p>
    <w:p w:rsidR="00E941EC" w:rsidRPr="002E4AB2" w:rsidRDefault="00E941EC" w:rsidP="00891C23">
      <w:pPr>
        <w:spacing w:after="0" w:line="240" w:lineRule="auto"/>
        <w:ind w:firstLine="540"/>
        <w:jc w:val="both"/>
        <w:rPr>
          <w:rFonts w:ascii="Times New Roman" w:hAnsi="Times New Roman"/>
          <w:sz w:val="28"/>
          <w:lang w:val="ru-RU"/>
        </w:rPr>
      </w:pPr>
      <w:r w:rsidRPr="00367934">
        <w:rPr>
          <w:rFonts w:ascii="Times New Roman" w:hAnsi="Times New Roman"/>
          <w:sz w:val="28"/>
          <w:lang w:val="ru-RU"/>
        </w:rPr>
        <w:t xml:space="preserve">Динамика основных </w:t>
      </w:r>
      <w:r w:rsidRPr="00367934">
        <w:rPr>
          <w:rFonts w:ascii="Times New Roman" w:hAnsi="Times New Roman"/>
          <w:sz w:val="28"/>
          <w:szCs w:val="28"/>
          <w:lang w:val="ru-RU"/>
        </w:rPr>
        <w:t>показателей</w:t>
      </w:r>
      <w:r w:rsidRPr="00367934">
        <w:rPr>
          <w:rFonts w:ascii="Times New Roman" w:hAnsi="Times New Roman"/>
          <w:sz w:val="28"/>
          <w:lang w:val="ru-RU"/>
        </w:rPr>
        <w:t xml:space="preserve"> бюджета</w:t>
      </w:r>
      <w:r w:rsidRPr="002E4AB2">
        <w:rPr>
          <w:rFonts w:ascii="Times New Roman" w:hAnsi="Times New Roman"/>
          <w:sz w:val="28"/>
          <w:lang w:val="ru-RU"/>
        </w:rPr>
        <w:t xml:space="preserve"> государственного социального страхования за 2013-2014 г. и обязательств относительно прогнозов доходов и расходов на 2016 г. (проект) и на 2017-2018 г. (прогноз) представлены в следующей таблице.</w:t>
      </w:r>
    </w:p>
    <w:p w:rsidR="00E941EC" w:rsidRDefault="00E941EC" w:rsidP="00891C23">
      <w:pPr>
        <w:tabs>
          <w:tab w:val="left" w:pos="5940"/>
        </w:tabs>
        <w:spacing w:after="0" w:line="240" w:lineRule="auto"/>
        <w:ind w:firstLine="540"/>
        <w:jc w:val="both"/>
        <w:rPr>
          <w:rFonts w:ascii="Times New Roman" w:hAnsi="Times New Roman"/>
          <w:sz w:val="28"/>
          <w:lang w:val="ru-RU"/>
        </w:rPr>
      </w:pPr>
    </w:p>
    <w:p w:rsidR="00842CD5" w:rsidRPr="00842CD5" w:rsidRDefault="00842CD5" w:rsidP="002A34FB">
      <w:pPr>
        <w:tabs>
          <w:tab w:val="left" w:pos="5940"/>
        </w:tabs>
        <w:spacing w:after="0" w:line="240" w:lineRule="auto"/>
        <w:jc w:val="both"/>
        <w:rPr>
          <w:rFonts w:ascii="Times New Roman" w:hAnsi="Times New Roman"/>
          <w:sz w:val="28"/>
          <w:lang w:val="ro-RO"/>
        </w:rPr>
      </w:pPr>
    </w:p>
    <w:p w:rsidR="00E941EC" w:rsidRPr="002E4AB2" w:rsidRDefault="00E941EC" w:rsidP="00891C23">
      <w:pPr>
        <w:tabs>
          <w:tab w:val="left" w:pos="5940"/>
        </w:tabs>
        <w:spacing w:after="0" w:line="240" w:lineRule="auto"/>
        <w:ind w:firstLine="540"/>
        <w:jc w:val="center"/>
        <w:rPr>
          <w:rFonts w:ascii="Times New Roman" w:hAnsi="Times New Roman"/>
          <w:i/>
          <w:sz w:val="28"/>
          <w:lang w:val="ru-RU"/>
        </w:rPr>
      </w:pPr>
      <w:r w:rsidRPr="002E4AB2">
        <w:rPr>
          <w:rFonts w:ascii="Times New Roman" w:hAnsi="Times New Roman"/>
          <w:i/>
          <w:sz w:val="28"/>
          <w:lang w:val="ru-RU"/>
        </w:rPr>
        <w:t>Эволюция основных показателей бюджета государственного социального страхования за 2013-2018 г.</w:t>
      </w:r>
    </w:p>
    <w:p w:rsidR="00E941EC" w:rsidRPr="002E4AB2" w:rsidRDefault="00E941EC" w:rsidP="00891C23">
      <w:pPr>
        <w:tabs>
          <w:tab w:val="left" w:pos="5940"/>
        </w:tabs>
        <w:spacing w:after="0" w:line="240" w:lineRule="auto"/>
        <w:ind w:firstLine="540"/>
        <w:jc w:val="both"/>
        <w:rPr>
          <w:rFonts w:ascii="Times New Roman" w:hAnsi="Times New Roman"/>
          <w:i/>
          <w:sz w:val="28"/>
          <w:lang w:val="ru-RU"/>
        </w:rPr>
      </w:pPr>
    </w:p>
    <w:tbl>
      <w:tblPr>
        <w:tblW w:w="10009" w:type="dxa"/>
        <w:jc w:val="center"/>
        <w:tblInd w:w="320" w:type="dxa"/>
        <w:tblCellMar>
          <w:left w:w="10" w:type="dxa"/>
          <w:right w:w="10" w:type="dxa"/>
        </w:tblCellMar>
        <w:tblLook w:val="00A0"/>
      </w:tblPr>
      <w:tblGrid>
        <w:gridCol w:w="1660"/>
        <w:gridCol w:w="1113"/>
        <w:gridCol w:w="996"/>
        <w:gridCol w:w="996"/>
        <w:gridCol w:w="996"/>
        <w:gridCol w:w="1551"/>
        <w:gridCol w:w="996"/>
        <w:gridCol w:w="1048"/>
        <w:gridCol w:w="996"/>
      </w:tblGrid>
      <w:tr w:rsidR="00E941EC" w:rsidRPr="002E4AB2" w:rsidTr="008010D8">
        <w:trPr>
          <w:trHeight w:val="630"/>
          <w:tblHeader/>
          <w:jc w:val="center"/>
        </w:trPr>
        <w:tc>
          <w:tcPr>
            <w:tcW w:w="1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884D43" w:rsidRDefault="00650AE6" w:rsidP="00650AE6">
            <w:pPr>
              <w:spacing w:after="0" w:line="240" w:lineRule="auto"/>
              <w:ind w:firstLine="94"/>
              <w:jc w:val="center"/>
              <w:rPr>
                <w:rFonts w:ascii="Times New Roman" w:hAnsi="Times New Roman"/>
                <w:color w:val="FF0000"/>
                <w:sz w:val="24"/>
                <w:szCs w:val="24"/>
                <w:lang w:val="ru-RU"/>
              </w:rPr>
            </w:pPr>
            <w:r w:rsidRPr="00884D43">
              <w:rPr>
                <w:rFonts w:ascii="Times New Roman" w:hAnsi="Times New Roman"/>
                <w:color w:val="FF0000"/>
                <w:sz w:val="24"/>
                <w:szCs w:val="24"/>
                <w:lang w:val="ru-RU"/>
              </w:rPr>
              <w:t>Показатели</w:t>
            </w:r>
          </w:p>
        </w:tc>
        <w:tc>
          <w:tcPr>
            <w:tcW w:w="11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650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4"/>
              <w:jc w:val="center"/>
              <w:rPr>
                <w:rFonts w:ascii="Times New Roman" w:hAnsi="Times New Roman"/>
                <w:sz w:val="20"/>
                <w:szCs w:val="20"/>
                <w:lang w:val="ru-RU"/>
              </w:rPr>
            </w:pPr>
            <w:r w:rsidRPr="002E4AB2">
              <w:rPr>
                <w:rFonts w:ascii="Times New Roman" w:hAnsi="Times New Roman"/>
                <w:sz w:val="20"/>
                <w:szCs w:val="20"/>
                <w:lang w:val="ru-RU"/>
              </w:rPr>
              <w:t>Единица измерения</w:t>
            </w:r>
          </w:p>
          <w:p w:rsidR="00E941EC" w:rsidRPr="002E4AB2" w:rsidRDefault="00E941EC" w:rsidP="00891C23">
            <w:pPr>
              <w:spacing w:after="0" w:line="240" w:lineRule="auto"/>
              <w:ind w:firstLine="540"/>
              <w:jc w:val="center"/>
              <w:rPr>
                <w:rFonts w:ascii="Times New Roman" w:hAnsi="Times New Roman"/>
                <w:sz w:val="20"/>
                <w:szCs w:val="20"/>
                <w:lang w:val="ru-RU"/>
              </w:rPr>
            </w:pP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884D43">
            <w:pPr>
              <w:spacing w:after="0" w:line="240" w:lineRule="auto"/>
              <w:ind w:firstLine="201"/>
              <w:jc w:val="center"/>
              <w:rPr>
                <w:rFonts w:ascii="Times New Roman" w:hAnsi="Times New Roman"/>
                <w:sz w:val="24"/>
                <w:szCs w:val="24"/>
                <w:lang w:val="ru-RU"/>
              </w:rPr>
            </w:pPr>
            <w:r w:rsidRPr="002E4AB2">
              <w:rPr>
                <w:rFonts w:ascii="Times New Roman" w:hAnsi="Times New Roman"/>
                <w:b/>
                <w:sz w:val="24"/>
                <w:szCs w:val="24"/>
                <w:lang w:val="ru-RU"/>
              </w:rPr>
              <w:t>2013</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884D43">
            <w:pPr>
              <w:spacing w:after="0" w:line="240" w:lineRule="auto"/>
              <w:ind w:firstLine="15"/>
              <w:jc w:val="center"/>
              <w:rPr>
                <w:rFonts w:ascii="Times New Roman" w:hAnsi="Times New Roman"/>
                <w:sz w:val="24"/>
                <w:szCs w:val="24"/>
                <w:lang w:val="ru-RU"/>
              </w:rPr>
            </w:pPr>
            <w:r w:rsidRPr="002E4AB2">
              <w:rPr>
                <w:rFonts w:ascii="Times New Roman" w:hAnsi="Times New Roman"/>
                <w:b/>
                <w:sz w:val="24"/>
                <w:szCs w:val="24"/>
                <w:lang w:val="ru-RU"/>
              </w:rPr>
              <w:t>2014</w:t>
            </w:r>
          </w:p>
        </w:tc>
        <w:tc>
          <w:tcPr>
            <w:tcW w:w="5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884D43">
            <w:pPr>
              <w:spacing w:after="0" w:line="240" w:lineRule="auto"/>
              <w:ind w:firstLine="15"/>
              <w:jc w:val="center"/>
              <w:rPr>
                <w:rFonts w:ascii="Times New Roman" w:hAnsi="Times New Roman"/>
                <w:b/>
                <w:sz w:val="24"/>
                <w:szCs w:val="24"/>
                <w:lang w:val="ru-RU"/>
              </w:rPr>
            </w:pPr>
            <w:r w:rsidRPr="002E4AB2">
              <w:rPr>
                <w:rFonts w:ascii="Times New Roman" w:hAnsi="Times New Roman"/>
                <w:b/>
                <w:sz w:val="24"/>
                <w:szCs w:val="24"/>
                <w:lang w:val="ru-RU"/>
              </w:rPr>
              <w:t>2015</w:t>
            </w:r>
          </w:p>
        </w:tc>
        <w:tc>
          <w:tcPr>
            <w:tcW w:w="1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884D43">
            <w:pPr>
              <w:spacing w:after="0" w:line="240" w:lineRule="auto"/>
              <w:ind w:firstLine="15"/>
              <w:jc w:val="center"/>
              <w:rPr>
                <w:rFonts w:ascii="Times New Roman" w:hAnsi="Times New Roman"/>
                <w:i/>
                <w:sz w:val="24"/>
                <w:szCs w:val="24"/>
                <w:lang w:val="ru-RU"/>
              </w:rPr>
            </w:pPr>
            <w:r w:rsidRPr="002E4AB2">
              <w:rPr>
                <w:rFonts w:ascii="Times New Roman" w:hAnsi="Times New Roman"/>
                <w:b/>
                <w:i/>
                <w:sz w:val="24"/>
                <w:szCs w:val="24"/>
                <w:lang w:val="ru-RU"/>
              </w:rPr>
              <w:t xml:space="preserve">2015 </w:t>
            </w:r>
            <w:r w:rsidRPr="002E4AB2">
              <w:rPr>
                <w:rFonts w:ascii="Times New Roman" w:hAnsi="Times New Roman"/>
                <w:b/>
                <w:i/>
                <w:color w:val="000000"/>
                <w:sz w:val="24"/>
                <w:szCs w:val="24"/>
                <w:lang w:val="ru-RU"/>
              </w:rPr>
              <w:t>утверждено</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884D43">
            <w:pPr>
              <w:spacing w:after="0" w:line="240" w:lineRule="auto"/>
              <w:ind w:firstLine="15"/>
              <w:jc w:val="center"/>
              <w:rPr>
                <w:rFonts w:ascii="Times New Roman" w:hAnsi="Times New Roman"/>
                <w:sz w:val="24"/>
                <w:szCs w:val="24"/>
                <w:lang w:val="ru-RU"/>
              </w:rPr>
            </w:pPr>
            <w:r w:rsidRPr="002E4AB2">
              <w:rPr>
                <w:rFonts w:ascii="Times New Roman" w:hAnsi="Times New Roman"/>
                <w:b/>
                <w:sz w:val="24"/>
                <w:szCs w:val="24"/>
                <w:lang w:val="ru-RU"/>
              </w:rPr>
              <w:t>проект 2016</w:t>
            </w:r>
          </w:p>
        </w:tc>
        <w:tc>
          <w:tcPr>
            <w:tcW w:w="1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884D43">
            <w:pPr>
              <w:spacing w:after="0" w:line="240" w:lineRule="auto"/>
              <w:ind w:hanging="24"/>
              <w:jc w:val="center"/>
              <w:rPr>
                <w:rFonts w:ascii="Times New Roman" w:hAnsi="Times New Roman"/>
                <w:sz w:val="24"/>
                <w:szCs w:val="24"/>
                <w:lang w:val="ru-RU"/>
              </w:rPr>
            </w:pPr>
            <w:r w:rsidRPr="002E4AB2">
              <w:rPr>
                <w:rFonts w:ascii="Times New Roman" w:hAnsi="Times New Roman"/>
                <w:b/>
                <w:sz w:val="24"/>
                <w:szCs w:val="24"/>
                <w:lang w:val="ru-RU"/>
              </w:rPr>
              <w:t>прогноз 2017</w:t>
            </w:r>
          </w:p>
        </w:tc>
        <w:tc>
          <w:tcPr>
            <w:tcW w:w="1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884D43">
            <w:pPr>
              <w:spacing w:after="0" w:line="240" w:lineRule="auto"/>
              <w:ind w:hanging="94"/>
              <w:jc w:val="center"/>
              <w:rPr>
                <w:rFonts w:ascii="Times New Roman" w:hAnsi="Times New Roman"/>
                <w:sz w:val="24"/>
                <w:szCs w:val="24"/>
                <w:lang w:val="ru-RU"/>
              </w:rPr>
            </w:pPr>
            <w:r w:rsidRPr="002E4AB2">
              <w:rPr>
                <w:rFonts w:ascii="Times New Roman" w:hAnsi="Times New Roman"/>
                <w:b/>
                <w:sz w:val="24"/>
                <w:szCs w:val="24"/>
                <w:lang w:val="ru-RU"/>
              </w:rPr>
              <w:t>прогноз 2018</w:t>
            </w:r>
          </w:p>
        </w:tc>
      </w:tr>
      <w:tr w:rsidR="00E941EC" w:rsidRPr="002E4AB2" w:rsidTr="008010D8">
        <w:trPr>
          <w:cantSplit/>
          <w:trHeight w:val="329"/>
          <w:jc w:val="center"/>
        </w:trPr>
        <w:tc>
          <w:tcPr>
            <w:tcW w:w="1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842CD5">
            <w:pPr>
              <w:spacing w:after="0" w:line="240" w:lineRule="auto"/>
              <w:ind w:firstLine="224"/>
              <w:jc w:val="center"/>
              <w:rPr>
                <w:rFonts w:ascii="Times New Roman" w:hAnsi="Times New Roman"/>
                <w:sz w:val="24"/>
                <w:szCs w:val="24"/>
                <w:lang w:val="ru-RU"/>
              </w:rPr>
            </w:pPr>
            <w:r w:rsidRPr="002E4AB2">
              <w:rPr>
                <w:rFonts w:ascii="Times New Roman" w:hAnsi="Times New Roman"/>
                <w:b/>
                <w:sz w:val="24"/>
                <w:szCs w:val="24"/>
                <w:lang w:val="ru-RU"/>
              </w:rPr>
              <w:t>Доходы</w:t>
            </w:r>
          </w:p>
        </w:tc>
        <w:tc>
          <w:tcPr>
            <w:tcW w:w="11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891C23">
            <w:pPr>
              <w:spacing w:after="0" w:line="240" w:lineRule="auto"/>
              <w:ind w:firstLine="540"/>
              <w:jc w:val="center"/>
              <w:rPr>
                <w:rFonts w:ascii="Times New Roman" w:hAnsi="Times New Roman"/>
                <w:sz w:val="24"/>
                <w:szCs w:val="24"/>
                <w:lang w:val="ru-RU"/>
              </w:rPr>
            </w:pP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850B32">
            <w:pPr>
              <w:jc w:val="center"/>
              <w:rPr>
                <w:rFonts w:ascii="Times New Roman" w:hAnsi="Times New Roman"/>
                <w:b/>
                <w:bCs/>
                <w:sz w:val="24"/>
                <w:szCs w:val="24"/>
                <w:lang w:val="ru-RU"/>
              </w:rPr>
            </w:pPr>
            <w:r w:rsidRPr="002E4AB2">
              <w:rPr>
                <w:rFonts w:ascii="Times New Roman" w:hAnsi="Times New Roman"/>
                <w:b/>
                <w:bCs/>
                <w:sz w:val="24"/>
                <w:szCs w:val="24"/>
                <w:lang w:val="ru-RU"/>
              </w:rPr>
              <w:t>10589,9</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850B32">
            <w:pPr>
              <w:jc w:val="center"/>
              <w:rPr>
                <w:rFonts w:ascii="Times New Roman" w:hAnsi="Times New Roman"/>
                <w:b/>
                <w:bCs/>
                <w:sz w:val="24"/>
                <w:szCs w:val="24"/>
                <w:lang w:val="ru-RU"/>
              </w:rPr>
            </w:pPr>
            <w:r w:rsidRPr="002E4AB2">
              <w:rPr>
                <w:rFonts w:ascii="Times New Roman" w:hAnsi="Times New Roman"/>
                <w:b/>
                <w:bCs/>
                <w:sz w:val="24"/>
                <w:szCs w:val="24"/>
                <w:lang w:val="ru-RU"/>
              </w:rPr>
              <w:t>12028,8</w:t>
            </w:r>
          </w:p>
        </w:tc>
        <w:tc>
          <w:tcPr>
            <w:tcW w:w="5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1EC" w:rsidRPr="002E4AB2" w:rsidRDefault="00E941EC" w:rsidP="00850B32">
            <w:pPr>
              <w:jc w:val="center"/>
              <w:rPr>
                <w:rFonts w:ascii="Times New Roman" w:hAnsi="Times New Roman"/>
                <w:b/>
                <w:bCs/>
                <w:iCs/>
                <w:sz w:val="24"/>
                <w:szCs w:val="24"/>
                <w:lang w:val="ru-RU"/>
              </w:rPr>
            </w:pPr>
            <w:r w:rsidRPr="002E4AB2">
              <w:rPr>
                <w:rFonts w:ascii="Times New Roman" w:hAnsi="Times New Roman"/>
                <w:b/>
                <w:bCs/>
                <w:iCs/>
                <w:sz w:val="24"/>
                <w:szCs w:val="24"/>
                <w:lang w:val="ru-RU"/>
              </w:rPr>
              <w:t>13432,5</w:t>
            </w:r>
          </w:p>
        </w:tc>
        <w:tc>
          <w:tcPr>
            <w:tcW w:w="1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850B32">
            <w:pPr>
              <w:jc w:val="center"/>
              <w:rPr>
                <w:rFonts w:ascii="Times New Roman" w:hAnsi="Times New Roman"/>
                <w:b/>
                <w:bCs/>
                <w:i/>
                <w:iCs/>
                <w:sz w:val="24"/>
                <w:szCs w:val="24"/>
                <w:lang w:val="ru-RU"/>
              </w:rPr>
            </w:pPr>
            <w:r w:rsidRPr="002E4AB2">
              <w:rPr>
                <w:rFonts w:ascii="Times New Roman" w:hAnsi="Times New Roman"/>
                <w:b/>
                <w:bCs/>
                <w:i/>
                <w:iCs/>
                <w:sz w:val="24"/>
                <w:szCs w:val="24"/>
                <w:lang w:val="ru-RU"/>
              </w:rPr>
              <w:t>13479,9</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850B32">
            <w:pPr>
              <w:jc w:val="center"/>
              <w:rPr>
                <w:rFonts w:ascii="Times New Roman" w:hAnsi="Times New Roman"/>
                <w:b/>
                <w:bCs/>
                <w:sz w:val="24"/>
                <w:szCs w:val="24"/>
                <w:lang w:val="ru-RU"/>
              </w:rPr>
            </w:pPr>
            <w:r w:rsidRPr="002E4AB2">
              <w:rPr>
                <w:rFonts w:ascii="Times New Roman" w:hAnsi="Times New Roman"/>
                <w:b/>
                <w:bCs/>
                <w:sz w:val="24"/>
                <w:szCs w:val="24"/>
                <w:lang w:val="ru-RU"/>
              </w:rPr>
              <w:t>14945,7</w:t>
            </w:r>
          </w:p>
        </w:tc>
        <w:tc>
          <w:tcPr>
            <w:tcW w:w="1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850B32">
            <w:pPr>
              <w:jc w:val="center"/>
              <w:rPr>
                <w:rFonts w:ascii="Times New Roman" w:hAnsi="Times New Roman"/>
                <w:b/>
                <w:bCs/>
                <w:sz w:val="24"/>
                <w:szCs w:val="24"/>
                <w:lang w:val="ru-RU"/>
              </w:rPr>
            </w:pPr>
            <w:r w:rsidRPr="002E4AB2">
              <w:rPr>
                <w:rFonts w:ascii="Times New Roman" w:hAnsi="Times New Roman"/>
                <w:b/>
                <w:bCs/>
                <w:sz w:val="24"/>
                <w:szCs w:val="24"/>
                <w:lang w:val="ru-RU"/>
              </w:rPr>
              <w:t>16550,0</w:t>
            </w:r>
          </w:p>
        </w:tc>
        <w:tc>
          <w:tcPr>
            <w:tcW w:w="1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850B32">
            <w:pPr>
              <w:jc w:val="center"/>
              <w:rPr>
                <w:rFonts w:ascii="Times New Roman" w:hAnsi="Times New Roman"/>
                <w:b/>
                <w:bCs/>
                <w:sz w:val="24"/>
                <w:szCs w:val="24"/>
                <w:lang w:val="ru-RU"/>
              </w:rPr>
            </w:pPr>
            <w:r w:rsidRPr="002E4AB2">
              <w:rPr>
                <w:rFonts w:ascii="Times New Roman" w:hAnsi="Times New Roman"/>
                <w:b/>
                <w:bCs/>
                <w:sz w:val="24"/>
                <w:szCs w:val="24"/>
                <w:lang w:val="ru-RU"/>
              </w:rPr>
              <w:t>18080,3</w:t>
            </w:r>
          </w:p>
        </w:tc>
      </w:tr>
      <w:tr w:rsidR="00E941EC" w:rsidRPr="002E4AB2" w:rsidTr="008010D8">
        <w:trPr>
          <w:trHeight w:val="315"/>
          <w:jc w:val="center"/>
        </w:trPr>
        <w:tc>
          <w:tcPr>
            <w:tcW w:w="166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495F25">
            <w:pPr>
              <w:spacing w:after="0" w:line="240" w:lineRule="auto"/>
              <w:jc w:val="center"/>
              <w:rPr>
                <w:rFonts w:ascii="Times New Roman" w:hAnsi="Times New Roman"/>
                <w:sz w:val="24"/>
                <w:szCs w:val="24"/>
                <w:lang w:val="ru-RU"/>
              </w:rPr>
            </w:pPr>
            <w:r w:rsidRPr="002E4AB2">
              <w:rPr>
                <w:rFonts w:ascii="Times New Roman" w:hAnsi="Times New Roman"/>
                <w:sz w:val="24"/>
                <w:szCs w:val="24"/>
                <w:lang w:val="ru-RU"/>
              </w:rPr>
              <w:t xml:space="preserve">Отклонения +/- к </w:t>
            </w:r>
            <w:r w:rsidRPr="002E4AB2">
              <w:rPr>
                <w:rFonts w:ascii="Times New Roman" w:hAnsi="Times New Roman"/>
                <w:sz w:val="24"/>
                <w:szCs w:val="24"/>
                <w:lang w:val="ru-RU"/>
              </w:rPr>
              <w:lastRenderedPageBreak/>
              <w:t>предыдущему году</w:t>
            </w:r>
          </w:p>
        </w:tc>
        <w:tc>
          <w:tcPr>
            <w:tcW w:w="11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495F25">
            <w:pPr>
              <w:spacing w:after="0" w:line="240" w:lineRule="auto"/>
              <w:ind w:firstLine="4"/>
              <w:jc w:val="center"/>
              <w:rPr>
                <w:rFonts w:ascii="Times New Roman" w:hAnsi="Times New Roman"/>
                <w:sz w:val="24"/>
                <w:szCs w:val="24"/>
                <w:lang w:val="ru-RU"/>
              </w:rPr>
            </w:pPr>
            <w:r w:rsidRPr="002E4AB2">
              <w:rPr>
                <w:rFonts w:ascii="Times New Roman" w:hAnsi="Times New Roman"/>
                <w:sz w:val="24"/>
                <w:szCs w:val="24"/>
                <w:lang w:val="ru-RU"/>
              </w:rPr>
              <w:lastRenderedPageBreak/>
              <w:t>млн. леев</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495F25">
            <w:pPr>
              <w:ind w:firstLine="4"/>
              <w:jc w:val="center"/>
              <w:rPr>
                <w:rFonts w:ascii="Times New Roman" w:hAnsi="Times New Roman"/>
                <w:sz w:val="24"/>
                <w:szCs w:val="24"/>
                <w:lang w:val="ru-RU"/>
              </w:rPr>
            </w:pPr>
            <w:r w:rsidRPr="002E4AB2">
              <w:rPr>
                <w:rFonts w:ascii="Times New Roman" w:hAnsi="Times New Roman"/>
                <w:sz w:val="24"/>
                <w:szCs w:val="24"/>
                <w:lang w:val="ru-RU"/>
              </w:rPr>
              <w:t>868,4</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495F25">
            <w:pPr>
              <w:ind w:firstLine="4"/>
              <w:jc w:val="center"/>
              <w:rPr>
                <w:rFonts w:ascii="Times New Roman" w:hAnsi="Times New Roman"/>
                <w:sz w:val="24"/>
                <w:szCs w:val="24"/>
                <w:lang w:val="ru-RU"/>
              </w:rPr>
            </w:pPr>
            <w:r w:rsidRPr="002E4AB2">
              <w:rPr>
                <w:rFonts w:ascii="Times New Roman" w:hAnsi="Times New Roman"/>
                <w:sz w:val="24"/>
                <w:szCs w:val="24"/>
                <w:lang w:val="ru-RU"/>
              </w:rPr>
              <w:t>1 438,9</w:t>
            </w:r>
          </w:p>
        </w:tc>
        <w:tc>
          <w:tcPr>
            <w:tcW w:w="5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1EC" w:rsidRPr="002E4AB2" w:rsidRDefault="00E941EC" w:rsidP="00495F25">
            <w:pPr>
              <w:ind w:firstLine="4"/>
              <w:jc w:val="center"/>
              <w:rPr>
                <w:rFonts w:ascii="Times New Roman" w:hAnsi="Times New Roman"/>
                <w:iCs/>
                <w:sz w:val="24"/>
                <w:szCs w:val="24"/>
                <w:lang w:val="ru-RU"/>
              </w:rPr>
            </w:pPr>
            <w:r w:rsidRPr="002E4AB2">
              <w:rPr>
                <w:rFonts w:ascii="Times New Roman" w:hAnsi="Times New Roman"/>
                <w:iCs/>
                <w:sz w:val="24"/>
                <w:szCs w:val="24"/>
                <w:lang w:val="ru-RU"/>
              </w:rPr>
              <w:t>1403,7</w:t>
            </w:r>
          </w:p>
        </w:tc>
        <w:tc>
          <w:tcPr>
            <w:tcW w:w="1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495F25">
            <w:pPr>
              <w:ind w:firstLine="4"/>
              <w:jc w:val="center"/>
              <w:rPr>
                <w:rFonts w:ascii="Times New Roman" w:hAnsi="Times New Roman"/>
                <w:i/>
                <w:iCs/>
                <w:sz w:val="24"/>
                <w:szCs w:val="24"/>
                <w:lang w:val="ru-RU"/>
              </w:rPr>
            </w:pPr>
            <w:r w:rsidRPr="002E4AB2">
              <w:rPr>
                <w:rFonts w:ascii="Times New Roman" w:hAnsi="Times New Roman"/>
                <w:i/>
                <w:iCs/>
                <w:sz w:val="24"/>
                <w:szCs w:val="24"/>
                <w:lang w:val="ru-RU"/>
              </w:rPr>
              <w:t>1 451,1</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495F25">
            <w:pPr>
              <w:ind w:firstLine="4"/>
              <w:jc w:val="center"/>
              <w:rPr>
                <w:rFonts w:ascii="Times New Roman" w:hAnsi="Times New Roman"/>
                <w:sz w:val="24"/>
                <w:szCs w:val="24"/>
                <w:lang w:val="ru-RU"/>
              </w:rPr>
            </w:pPr>
            <w:r w:rsidRPr="002E4AB2">
              <w:rPr>
                <w:rFonts w:ascii="Times New Roman" w:hAnsi="Times New Roman"/>
                <w:sz w:val="24"/>
                <w:szCs w:val="24"/>
                <w:lang w:val="ru-RU"/>
              </w:rPr>
              <w:t>1465,8</w:t>
            </w:r>
          </w:p>
        </w:tc>
        <w:tc>
          <w:tcPr>
            <w:tcW w:w="1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495F25">
            <w:pPr>
              <w:ind w:firstLine="4"/>
              <w:jc w:val="center"/>
              <w:rPr>
                <w:rFonts w:ascii="Times New Roman" w:hAnsi="Times New Roman"/>
                <w:sz w:val="24"/>
                <w:szCs w:val="24"/>
                <w:lang w:val="ru-RU"/>
              </w:rPr>
            </w:pPr>
            <w:r w:rsidRPr="002E4AB2">
              <w:rPr>
                <w:rFonts w:ascii="Times New Roman" w:hAnsi="Times New Roman"/>
                <w:sz w:val="24"/>
                <w:szCs w:val="24"/>
                <w:lang w:val="ru-RU"/>
              </w:rPr>
              <w:t>1604,3</w:t>
            </w:r>
          </w:p>
        </w:tc>
        <w:tc>
          <w:tcPr>
            <w:tcW w:w="1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495F25">
            <w:pPr>
              <w:ind w:firstLine="4"/>
              <w:jc w:val="center"/>
              <w:rPr>
                <w:rFonts w:ascii="Times New Roman" w:hAnsi="Times New Roman"/>
                <w:sz w:val="24"/>
                <w:szCs w:val="24"/>
                <w:lang w:val="ru-RU"/>
              </w:rPr>
            </w:pPr>
            <w:r w:rsidRPr="002E4AB2">
              <w:rPr>
                <w:rFonts w:ascii="Times New Roman" w:hAnsi="Times New Roman"/>
                <w:sz w:val="24"/>
                <w:szCs w:val="24"/>
                <w:lang w:val="ru-RU"/>
              </w:rPr>
              <w:t>1530,3</w:t>
            </w:r>
          </w:p>
        </w:tc>
      </w:tr>
      <w:tr w:rsidR="00E941EC" w:rsidRPr="002E4AB2" w:rsidTr="008010D8">
        <w:trPr>
          <w:trHeight w:val="315"/>
          <w:jc w:val="center"/>
        </w:trPr>
        <w:tc>
          <w:tcPr>
            <w:tcW w:w="166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842CD5">
            <w:pPr>
              <w:spacing w:line="240" w:lineRule="auto"/>
              <w:ind w:firstLine="224"/>
              <w:jc w:val="center"/>
              <w:rPr>
                <w:rFonts w:ascii="Times New Roman" w:hAnsi="Times New Roman"/>
                <w:sz w:val="24"/>
                <w:szCs w:val="24"/>
                <w:lang w:val="ru-RU"/>
              </w:rPr>
            </w:pPr>
          </w:p>
        </w:tc>
        <w:tc>
          <w:tcPr>
            <w:tcW w:w="11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495F25">
            <w:pPr>
              <w:spacing w:after="0" w:line="240" w:lineRule="auto"/>
              <w:ind w:firstLine="4"/>
              <w:jc w:val="center"/>
              <w:rPr>
                <w:rFonts w:ascii="Times New Roman" w:hAnsi="Times New Roman"/>
                <w:sz w:val="24"/>
                <w:szCs w:val="24"/>
                <w:lang w:val="ru-RU"/>
              </w:rPr>
            </w:pPr>
            <w:r w:rsidRPr="002E4AB2">
              <w:rPr>
                <w:rFonts w:ascii="Times New Roman" w:hAnsi="Times New Roman"/>
                <w:sz w:val="24"/>
                <w:szCs w:val="24"/>
                <w:lang w:val="ru-RU"/>
              </w:rPr>
              <w:t>%</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495F25">
            <w:pPr>
              <w:ind w:firstLine="4"/>
              <w:jc w:val="center"/>
              <w:rPr>
                <w:rFonts w:ascii="Times New Roman" w:hAnsi="Times New Roman"/>
                <w:sz w:val="24"/>
                <w:szCs w:val="24"/>
                <w:lang w:val="ru-RU"/>
              </w:rPr>
            </w:pPr>
            <w:r w:rsidRPr="002E4AB2">
              <w:rPr>
                <w:rFonts w:ascii="Times New Roman" w:hAnsi="Times New Roman"/>
                <w:sz w:val="24"/>
                <w:szCs w:val="24"/>
                <w:lang w:val="ru-RU"/>
              </w:rPr>
              <w:t>108,9</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495F25">
            <w:pPr>
              <w:ind w:firstLine="4"/>
              <w:jc w:val="center"/>
              <w:rPr>
                <w:rFonts w:ascii="Times New Roman" w:hAnsi="Times New Roman"/>
                <w:sz w:val="24"/>
                <w:szCs w:val="24"/>
                <w:lang w:val="ru-RU"/>
              </w:rPr>
            </w:pPr>
            <w:r w:rsidRPr="002E4AB2">
              <w:rPr>
                <w:rFonts w:ascii="Times New Roman" w:hAnsi="Times New Roman"/>
                <w:sz w:val="24"/>
                <w:szCs w:val="24"/>
                <w:lang w:val="ru-RU"/>
              </w:rPr>
              <w:t>113,6</w:t>
            </w:r>
          </w:p>
        </w:tc>
        <w:tc>
          <w:tcPr>
            <w:tcW w:w="5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1EC" w:rsidRPr="002E4AB2" w:rsidRDefault="00E941EC" w:rsidP="00495F25">
            <w:pPr>
              <w:ind w:firstLine="4"/>
              <w:jc w:val="center"/>
              <w:rPr>
                <w:rFonts w:ascii="Times New Roman" w:hAnsi="Times New Roman"/>
                <w:iCs/>
                <w:sz w:val="24"/>
                <w:szCs w:val="24"/>
                <w:lang w:val="ru-RU"/>
              </w:rPr>
            </w:pPr>
            <w:r w:rsidRPr="002E4AB2">
              <w:rPr>
                <w:rFonts w:ascii="Times New Roman" w:hAnsi="Times New Roman"/>
                <w:iCs/>
                <w:sz w:val="24"/>
                <w:szCs w:val="24"/>
                <w:lang w:val="ru-RU"/>
              </w:rPr>
              <w:t>111,7</w:t>
            </w:r>
          </w:p>
        </w:tc>
        <w:tc>
          <w:tcPr>
            <w:tcW w:w="1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495F25">
            <w:pPr>
              <w:ind w:firstLine="4"/>
              <w:jc w:val="center"/>
              <w:rPr>
                <w:rFonts w:ascii="Times New Roman" w:hAnsi="Times New Roman"/>
                <w:i/>
                <w:iCs/>
                <w:sz w:val="24"/>
                <w:szCs w:val="24"/>
                <w:lang w:val="ru-RU"/>
              </w:rPr>
            </w:pPr>
            <w:r w:rsidRPr="002E4AB2">
              <w:rPr>
                <w:rFonts w:ascii="Times New Roman" w:hAnsi="Times New Roman"/>
                <w:i/>
                <w:iCs/>
                <w:sz w:val="24"/>
                <w:szCs w:val="24"/>
                <w:lang w:val="ru-RU"/>
              </w:rPr>
              <w:t>112,1</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495F25">
            <w:pPr>
              <w:ind w:firstLine="4"/>
              <w:jc w:val="center"/>
              <w:rPr>
                <w:rFonts w:ascii="Times New Roman" w:hAnsi="Times New Roman"/>
                <w:sz w:val="24"/>
                <w:szCs w:val="24"/>
                <w:lang w:val="ru-RU"/>
              </w:rPr>
            </w:pPr>
            <w:r w:rsidRPr="002E4AB2">
              <w:rPr>
                <w:rFonts w:ascii="Times New Roman" w:hAnsi="Times New Roman"/>
                <w:sz w:val="24"/>
                <w:szCs w:val="24"/>
                <w:lang w:val="ru-RU"/>
              </w:rPr>
              <w:t>110,9</w:t>
            </w:r>
          </w:p>
        </w:tc>
        <w:tc>
          <w:tcPr>
            <w:tcW w:w="1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495F25">
            <w:pPr>
              <w:ind w:firstLine="4"/>
              <w:jc w:val="center"/>
              <w:rPr>
                <w:rFonts w:ascii="Times New Roman" w:hAnsi="Times New Roman"/>
                <w:sz w:val="24"/>
                <w:szCs w:val="24"/>
                <w:lang w:val="ru-RU"/>
              </w:rPr>
            </w:pPr>
            <w:r w:rsidRPr="002E4AB2">
              <w:rPr>
                <w:rFonts w:ascii="Times New Roman" w:hAnsi="Times New Roman"/>
                <w:sz w:val="24"/>
                <w:szCs w:val="24"/>
                <w:lang w:val="ru-RU"/>
              </w:rPr>
              <w:t>110,7</w:t>
            </w:r>
          </w:p>
        </w:tc>
        <w:tc>
          <w:tcPr>
            <w:tcW w:w="1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495F25">
            <w:pPr>
              <w:ind w:firstLine="4"/>
              <w:jc w:val="center"/>
              <w:rPr>
                <w:rFonts w:ascii="Times New Roman" w:hAnsi="Times New Roman"/>
                <w:sz w:val="24"/>
                <w:szCs w:val="24"/>
                <w:lang w:val="ru-RU"/>
              </w:rPr>
            </w:pPr>
            <w:r w:rsidRPr="002E4AB2">
              <w:rPr>
                <w:rFonts w:ascii="Times New Roman" w:hAnsi="Times New Roman"/>
                <w:sz w:val="24"/>
                <w:szCs w:val="24"/>
                <w:lang w:val="ru-RU"/>
              </w:rPr>
              <w:t>109,2</w:t>
            </w:r>
          </w:p>
        </w:tc>
      </w:tr>
      <w:tr w:rsidR="00E941EC" w:rsidRPr="002E4AB2" w:rsidTr="008010D8">
        <w:trPr>
          <w:trHeight w:val="315"/>
          <w:jc w:val="center"/>
        </w:trPr>
        <w:tc>
          <w:tcPr>
            <w:tcW w:w="1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842CD5">
            <w:pPr>
              <w:spacing w:after="0" w:line="240" w:lineRule="auto"/>
              <w:ind w:firstLine="224"/>
              <w:jc w:val="center"/>
              <w:rPr>
                <w:rFonts w:ascii="Times New Roman" w:hAnsi="Times New Roman"/>
                <w:sz w:val="24"/>
                <w:szCs w:val="24"/>
                <w:lang w:val="ru-RU"/>
              </w:rPr>
            </w:pPr>
            <w:r w:rsidRPr="002E4AB2">
              <w:rPr>
                <w:rFonts w:ascii="Times New Roman" w:hAnsi="Times New Roman"/>
                <w:b/>
                <w:sz w:val="24"/>
                <w:szCs w:val="24"/>
                <w:lang w:val="ru-RU"/>
              </w:rPr>
              <w:lastRenderedPageBreak/>
              <w:t>в % к ВВП</w:t>
            </w:r>
          </w:p>
        </w:tc>
        <w:tc>
          <w:tcPr>
            <w:tcW w:w="11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495F25">
            <w:pPr>
              <w:spacing w:after="0" w:line="240" w:lineRule="auto"/>
              <w:ind w:firstLine="4"/>
              <w:jc w:val="center"/>
              <w:rPr>
                <w:rFonts w:ascii="Times New Roman" w:hAnsi="Times New Roman"/>
                <w:sz w:val="24"/>
                <w:szCs w:val="24"/>
                <w:lang w:val="ru-RU"/>
              </w:rPr>
            </w:pPr>
            <w:r w:rsidRPr="002E4AB2">
              <w:rPr>
                <w:rFonts w:ascii="Times New Roman" w:hAnsi="Times New Roman"/>
                <w:sz w:val="24"/>
                <w:szCs w:val="24"/>
                <w:lang w:val="ru-RU"/>
              </w:rPr>
              <w:t>%</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495F25">
            <w:pPr>
              <w:ind w:firstLine="4"/>
              <w:jc w:val="center"/>
              <w:rPr>
                <w:rFonts w:ascii="Times New Roman" w:hAnsi="Times New Roman"/>
                <w:iCs/>
                <w:sz w:val="24"/>
                <w:szCs w:val="24"/>
                <w:lang w:val="ru-RU"/>
              </w:rPr>
            </w:pPr>
            <w:r w:rsidRPr="002E4AB2">
              <w:rPr>
                <w:rFonts w:ascii="Times New Roman" w:hAnsi="Times New Roman"/>
                <w:iCs/>
                <w:sz w:val="24"/>
                <w:szCs w:val="24"/>
                <w:lang w:val="ru-RU"/>
              </w:rPr>
              <w:t>10,5</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495F25">
            <w:pPr>
              <w:ind w:firstLine="4"/>
              <w:jc w:val="center"/>
              <w:rPr>
                <w:rFonts w:ascii="Times New Roman" w:hAnsi="Times New Roman"/>
                <w:iCs/>
                <w:sz w:val="24"/>
                <w:szCs w:val="24"/>
                <w:lang w:val="ru-RU"/>
              </w:rPr>
            </w:pPr>
            <w:r w:rsidRPr="002E4AB2">
              <w:rPr>
                <w:rFonts w:ascii="Times New Roman" w:hAnsi="Times New Roman"/>
                <w:iCs/>
                <w:sz w:val="24"/>
                <w:szCs w:val="24"/>
                <w:lang w:val="ru-RU"/>
              </w:rPr>
              <w:t>10,7</w:t>
            </w:r>
          </w:p>
        </w:tc>
        <w:tc>
          <w:tcPr>
            <w:tcW w:w="5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1EC" w:rsidRPr="002E4AB2" w:rsidRDefault="00E941EC" w:rsidP="00495F25">
            <w:pPr>
              <w:ind w:firstLine="4"/>
              <w:jc w:val="center"/>
              <w:rPr>
                <w:rFonts w:ascii="Times New Roman" w:hAnsi="Times New Roman"/>
                <w:iCs/>
                <w:sz w:val="24"/>
                <w:szCs w:val="24"/>
                <w:lang w:val="ru-RU"/>
              </w:rPr>
            </w:pPr>
            <w:r w:rsidRPr="002E4AB2">
              <w:rPr>
                <w:rFonts w:ascii="Times New Roman" w:hAnsi="Times New Roman"/>
                <w:iCs/>
                <w:sz w:val="24"/>
                <w:szCs w:val="24"/>
                <w:lang w:val="ru-RU"/>
              </w:rPr>
              <w:t>11,2</w:t>
            </w:r>
          </w:p>
        </w:tc>
        <w:tc>
          <w:tcPr>
            <w:tcW w:w="1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495F25">
            <w:pPr>
              <w:ind w:firstLine="4"/>
              <w:jc w:val="center"/>
              <w:rPr>
                <w:rFonts w:ascii="Times New Roman" w:hAnsi="Times New Roman"/>
                <w:i/>
                <w:iCs/>
                <w:sz w:val="24"/>
                <w:szCs w:val="24"/>
                <w:lang w:val="ru-RU"/>
              </w:rPr>
            </w:pPr>
            <w:r w:rsidRPr="002E4AB2">
              <w:rPr>
                <w:rFonts w:ascii="Times New Roman" w:hAnsi="Times New Roman"/>
                <w:i/>
                <w:iCs/>
                <w:sz w:val="24"/>
                <w:szCs w:val="24"/>
                <w:lang w:val="ru-RU"/>
              </w:rPr>
              <w:t>11,3</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495F25">
            <w:pPr>
              <w:ind w:firstLine="4"/>
              <w:jc w:val="center"/>
              <w:rPr>
                <w:rFonts w:ascii="Times New Roman" w:hAnsi="Times New Roman"/>
                <w:iCs/>
                <w:sz w:val="24"/>
                <w:szCs w:val="24"/>
                <w:lang w:val="ru-RU"/>
              </w:rPr>
            </w:pPr>
            <w:r w:rsidRPr="002E4AB2">
              <w:rPr>
                <w:rFonts w:ascii="Times New Roman" w:hAnsi="Times New Roman"/>
                <w:iCs/>
                <w:sz w:val="24"/>
                <w:szCs w:val="24"/>
                <w:lang w:val="ru-RU"/>
              </w:rPr>
              <w:t>11,2</w:t>
            </w:r>
          </w:p>
        </w:tc>
        <w:tc>
          <w:tcPr>
            <w:tcW w:w="1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495F25">
            <w:pPr>
              <w:ind w:firstLine="4"/>
              <w:jc w:val="center"/>
              <w:rPr>
                <w:rFonts w:ascii="Times New Roman" w:hAnsi="Times New Roman"/>
                <w:iCs/>
                <w:sz w:val="24"/>
                <w:szCs w:val="24"/>
                <w:lang w:val="ru-RU"/>
              </w:rPr>
            </w:pPr>
            <w:r w:rsidRPr="002E4AB2">
              <w:rPr>
                <w:rFonts w:ascii="Times New Roman" w:hAnsi="Times New Roman"/>
                <w:iCs/>
                <w:sz w:val="24"/>
                <w:szCs w:val="24"/>
                <w:lang w:val="ru-RU"/>
              </w:rPr>
              <w:t>11,2</w:t>
            </w:r>
          </w:p>
        </w:tc>
        <w:tc>
          <w:tcPr>
            <w:tcW w:w="1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495F25">
            <w:pPr>
              <w:ind w:firstLine="4"/>
              <w:jc w:val="center"/>
              <w:rPr>
                <w:rFonts w:ascii="Times New Roman" w:hAnsi="Times New Roman"/>
                <w:iCs/>
                <w:sz w:val="24"/>
                <w:szCs w:val="24"/>
                <w:lang w:val="ru-RU"/>
              </w:rPr>
            </w:pPr>
            <w:r w:rsidRPr="002E4AB2">
              <w:rPr>
                <w:rFonts w:ascii="Times New Roman" w:hAnsi="Times New Roman"/>
                <w:iCs/>
                <w:sz w:val="24"/>
                <w:szCs w:val="24"/>
                <w:lang w:val="ru-RU"/>
              </w:rPr>
              <w:t>11,2</w:t>
            </w:r>
          </w:p>
        </w:tc>
      </w:tr>
      <w:tr w:rsidR="00E941EC" w:rsidRPr="002E4AB2" w:rsidTr="008010D8">
        <w:trPr>
          <w:trHeight w:val="315"/>
          <w:jc w:val="center"/>
        </w:trPr>
        <w:tc>
          <w:tcPr>
            <w:tcW w:w="1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842CD5">
            <w:pPr>
              <w:spacing w:after="0" w:line="240" w:lineRule="auto"/>
              <w:ind w:firstLine="224"/>
              <w:jc w:val="center"/>
              <w:rPr>
                <w:rFonts w:ascii="Times New Roman" w:hAnsi="Times New Roman"/>
                <w:sz w:val="24"/>
                <w:szCs w:val="24"/>
                <w:lang w:val="ru-RU"/>
              </w:rPr>
            </w:pPr>
            <w:r w:rsidRPr="002E4AB2">
              <w:rPr>
                <w:rFonts w:ascii="Times New Roman" w:hAnsi="Times New Roman"/>
                <w:b/>
                <w:sz w:val="24"/>
                <w:szCs w:val="24"/>
                <w:lang w:val="ru-RU"/>
              </w:rPr>
              <w:t>Расходы</w:t>
            </w:r>
          </w:p>
        </w:tc>
        <w:tc>
          <w:tcPr>
            <w:tcW w:w="11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spacing w:after="0" w:line="240" w:lineRule="auto"/>
              <w:ind w:firstLine="4"/>
              <w:jc w:val="center"/>
              <w:rPr>
                <w:rFonts w:ascii="Times New Roman" w:hAnsi="Times New Roman"/>
                <w:sz w:val="24"/>
                <w:szCs w:val="24"/>
                <w:lang w:val="ru-RU"/>
              </w:rPr>
            </w:pP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hanging="29"/>
              <w:jc w:val="center"/>
              <w:rPr>
                <w:rFonts w:ascii="Times New Roman" w:hAnsi="Times New Roman"/>
                <w:b/>
                <w:bCs/>
                <w:sz w:val="24"/>
                <w:szCs w:val="24"/>
                <w:lang w:val="ru-RU"/>
              </w:rPr>
            </w:pPr>
            <w:r w:rsidRPr="002E4AB2">
              <w:rPr>
                <w:rFonts w:ascii="Times New Roman" w:hAnsi="Times New Roman"/>
                <w:b/>
                <w:bCs/>
                <w:sz w:val="24"/>
                <w:szCs w:val="24"/>
                <w:lang w:val="ru-RU"/>
              </w:rPr>
              <w:t>10716,2</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hanging="35"/>
              <w:jc w:val="center"/>
              <w:rPr>
                <w:rFonts w:ascii="Times New Roman" w:hAnsi="Times New Roman"/>
                <w:b/>
                <w:bCs/>
                <w:sz w:val="24"/>
                <w:szCs w:val="24"/>
                <w:lang w:val="ru-RU"/>
              </w:rPr>
            </w:pPr>
            <w:r w:rsidRPr="002E4AB2">
              <w:rPr>
                <w:rFonts w:ascii="Times New Roman" w:hAnsi="Times New Roman"/>
                <w:b/>
                <w:bCs/>
                <w:sz w:val="24"/>
                <w:szCs w:val="24"/>
                <w:lang w:val="ru-RU"/>
              </w:rPr>
              <w:t>12019,5</w:t>
            </w:r>
          </w:p>
        </w:tc>
        <w:tc>
          <w:tcPr>
            <w:tcW w:w="5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1EC" w:rsidRPr="002E4AB2" w:rsidRDefault="00E941EC" w:rsidP="00B202DC">
            <w:pPr>
              <w:ind w:hanging="35"/>
              <w:jc w:val="center"/>
              <w:rPr>
                <w:rFonts w:ascii="Times New Roman" w:hAnsi="Times New Roman"/>
                <w:b/>
                <w:bCs/>
                <w:iCs/>
                <w:sz w:val="24"/>
                <w:szCs w:val="24"/>
                <w:lang w:val="ru-RU"/>
              </w:rPr>
            </w:pPr>
            <w:r w:rsidRPr="002E4AB2">
              <w:rPr>
                <w:rFonts w:ascii="Times New Roman" w:hAnsi="Times New Roman"/>
                <w:b/>
                <w:bCs/>
                <w:iCs/>
                <w:sz w:val="24"/>
                <w:szCs w:val="24"/>
                <w:lang w:val="ru-RU"/>
              </w:rPr>
              <w:t>13490,2</w:t>
            </w:r>
          </w:p>
        </w:tc>
        <w:tc>
          <w:tcPr>
            <w:tcW w:w="1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hanging="35"/>
              <w:jc w:val="center"/>
              <w:rPr>
                <w:rFonts w:ascii="Times New Roman" w:hAnsi="Times New Roman"/>
                <w:b/>
                <w:bCs/>
                <w:i/>
                <w:iCs/>
                <w:sz w:val="24"/>
                <w:szCs w:val="24"/>
                <w:lang w:val="ru-RU"/>
              </w:rPr>
            </w:pPr>
            <w:r w:rsidRPr="002E4AB2">
              <w:rPr>
                <w:rFonts w:ascii="Times New Roman" w:hAnsi="Times New Roman"/>
                <w:b/>
                <w:bCs/>
                <w:i/>
                <w:iCs/>
                <w:sz w:val="24"/>
                <w:szCs w:val="24"/>
                <w:lang w:val="ru-RU"/>
              </w:rPr>
              <w:t>13568,1</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hanging="35"/>
              <w:jc w:val="center"/>
              <w:rPr>
                <w:rFonts w:ascii="Times New Roman" w:hAnsi="Times New Roman"/>
                <w:b/>
                <w:bCs/>
                <w:sz w:val="24"/>
                <w:szCs w:val="24"/>
                <w:lang w:val="ru-RU"/>
              </w:rPr>
            </w:pPr>
            <w:r w:rsidRPr="002E4AB2">
              <w:rPr>
                <w:rFonts w:ascii="Times New Roman" w:hAnsi="Times New Roman"/>
                <w:b/>
                <w:bCs/>
                <w:sz w:val="24"/>
                <w:szCs w:val="24"/>
                <w:lang w:val="ru-RU"/>
              </w:rPr>
              <w:t>14976,1</w:t>
            </w:r>
          </w:p>
        </w:tc>
        <w:tc>
          <w:tcPr>
            <w:tcW w:w="1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hanging="35"/>
              <w:jc w:val="center"/>
              <w:rPr>
                <w:rFonts w:ascii="Times New Roman" w:hAnsi="Times New Roman"/>
                <w:b/>
                <w:bCs/>
                <w:sz w:val="24"/>
                <w:szCs w:val="24"/>
                <w:lang w:val="ru-RU"/>
              </w:rPr>
            </w:pPr>
            <w:r w:rsidRPr="002E4AB2">
              <w:rPr>
                <w:rFonts w:ascii="Times New Roman" w:hAnsi="Times New Roman"/>
                <w:b/>
                <w:bCs/>
                <w:sz w:val="24"/>
                <w:szCs w:val="24"/>
                <w:lang w:val="ru-RU"/>
              </w:rPr>
              <w:t>16550,0</w:t>
            </w:r>
          </w:p>
        </w:tc>
        <w:tc>
          <w:tcPr>
            <w:tcW w:w="1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hanging="35"/>
              <w:jc w:val="center"/>
              <w:rPr>
                <w:rFonts w:ascii="Times New Roman" w:hAnsi="Times New Roman"/>
                <w:b/>
                <w:bCs/>
                <w:sz w:val="24"/>
                <w:szCs w:val="24"/>
                <w:lang w:val="ru-RU"/>
              </w:rPr>
            </w:pPr>
            <w:r w:rsidRPr="002E4AB2">
              <w:rPr>
                <w:rFonts w:ascii="Times New Roman" w:hAnsi="Times New Roman"/>
                <w:b/>
                <w:bCs/>
                <w:sz w:val="24"/>
                <w:szCs w:val="24"/>
                <w:lang w:val="ru-RU"/>
              </w:rPr>
              <w:t>18080,3</w:t>
            </w:r>
          </w:p>
        </w:tc>
      </w:tr>
      <w:tr w:rsidR="00E941EC" w:rsidRPr="002E4AB2" w:rsidTr="008010D8">
        <w:trPr>
          <w:trHeight w:val="315"/>
          <w:jc w:val="center"/>
        </w:trPr>
        <w:tc>
          <w:tcPr>
            <w:tcW w:w="166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spacing w:after="0" w:line="240" w:lineRule="auto"/>
              <w:jc w:val="center"/>
              <w:rPr>
                <w:rFonts w:ascii="Times New Roman" w:hAnsi="Times New Roman"/>
                <w:sz w:val="24"/>
                <w:szCs w:val="24"/>
                <w:lang w:val="ru-RU"/>
              </w:rPr>
            </w:pPr>
            <w:r w:rsidRPr="002E4AB2">
              <w:rPr>
                <w:rFonts w:ascii="Times New Roman" w:hAnsi="Times New Roman"/>
                <w:sz w:val="24"/>
                <w:szCs w:val="24"/>
                <w:lang w:val="ru-RU"/>
              </w:rPr>
              <w:t>Отклонения +/- к предыдущему году</w:t>
            </w:r>
          </w:p>
        </w:tc>
        <w:tc>
          <w:tcPr>
            <w:tcW w:w="11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spacing w:after="0" w:line="240" w:lineRule="auto"/>
              <w:ind w:firstLine="4"/>
              <w:jc w:val="center"/>
              <w:rPr>
                <w:rFonts w:ascii="Times New Roman" w:hAnsi="Times New Roman"/>
                <w:sz w:val="24"/>
                <w:szCs w:val="24"/>
                <w:lang w:val="ru-RU"/>
              </w:rPr>
            </w:pPr>
            <w:r w:rsidRPr="002E4AB2">
              <w:rPr>
                <w:rFonts w:ascii="Times New Roman" w:hAnsi="Times New Roman"/>
                <w:sz w:val="24"/>
                <w:szCs w:val="24"/>
                <w:lang w:val="ru-RU"/>
              </w:rPr>
              <w:t>млн. леев</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firstLine="4"/>
              <w:jc w:val="center"/>
              <w:rPr>
                <w:rFonts w:ascii="Times New Roman" w:hAnsi="Times New Roman"/>
                <w:iCs/>
                <w:sz w:val="24"/>
                <w:szCs w:val="24"/>
                <w:lang w:val="ru-RU"/>
              </w:rPr>
            </w:pPr>
            <w:r w:rsidRPr="002E4AB2">
              <w:rPr>
                <w:rFonts w:ascii="Times New Roman" w:hAnsi="Times New Roman"/>
                <w:iCs/>
                <w:sz w:val="24"/>
                <w:szCs w:val="24"/>
                <w:lang w:val="ru-RU"/>
              </w:rPr>
              <w:t>961,0</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firstLine="4"/>
              <w:jc w:val="center"/>
              <w:rPr>
                <w:rFonts w:ascii="Times New Roman" w:hAnsi="Times New Roman"/>
                <w:iCs/>
                <w:sz w:val="24"/>
                <w:szCs w:val="24"/>
                <w:lang w:val="ru-RU"/>
              </w:rPr>
            </w:pPr>
            <w:r w:rsidRPr="002E4AB2">
              <w:rPr>
                <w:rFonts w:ascii="Times New Roman" w:hAnsi="Times New Roman"/>
                <w:iCs/>
                <w:sz w:val="24"/>
                <w:szCs w:val="24"/>
                <w:lang w:val="ru-RU"/>
              </w:rPr>
              <w:t>1 303,3</w:t>
            </w:r>
          </w:p>
        </w:tc>
        <w:tc>
          <w:tcPr>
            <w:tcW w:w="5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1EC" w:rsidRPr="002E4AB2" w:rsidRDefault="00E941EC" w:rsidP="00B202DC">
            <w:pPr>
              <w:ind w:firstLine="4"/>
              <w:jc w:val="center"/>
              <w:rPr>
                <w:rFonts w:ascii="Times New Roman" w:hAnsi="Times New Roman"/>
                <w:iCs/>
                <w:sz w:val="24"/>
                <w:szCs w:val="24"/>
                <w:lang w:val="ru-RU"/>
              </w:rPr>
            </w:pPr>
            <w:r w:rsidRPr="002E4AB2">
              <w:rPr>
                <w:rFonts w:ascii="Times New Roman" w:hAnsi="Times New Roman"/>
                <w:iCs/>
                <w:sz w:val="24"/>
                <w:szCs w:val="24"/>
                <w:lang w:val="ru-RU"/>
              </w:rPr>
              <w:t>1470,7</w:t>
            </w:r>
          </w:p>
        </w:tc>
        <w:tc>
          <w:tcPr>
            <w:tcW w:w="1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firstLine="4"/>
              <w:jc w:val="center"/>
              <w:rPr>
                <w:rFonts w:ascii="Times New Roman" w:hAnsi="Times New Roman"/>
                <w:i/>
                <w:iCs/>
                <w:sz w:val="24"/>
                <w:szCs w:val="24"/>
                <w:lang w:val="ru-RU"/>
              </w:rPr>
            </w:pPr>
            <w:r w:rsidRPr="002E4AB2">
              <w:rPr>
                <w:rFonts w:ascii="Times New Roman" w:hAnsi="Times New Roman"/>
                <w:i/>
                <w:iCs/>
                <w:sz w:val="24"/>
                <w:szCs w:val="24"/>
                <w:lang w:val="ru-RU"/>
              </w:rPr>
              <w:t>1 548,6</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firstLine="4"/>
              <w:jc w:val="center"/>
              <w:rPr>
                <w:rFonts w:ascii="Times New Roman" w:hAnsi="Times New Roman"/>
                <w:iCs/>
                <w:sz w:val="24"/>
                <w:szCs w:val="24"/>
                <w:lang w:val="ru-RU"/>
              </w:rPr>
            </w:pPr>
            <w:r w:rsidRPr="002E4AB2">
              <w:rPr>
                <w:rFonts w:ascii="Times New Roman" w:hAnsi="Times New Roman"/>
                <w:iCs/>
                <w:sz w:val="24"/>
                <w:szCs w:val="24"/>
                <w:lang w:val="ru-RU"/>
              </w:rPr>
              <w:t>1408,0</w:t>
            </w:r>
          </w:p>
        </w:tc>
        <w:tc>
          <w:tcPr>
            <w:tcW w:w="1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firstLine="4"/>
              <w:jc w:val="center"/>
              <w:rPr>
                <w:rFonts w:ascii="Times New Roman" w:hAnsi="Times New Roman"/>
                <w:iCs/>
                <w:sz w:val="24"/>
                <w:szCs w:val="24"/>
                <w:lang w:val="ru-RU"/>
              </w:rPr>
            </w:pPr>
            <w:r w:rsidRPr="002E4AB2">
              <w:rPr>
                <w:rFonts w:ascii="Times New Roman" w:hAnsi="Times New Roman"/>
                <w:iCs/>
                <w:sz w:val="24"/>
                <w:szCs w:val="24"/>
                <w:lang w:val="ru-RU"/>
              </w:rPr>
              <w:t>1573,9</w:t>
            </w:r>
          </w:p>
        </w:tc>
        <w:tc>
          <w:tcPr>
            <w:tcW w:w="1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firstLine="4"/>
              <w:jc w:val="center"/>
              <w:rPr>
                <w:rFonts w:ascii="Times New Roman" w:hAnsi="Times New Roman"/>
                <w:iCs/>
                <w:sz w:val="24"/>
                <w:szCs w:val="24"/>
                <w:lang w:val="ru-RU"/>
              </w:rPr>
            </w:pPr>
            <w:r w:rsidRPr="002E4AB2">
              <w:rPr>
                <w:rFonts w:ascii="Times New Roman" w:hAnsi="Times New Roman"/>
                <w:iCs/>
                <w:sz w:val="24"/>
                <w:szCs w:val="24"/>
                <w:lang w:val="ru-RU"/>
              </w:rPr>
              <w:t>1530,3</w:t>
            </w:r>
          </w:p>
        </w:tc>
      </w:tr>
      <w:tr w:rsidR="00E941EC" w:rsidRPr="002E4AB2" w:rsidTr="008010D8">
        <w:trPr>
          <w:trHeight w:val="315"/>
          <w:jc w:val="center"/>
        </w:trPr>
        <w:tc>
          <w:tcPr>
            <w:tcW w:w="166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842CD5">
            <w:pPr>
              <w:spacing w:line="240" w:lineRule="auto"/>
              <w:ind w:firstLine="224"/>
              <w:jc w:val="center"/>
              <w:rPr>
                <w:rFonts w:ascii="Times New Roman" w:hAnsi="Times New Roman"/>
                <w:sz w:val="24"/>
                <w:szCs w:val="24"/>
                <w:lang w:val="ru-RU"/>
              </w:rPr>
            </w:pPr>
          </w:p>
        </w:tc>
        <w:tc>
          <w:tcPr>
            <w:tcW w:w="11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spacing w:after="0" w:line="240" w:lineRule="auto"/>
              <w:ind w:firstLine="4"/>
              <w:jc w:val="center"/>
              <w:rPr>
                <w:rFonts w:ascii="Times New Roman" w:hAnsi="Times New Roman"/>
                <w:sz w:val="24"/>
                <w:szCs w:val="24"/>
                <w:lang w:val="ru-RU"/>
              </w:rPr>
            </w:pPr>
            <w:r w:rsidRPr="002E4AB2">
              <w:rPr>
                <w:rFonts w:ascii="Times New Roman" w:hAnsi="Times New Roman"/>
                <w:sz w:val="24"/>
                <w:szCs w:val="24"/>
                <w:lang w:val="ru-RU"/>
              </w:rPr>
              <w:t>%</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firstLine="4"/>
              <w:jc w:val="center"/>
              <w:rPr>
                <w:rFonts w:ascii="Times New Roman" w:hAnsi="Times New Roman"/>
                <w:iCs/>
                <w:sz w:val="24"/>
                <w:szCs w:val="24"/>
                <w:lang w:val="ru-RU"/>
              </w:rPr>
            </w:pPr>
            <w:r w:rsidRPr="002E4AB2">
              <w:rPr>
                <w:rFonts w:ascii="Times New Roman" w:hAnsi="Times New Roman"/>
                <w:iCs/>
                <w:sz w:val="24"/>
                <w:szCs w:val="24"/>
                <w:lang w:val="ru-RU"/>
              </w:rPr>
              <w:t>109,9</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firstLine="4"/>
              <w:jc w:val="center"/>
              <w:rPr>
                <w:rFonts w:ascii="Times New Roman" w:hAnsi="Times New Roman"/>
                <w:iCs/>
                <w:sz w:val="24"/>
                <w:szCs w:val="24"/>
                <w:lang w:val="ru-RU"/>
              </w:rPr>
            </w:pPr>
            <w:r w:rsidRPr="002E4AB2">
              <w:rPr>
                <w:rFonts w:ascii="Times New Roman" w:hAnsi="Times New Roman"/>
                <w:iCs/>
                <w:sz w:val="24"/>
                <w:szCs w:val="24"/>
                <w:lang w:val="ru-RU"/>
              </w:rPr>
              <w:t>112,2</w:t>
            </w:r>
          </w:p>
        </w:tc>
        <w:tc>
          <w:tcPr>
            <w:tcW w:w="5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1EC" w:rsidRPr="002E4AB2" w:rsidRDefault="00E941EC" w:rsidP="00B202DC">
            <w:pPr>
              <w:ind w:firstLine="4"/>
              <w:jc w:val="center"/>
              <w:rPr>
                <w:rFonts w:ascii="Times New Roman" w:hAnsi="Times New Roman"/>
                <w:iCs/>
                <w:sz w:val="24"/>
                <w:szCs w:val="24"/>
                <w:lang w:val="ru-RU"/>
              </w:rPr>
            </w:pPr>
            <w:r w:rsidRPr="002E4AB2">
              <w:rPr>
                <w:rFonts w:ascii="Times New Roman" w:hAnsi="Times New Roman"/>
                <w:iCs/>
                <w:sz w:val="24"/>
                <w:szCs w:val="24"/>
                <w:lang w:val="ru-RU"/>
              </w:rPr>
              <w:t>112,2</w:t>
            </w:r>
          </w:p>
        </w:tc>
        <w:tc>
          <w:tcPr>
            <w:tcW w:w="1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firstLine="4"/>
              <w:jc w:val="center"/>
              <w:rPr>
                <w:rFonts w:ascii="Times New Roman" w:hAnsi="Times New Roman"/>
                <w:i/>
                <w:iCs/>
                <w:sz w:val="24"/>
                <w:szCs w:val="24"/>
                <w:lang w:val="ru-RU"/>
              </w:rPr>
            </w:pPr>
            <w:r w:rsidRPr="002E4AB2">
              <w:rPr>
                <w:rFonts w:ascii="Times New Roman" w:hAnsi="Times New Roman"/>
                <w:i/>
                <w:iCs/>
                <w:sz w:val="24"/>
                <w:szCs w:val="24"/>
                <w:lang w:val="ru-RU"/>
              </w:rPr>
              <w:t>112,9</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firstLine="4"/>
              <w:jc w:val="center"/>
              <w:rPr>
                <w:rFonts w:ascii="Times New Roman" w:hAnsi="Times New Roman"/>
                <w:iCs/>
                <w:sz w:val="24"/>
                <w:szCs w:val="24"/>
                <w:lang w:val="ru-RU"/>
              </w:rPr>
            </w:pPr>
            <w:r w:rsidRPr="002E4AB2">
              <w:rPr>
                <w:rFonts w:ascii="Times New Roman" w:hAnsi="Times New Roman"/>
                <w:iCs/>
                <w:sz w:val="24"/>
                <w:szCs w:val="24"/>
                <w:lang w:val="ru-RU"/>
              </w:rPr>
              <w:t>110,4</w:t>
            </w:r>
          </w:p>
        </w:tc>
        <w:tc>
          <w:tcPr>
            <w:tcW w:w="1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firstLine="4"/>
              <w:jc w:val="center"/>
              <w:rPr>
                <w:rFonts w:ascii="Times New Roman" w:hAnsi="Times New Roman"/>
                <w:iCs/>
                <w:sz w:val="24"/>
                <w:szCs w:val="24"/>
                <w:lang w:val="ru-RU"/>
              </w:rPr>
            </w:pPr>
            <w:r w:rsidRPr="002E4AB2">
              <w:rPr>
                <w:rFonts w:ascii="Times New Roman" w:hAnsi="Times New Roman"/>
                <w:iCs/>
                <w:sz w:val="24"/>
                <w:szCs w:val="24"/>
                <w:lang w:val="ru-RU"/>
              </w:rPr>
              <w:t>110,5</w:t>
            </w:r>
          </w:p>
        </w:tc>
        <w:tc>
          <w:tcPr>
            <w:tcW w:w="1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firstLine="4"/>
              <w:jc w:val="center"/>
              <w:rPr>
                <w:rFonts w:ascii="Times New Roman" w:hAnsi="Times New Roman"/>
                <w:iCs/>
                <w:sz w:val="24"/>
                <w:szCs w:val="24"/>
                <w:lang w:val="ru-RU"/>
              </w:rPr>
            </w:pPr>
            <w:r w:rsidRPr="002E4AB2">
              <w:rPr>
                <w:rFonts w:ascii="Times New Roman" w:hAnsi="Times New Roman"/>
                <w:iCs/>
                <w:sz w:val="24"/>
                <w:szCs w:val="24"/>
                <w:lang w:val="ru-RU"/>
              </w:rPr>
              <w:t>109,2</w:t>
            </w:r>
          </w:p>
        </w:tc>
      </w:tr>
      <w:tr w:rsidR="00E941EC" w:rsidRPr="002E4AB2" w:rsidTr="008010D8">
        <w:trPr>
          <w:trHeight w:val="315"/>
          <w:jc w:val="center"/>
        </w:trPr>
        <w:tc>
          <w:tcPr>
            <w:tcW w:w="1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842CD5">
            <w:pPr>
              <w:spacing w:after="0" w:line="240" w:lineRule="auto"/>
              <w:ind w:firstLine="224"/>
              <w:jc w:val="center"/>
              <w:rPr>
                <w:rFonts w:ascii="Times New Roman" w:hAnsi="Times New Roman"/>
                <w:sz w:val="24"/>
                <w:szCs w:val="24"/>
                <w:lang w:val="ru-RU"/>
              </w:rPr>
            </w:pPr>
            <w:r w:rsidRPr="002E4AB2">
              <w:rPr>
                <w:rFonts w:ascii="Times New Roman" w:hAnsi="Times New Roman"/>
                <w:b/>
                <w:sz w:val="24"/>
                <w:szCs w:val="24"/>
                <w:lang w:val="ru-RU"/>
              </w:rPr>
              <w:t>в % к ВВП</w:t>
            </w:r>
          </w:p>
        </w:tc>
        <w:tc>
          <w:tcPr>
            <w:tcW w:w="11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spacing w:after="0" w:line="240" w:lineRule="auto"/>
              <w:ind w:firstLine="4"/>
              <w:jc w:val="center"/>
              <w:rPr>
                <w:rFonts w:ascii="Times New Roman" w:hAnsi="Times New Roman"/>
                <w:sz w:val="24"/>
                <w:szCs w:val="24"/>
                <w:lang w:val="ru-RU"/>
              </w:rPr>
            </w:pPr>
            <w:r w:rsidRPr="002E4AB2">
              <w:rPr>
                <w:rFonts w:ascii="Times New Roman" w:hAnsi="Times New Roman"/>
                <w:sz w:val="24"/>
                <w:szCs w:val="24"/>
                <w:lang w:val="ru-RU"/>
              </w:rPr>
              <w:t>%</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firstLine="4"/>
              <w:jc w:val="center"/>
              <w:rPr>
                <w:rFonts w:ascii="Times New Roman" w:hAnsi="Times New Roman"/>
                <w:iCs/>
                <w:sz w:val="24"/>
                <w:szCs w:val="24"/>
                <w:lang w:val="ru-RU"/>
              </w:rPr>
            </w:pPr>
            <w:r w:rsidRPr="002E4AB2">
              <w:rPr>
                <w:rFonts w:ascii="Times New Roman" w:hAnsi="Times New Roman"/>
                <w:iCs/>
                <w:sz w:val="24"/>
                <w:szCs w:val="24"/>
                <w:lang w:val="ru-RU"/>
              </w:rPr>
              <w:t>10,5</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firstLine="4"/>
              <w:jc w:val="center"/>
              <w:rPr>
                <w:rFonts w:ascii="Times New Roman" w:hAnsi="Times New Roman"/>
                <w:iCs/>
                <w:sz w:val="24"/>
                <w:szCs w:val="24"/>
                <w:lang w:val="ru-RU"/>
              </w:rPr>
            </w:pPr>
            <w:r w:rsidRPr="002E4AB2">
              <w:rPr>
                <w:rFonts w:ascii="Times New Roman" w:hAnsi="Times New Roman"/>
                <w:iCs/>
                <w:sz w:val="24"/>
                <w:szCs w:val="24"/>
                <w:lang w:val="ru-RU"/>
              </w:rPr>
              <w:t>10,7</w:t>
            </w:r>
          </w:p>
        </w:tc>
        <w:tc>
          <w:tcPr>
            <w:tcW w:w="5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1EC" w:rsidRPr="002E4AB2" w:rsidRDefault="00E941EC" w:rsidP="00B202DC">
            <w:pPr>
              <w:ind w:firstLine="4"/>
              <w:jc w:val="center"/>
              <w:rPr>
                <w:rFonts w:ascii="Times New Roman" w:hAnsi="Times New Roman"/>
                <w:iCs/>
                <w:sz w:val="24"/>
                <w:szCs w:val="24"/>
                <w:lang w:val="ru-RU"/>
              </w:rPr>
            </w:pPr>
            <w:r w:rsidRPr="002E4AB2">
              <w:rPr>
                <w:rFonts w:ascii="Times New Roman" w:hAnsi="Times New Roman"/>
                <w:iCs/>
                <w:sz w:val="24"/>
                <w:szCs w:val="24"/>
                <w:lang w:val="ru-RU"/>
              </w:rPr>
              <w:t>11,3</w:t>
            </w:r>
          </w:p>
        </w:tc>
        <w:tc>
          <w:tcPr>
            <w:tcW w:w="1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firstLine="4"/>
              <w:jc w:val="center"/>
              <w:rPr>
                <w:rFonts w:ascii="Times New Roman" w:hAnsi="Times New Roman"/>
                <w:i/>
                <w:iCs/>
                <w:sz w:val="24"/>
                <w:szCs w:val="24"/>
                <w:lang w:val="ru-RU"/>
              </w:rPr>
            </w:pPr>
            <w:r w:rsidRPr="002E4AB2">
              <w:rPr>
                <w:rFonts w:ascii="Times New Roman" w:hAnsi="Times New Roman"/>
                <w:i/>
                <w:iCs/>
                <w:sz w:val="24"/>
                <w:szCs w:val="24"/>
                <w:lang w:val="ru-RU"/>
              </w:rPr>
              <w:t>11,3</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firstLine="4"/>
              <w:jc w:val="center"/>
              <w:rPr>
                <w:rFonts w:ascii="Times New Roman" w:hAnsi="Times New Roman"/>
                <w:iCs/>
                <w:sz w:val="24"/>
                <w:szCs w:val="24"/>
                <w:lang w:val="ru-RU"/>
              </w:rPr>
            </w:pPr>
            <w:r w:rsidRPr="002E4AB2">
              <w:rPr>
                <w:rFonts w:ascii="Times New Roman" w:hAnsi="Times New Roman"/>
                <w:iCs/>
                <w:sz w:val="24"/>
                <w:szCs w:val="24"/>
                <w:lang w:val="ru-RU"/>
              </w:rPr>
              <w:t>11,2</w:t>
            </w:r>
          </w:p>
        </w:tc>
        <w:tc>
          <w:tcPr>
            <w:tcW w:w="1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firstLine="4"/>
              <w:jc w:val="center"/>
              <w:rPr>
                <w:rFonts w:ascii="Times New Roman" w:hAnsi="Times New Roman"/>
                <w:iCs/>
                <w:sz w:val="24"/>
                <w:szCs w:val="24"/>
                <w:lang w:val="ru-RU"/>
              </w:rPr>
            </w:pPr>
            <w:r w:rsidRPr="002E4AB2">
              <w:rPr>
                <w:rFonts w:ascii="Times New Roman" w:hAnsi="Times New Roman"/>
                <w:iCs/>
                <w:sz w:val="24"/>
                <w:szCs w:val="24"/>
                <w:lang w:val="ru-RU"/>
              </w:rPr>
              <w:t>11,2</w:t>
            </w:r>
          </w:p>
        </w:tc>
        <w:tc>
          <w:tcPr>
            <w:tcW w:w="1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firstLine="4"/>
              <w:jc w:val="center"/>
              <w:rPr>
                <w:rFonts w:ascii="Times New Roman" w:hAnsi="Times New Roman"/>
                <w:iCs/>
                <w:sz w:val="24"/>
                <w:szCs w:val="24"/>
                <w:lang w:val="ru-RU"/>
              </w:rPr>
            </w:pPr>
            <w:r w:rsidRPr="002E4AB2">
              <w:rPr>
                <w:rFonts w:ascii="Times New Roman" w:hAnsi="Times New Roman"/>
                <w:iCs/>
                <w:sz w:val="24"/>
                <w:szCs w:val="24"/>
                <w:lang w:val="ru-RU"/>
              </w:rPr>
              <w:t>11,2</w:t>
            </w:r>
          </w:p>
        </w:tc>
      </w:tr>
      <w:tr w:rsidR="00E941EC" w:rsidRPr="002E4AB2" w:rsidTr="008010D8">
        <w:trPr>
          <w:trHeight w:val="315"/>
          <w:jc w:val="center"/>
        </w:trPr>
        <w:tc>
          <w:tcPr>
            <w:tcW w:w="1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842CD5">
            <w:pPr>
              <w:spacing w:after="0" w:line="240" w:lineRule="auto"/>
              <w:ind w:firstLine="224"/>
              <w:jc w:val="center"/>
              <w:rPr>
                <w:rFonts w:ascii="Times New Roman" w:hAnsi="Times New Roman"/>
                <w:sz w:val="24"/>
                <w:szCs w:val="24"/>
                <w:lang w:val="ru-RU"/>
              </w:rPr>
            </w:pPr>
            <w:r w:rsidRPr="00367934">
              <w:rPr>
                <w:rFonts w:ascii="Times New Roman" w:hAnsi="Times New Roman"/>
                <w:b/>
                <w:sz w:val="24"/>
                <w:szCs w:val="24"/>
                <w:lang w:val="ru-RU"/>
              </w:rPr>
              <w:t>Дефицит(-)/ остаток (+),</w:t>
            </w:r>
          </w:p>
        </w:tc>
        <w:tc>
          <w:tcPr>
            <w:tcW w:w="11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spacing w:after="0" w:line="240" w:lineRule="auto"/>
              <w:ind w:firstLine="4"/>
              <w:jc w:val="center"/>
              <w:rPr>
                <w:rFonts w:ascii="Times New Roman" w:hAnsi="Times New Roman"/>
                <w:sz w:val="24"/>
                <w:szCs w:val="24"/>
                <w:lang w:val="ru-RU"/>
              </w:rPr>
            </w:pP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firstLine="4"/>
              <w:jc w:val="center"/>
              <w:rPr>
                <w:rFonts w:ascii="Times New Roman" w:hAnsi="Times New Roman"/>
                <w:b/>
                <w:bCs/>
                <w:iCs/>
                <w:sz w:val="24"/>
                <w:szCs w:val="24"/>
                <w:lang w:val="ru-RU"/>
              </w:rPr>
            </w:pPr>
            <w:r w:rsidRPr="002E4AB2">
              <w:rPr>
                <w:rFonts w:ascii="Times New Roman" w:hAnsi="Times New Roman"/>
                <w:b/>
                <w:bCs/>
                <w:iCs/>
                <w:sz w:val="24"/>
                <w:szCs w:val="24"/>
                <w:lang w:val="ru-RU"/>
              </w:rPr>
              <w:t>-126,3</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firstLine="4"/>
              <w:jc w:val="center"/>
              <w:rPr>
                <w:rFonts w:ascii="Times New Roman" w:hAnsi="Times New Roman"/>
                <w:b/>
                <w:bCs/>
                <w:iCs/>
                <w:sz w:val="24"/>
                <w:szCs w:val="24"/>
                <w:lang w:val="ru-RU"/>
              </w:rPr>
            </w:pPr>
            <w:r w:rsidRPr="002E4AB2">
              <w:rPr>
                <w:rFonts w:ascii="Times New Roman" w:hAnsi="Times New Roman"/>
                <w:b/>
                <w:bCs/>
                <w:iCs/>
                <w:sz w:val="24"/>
                <w:szCs w:val="24"/>
                <w:lang w:val="ru-RU"/>
              </w:rPr>
              <w:t>9,3</w:t>
            </w:r>
          </w:p>
        </w:tc>
        <w:tc>
          <w:tcPr>
            <w:tcW w:w="5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firstLine="4"/>
              <w:jc w:val="center"/>
              <w:rPr>
                <w:rFonts w:ascii="Times New Roman" w:hAnsi="Times New Roman"/>
                <w:b/>
                <w:bCs/>
                <w:iCs/>
                <w:sz w:val="24"/>
                <w:szCs w:val="24"/>
                <w:lang w:val="ru-RU"/>
              </w:rPr>
            </w:pPr>
            <w:r w:rsidRPr="002E4AB2">
              <w:rPr>
                <w:rFonts w:ascii="Times New Roman" w:hAnsi="Times New Roman"/>
                <w:b/>
                <w:bCs/>
                <w:iCs/>
                <w:sz w:val="24"/>
                <w:szCs w:val="24"/>
                <w:lang w:val="ru-RU"/>
              </w:rPr>
              <w:t>- 57,7</w:t>
            </w:r>
          </w:p>
        </w:tc>
        <w:tc>
          <w:tcPr>
            <w:tcW w:w="1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firstLine="4"/>
              <w:jc w:val="center"/>
              <w:rPr>
                <w:rFonts w:ascii="Times New Roman" w:hAnsi="Times New Roman"/>
                <w:b/>
                <w:bCs/>
                <w:i/>
                <w:iCs/>
                <w:sz w:val="24"/>
                <w:szCs w:val="24"/>
                <w:lang w:val="ru-RU"/>
              </w:rPr>
            </w:pPr>
            <w:r w:rsidRPr="002E4AB2">
              <w:rPr>
                <w:rFonts w:ascii="Times New Roman" w:hAnsi="Times New Roman"/>
                <w:b/>
                <w:bCs/>
                <w:i/>
                <w:iCs/>
                <w:sz w:val="24"/>
                <w:szCs w:val="24"/>
                <w:lang w:val="ru-RU"/>
              </w:rPr>
              <w:t>-88,2</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firstLine="4"/>
              <w:jc w:val="center"/>
              <w:rPr>
                <w:rFonts w:ascii="Times New Roman" w:hAnsi="Times New Roman"/>
                <w:b/>
                <w:bCs/>
                <w:iCs/>
                <w:sz w:val="24"/>
                <w:szCs w:val="24"/>
                <w:lang w:val="ru-RU"/>
              </w:rPr>
            </w:pPr>
            <w:r w:rsidRPr="002E4AB2">
              <w:rPr>
                <w:rFonts w:ascii="Times New Roman" w:hAnsi="Times New Roman"/>
                <w:b/>
                <w:bCs/>
                <w:iCs/>
                <w:sz w:val="24"/>
                <w:szCs w:val="24"/>
                <w:lang w:val="ru-RU"/>
              </w:rPr>
              <w:t xml:space="preserve"> - 30,4</w:t>
            </w:r>
          </w:p>
        </w:tc>
        <w:tc>
          <w:tcPr>
            <w:tcW w:w="1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firstLine="4"/>
              <w:jc w:val="center"/>
              <w:rPr>
                <w:rFonts w:ascii="Times New Roman" w:hAnsi="Times New Roman"/>
                <w:b/>
                <w:bCs/>
                <w:iCs/>
                <w:sz w:val="24"/>
                <w:szCs w:val="24"/>
                <w:lang w:val="ru-RU"/>
              </w:rPr>
            </w:pPr>
            <w:r w:rsidRPr="002E4AB2">
              <w:rPr>
                <w:rFonts w:ascii="Times New Roman" w:hAnsi="Times New Roman"/>
                <w:b/>
                <w:bCs/>
                <w:iCs/>
                <w:sz w:val="24"/>
                <w:szCs w:val="24"/>
                <w:lang w:val="ru-RU"/>
              </w:rPr>
              <w:t>0,0</w:t>
            </w:r>
          </w:p>
        </w:tc>
        <w:tc>
          <w:tcPr>
            <w:tcW w:w="1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firstLine="4"/>
              <w:jc w:val="center"/>
              <w:rPr>
                <w:rFonts w:ascii="Times New Roman" w:hAnsi="Times New Roman"/>
                <w:b/>
                <w:bCs/>
                <w:iCs/>
                <w:sz w:val="24"/>
                <w:szCs w:val="24"/>
                <w:lang w:val="ru-RU"/>
              </w:rPr>
            </w:pPr>
            <w:r w:rsidRPr="002E4AB2">
              <w:rPr>
                <w:rFonts w:ascii="Times New Roman" w:hAnsi="Times New Roman"/>
                <w:b/>
                <w:bCs/>
                <w:iCs/>
                <w:sz w:val="24"/>
                <w:szCs w:val="24"/>
                <w:lang w:val="ru-RU"/>
              </w:rPr>
              <w:t>0,0</w:t>
            </w:r>
          </w:p>
        </w:tc>
      </w:tr>
      <w:tr w:rsidR="00E941EC" w:rsidRPr="002E4AB2" w:rsidTr="008010D8">
        <w:trPr>
          <w:trHeight w:val="315"/>
          <w:jc w:val="center"/>
        </w:trPr>
        <w:tc>
          <w:tcPr>
            <w:tcW w:w="166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spacing w:after="0" w:line="240" w:lineRule="auto"/>
              <w:ind w:firstLine="44"/>
              <w:jc w:val="center"/>
              <w:rPr>
                <w:rFonts w:ascii="Times New Roman" w:hAnsi="Times New Roman"/>
                <w:sz w:val="24"/>
                <w:szCs w:val="24"/>
                <w:lang w:val="ru-RU"/>
              </w:rPr>
            </w:pPr>
            <w:r w:rsidRPr="002E4AB2">
              <w:rPr>
                <w:rFonts w:ascii="Times New Roman" w:hAnsi="Times New Roman"/>
                <w:sz w:val="24"/>
                <w:szCs w:val="24"/>
                <w:lang w:val="ru-RU"/>
              </w:rPr>
              <w:t>Отклонения +/- к предыдущему году</w:t>
            </w:r>
          </w:p>
        </w:tc>
        <w:tc>
          <w:tcPr>
            <w:tcW w:w="11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spacing w:after="0" w:line="240" w:lineRule="auto"/>
              <w:ind w:firstLine="4"/>
              <w:jc w:val="center"/>
              <w:rPr>
                <w:rFonts w:ascii="Times New Roman" w:hAnsi="Times New Roman"/>
                <w:sz w:val="24"/>
                <w:szCs w:val="24"/>
                <w:lang w:val="ru-RU"/>
              </w:rPr>
            </w:pPr>
            <w:r w:rsidRPr="002E4AB2">
              <w:rPr>
                <w:rFonts w:ascii="Times New Roman" w:hAnsi="Times New Roman"/>
                <w:sz w:val="24"/>
                <w:szCs w:val="24"/>
                <w:lang w:val="ru-RU"/>
              </w:rPr>
              <w:t>млн. леев</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firstLine="4"/>
              <w:jc w:val="center"/>
              <w:rPr>
                <w:rFonts w:ascii="Times New Roman" w:hAnsi="Times New Roman"/>
                <w:iCs/>
                <w:sz w:val="24"/>
                <w:szCs w:val="24"/>
                <w:lang w:val="ru-RU"/>
              </w:rPr>
            </w:pPr>
            <w:r w:rsidRPr="002E4AB2">
              <w:rPr>
                <w:rFonts w:ascii="Times New Roman" w:hAnsi="Times New Roman"/>
                <w:iCs/>
                <w:sz w:val="24"/>
                <w:szCs w:val="24"/>
                <w:lang w:val="ru-RU"/>
              </w:rPr>
              <w:t>-92,6</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firstLine="4"/>
              <w:jc w:val="center"/>
              <w:rPr>
                <w:rFonts w:ascii="Times New Roman" w:hAnsi="Times New Roman"/>
                <w:iCs/>
                <w:sz w:val="24"/>
                <w:szCs w:val="24"/>
                <w:lang w:val="ru-RU"/>
              </w:rPr>
            </w:pPr>
            <w:r w:rsidRPr="002E4AB2">
              <w:rPr>
                <w:rFonts w:ascii="Times New Roman" w:hAnsi="Times New Roman"/>
                <w:iCs/>
                <w:sz w:val="24"/>
                <w:szCs w:val="24"/>
                <w:lang w:val="ru-RU"/>
              </w:rPr>
              <w:t>135,6</w:t>
            </w:r>
          </w:p>
        </w:tc>
        <w:tc>
          <w:tcPr>
            <w:tcW w:w="5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1EC" w:rsidRPr="002E4AB2" w:rsidRDefault="00E941EC" w:rsidP="00B202DC">
            <w:pPr>
              <w:ind w:firstLine="4"/>
              <w:jc w:val="center"/>
              <w:rPr>
                <w:rFonts w:ascii="Times New Roman" w:hAnsi="Times New Roman"/>
                <w:iCs/>
                <w:sz w:val="24"/>
                <w:szCs w:val="24"/>
                <w:lang w:val="ru-RU"/>
              </w:rPr>
            </w:pPr>
            <w:r w:rsidRPr="002E4AB2">
              <w:rPr>
                <w:rFonts w:ascii="Times New Roman" w:hAnsi="Times New Roman"/>
                <w:iCs/>
                <w:sz w:val="24"/>
                <w:szCs w:val="24"/>
                <w:lang w:val="ru-RU"/>
              </w:rPr>
              <w:t xml:space="preserve"> - 67,0</w:t>
            </w:r>
          </w:p>
        </w:tc>
        <w:tc>
          <w:tcPr>
            <w:tcW w:w="1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firstLine="4"/>
              <w:jc w:val="center"/>
              <w:rPr>
                <w:rFonts w:ascii="Times New Roman" w:hAnsi="Times New Roman"/>
                <w:i/>
                <w:iCs/>
                <w:sz w:val="24"/>
                <w:szCs w:val="24"/>
                <w:lang w:val="ru-RU"/>
              </w:rPr>
            </w:pPr>
            <w:r w:rsidRPr="002E4AB2">
              <w:rPr>
                <w:rFonts w:ascii="Times New Roman" w:hAnsi="Times New Roman"/>
                <w:i/>
                <w:iCs/>
                <w:sz w:val="24"/>
                <w:szCs w:val="24"/>
                <w:lang w:val="ru-RU"/>
              </w:rPr>
              <w:t>-97,5</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firstLine="4"/>
              <w:jc w:val="center"/>
              <w:rPr>
                <w:rFonts w:ascii="Times New Roman" w:hAnsi="Times New Roman"/>
                <w:iCs/>
                <w:sz w:val="24"/>
                <w:szCs w:val="24"/>
                <w:lang w:val="ru-RU"/>
              </w:rPr>
            </w:pPr>
            <w:r w:rsidRPr="002E4AB2">
              <w:rPr>
                <w:rFonts w:ascii="Times New Roman" w:hAnsi="Times New Roman"/>
                <w:iCs/>
                <w:sz w:val="24"/>
                <w:szCs w:val="24"/>
                <w:lang w:val="ru-RU"/>
              </w:rPr>
              <w:t>57,8</w:t>
            </w:r>
          </w:p>
        </w:tc>
        <w:tc>
          <w:tcPr>
            <w:tcW w:w="1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firstLine="4"/>
              <w:jc w:val="center"/>
              <w:rPr>
                <w:rFonts w:ascii="Times New Roman" w:hAnsi="Times New Roman"/>
                <w:iCs/>
                <w:sz w:val="24"/>
                <w:szCs w:val="24"/>
                <w:lang w:val="ru-RU"/>
              </w:rPr>
            </w:pPr>
            <w:r w:rsidRPr="002E4AB2">
              <w:rPr>
                <w:rFonts w:ascii="Times New Roman" w:hAnsi="Times New Roman"/>
                <w:iCs/>
                <w:sz w:val="24"/>
                <w:szCs w:val="24"/>
                <w:lang w:val="ru-RU"/>
              </w:rPr>
              <w:t>30,4</w:t>
            </w:r>
          </w:p>
        </w:tc>
        <w:tc>
          <w:tcPr>
            <w:tcW w:w="1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firstLine="4"/>
              <w:jc w:val="center"/>
              <w:rPr>
                <w:rFonts w:ascii="Times New Roman" w:hAnsi="Times New Roman"/>
                <w:iCs/>
                <w:sz w:val="24"/>
                <w:szCs w:val="24"/>
                <w:lang w:val="ru-RU"/>
              </w:rPr>
            </w:pPr>
            <w:r w:rsidRPr="002E4AB2">
              <w:rPr>
                <w:rFonts w:ascii="Times New Roman" w:hAnsi="Times New Roman"/>
                <w:iCs/>
                <w:sz w:val="24"/>
                <w:szCs w:val="24"/>
                <w:lang w:val="ru-RU"/>
              </w:rPr>
              <w:t>0,0</w:t>
            </w:r>
          </w:p>
        </w:tc>
      </w:tr>
      <w:tr w:rsidR="00E941EC" w:rsidRPr="002E4AB2" w:rsidTr="008010D8">
        <w:trPr>
          <w:trHeight w:val="315"/>
          <w:jc w:val="center"/>
        </w:trPr>
        <w:tc>
          <w:tcPr>
            <w:tcW w:w="166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891C23">
            <w:pPr>
              <w:spacing w:line="240" w:lineRule="auto"/>
              <w:ind w:firstLine="540"/>
              <w:jc w:val="center"/>
              <w:rPr>
                <w:rFonts w:ascii="Times New Roman" w:hAnsi="Times New Roman"/>
                <w:sz w:val="24"/>
                <w:szCs w:val="24"/>
                <w:lang w:val="ru-RU"/>
              </w:rPr>
            </w:pPr>
          </w:p>
        </w:tc>
        <w:tc>
          <w:tcPr>
            <w:tcW w:w="11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spacing w:after="0" w:line="240" w:lineRule="auto"/>
              <w:ind w:firstLine="4"/>
              <w:jc w:val="center"/>
              <w:rPr>
                <w:rFonts w:ascii="Times New Roman" w:hAnsi="Times New Roman"/>
                <w:sz w:val="24"/>
                <w:szCs w:val="24"/>
                <w:lang w:val="ru-RU"/>
              </w:rPr>
            </w:pPr>
            <w:r w:rsidRPr="002E4AB2">
              <w:rPr>
                <w:rFonts w:ascii="Times New Roman" w:hAnsi="Times New Roman"/>
                <w:sz w:val="24"/>
                <w:szCs w:val="24"/>
                <w:lang w:val="ru-RU"/>
              </w:rPr>
              <w:t>%</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firstLine="4"/>
              <w:jc w:val="center"/>
              <w:rPr>
                <w:rFonts w:ascii="Times New Roman" w:hAnsi="Times New Roman"/>
                <w:iCs/>
                <w:sz w:val="24"/>
                <w:szCs w:val="24"/>
                <w:lang w:val="ru-RU"/>
              </w:rPr>
            </w:pPr>
            <w:r w:rsidRPr="002E4AB2">
              <w:rPr>
                <w:rFonts w:ascii="Times New Roman" w:hAnsi="Times New Roman"/>
                <w:iCs/>
                <w:sz w:val="24"/>
                <w:szCs w:val="24"/>
                <w:lang w:val="ru-RU"/>
              </w:rPr>
              <w:t>374,8</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firstLine="4"/>
              <w:jc w:val="center"/>
              <w:rPr>
                <w:rFonts w:ascii="Times New Roman" w:hAnsi="Times New Roman"/>
                <w:iCs/>
                <w:sz w:val="24"/>
                <w:szCs w:val="24"/>
                <w:lang w:val="ru-RU"/>
              </w:rPr>
            </w:pPr>
            <w:r w:rsidRPr="002E4AB2">
              <w:rPr>
                <w:rFonts w:ascii="Times New Roman" w:hAnsi="Times New Roman"/>
                <w:iCs/>
                <w:sz w:val="24"/>
                <w:szCs w:val="24"/>
                <w:lang w:val="ru-RU"/>
              </w:rPr>
              <w:t>-7,4</w:t>
            </w:r>
          </w:p>
        </w:tc>
        <w:tc>
          <w:tcPr>
            <w:tcW w:w="5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941EC" w:rsidRPr="002E4AB2" w:rsidRDefault="00E941EC" w:rsidP="00B202DC">
            <w:pPr>
              <w:ind w:firstLine="4"/>
              <w:jc w:val="center"/>
              <w:rPr>
                <w:rFonts w:ascii="Times New Roman" w:hAnsi="Times New Roman"/>
                <w:iCs/>
                <w:sz w:val="24"/>
                <w:szCs w:val="24"/>
                <w:lang w:val="ru-RU"/>
              </w:rPr>
            </w:pPr>
            <w:r w:rsidRPr="002E4AB2">
              <w:rPr>
                <w:rFonts w:ascii="Times New Roman" w:hAnsi="Times New Roman"/>
                <w:iCs/>
                <w:sz w:val="24"/>
                <w:szCs w:val="24"/>
                <w:lang w:val="ru-RU"/>
              </w:rPr>
              <w:t xml:space="preserve"> - 620,4</w:t>
            </w:r>
          </w:p>
        </w:tc>
        <w:tc>
          <w:tcPr>
            <w:tcW w:w="1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firstLine="4"/>
              <w:jc w:val="center"/>
              <w:rPr>
                <w:rFonts w:ascii="Times New Roman" w:hAnsi="Times New Roman"/>
                <w:i/>
                <w:iCs/>
                <w:sz w:val="24"/>
                <w:szCs w:val="24"/>
                <w:lang w:val="ru-RU"/>
              </w:rPr>
            </w:pPr>
            <w:r w:rsidRPr="002E4AB2">
              <w:rPr>
                <w:rFonts w:ascii="Times New Roman" w:hAnsi="Times New Roman"/>
                <w:i/>
                <w:iCs/>
                <w:sz w:val="24"/>
                <w:szCs w:val="24"/>
                <w:lang w:val="ru-RU"/>
              </w:rPr>
              <w:t>-948,4</w:t>
            </w:r>
          </w:p>
        </w:tc>
        <w:tc>
          <w:tcPr>
            <w:tcW w:w="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firstLine="4"/>
              <w:jc w:val="center"/>
              <w:rPr>
                <w:rFonts w:ascii="Times New Roman" w:hAnsi="Times New Roman"/>
                <w:iCs/>
                <w:sz w:val="24"/>
                <w:szCs w:val="24"/>
                <w:lang w:val="ru-RU"/>
              </w:rPr>
            </w:pPr>
            <w:r w:rsidRPr="002E4AB2">
              <w:rPr>
                <w:rFonts w:ascii="Times New Roman" w:hAnsi="Times New Roman"/>
                <w:iCs/>
                <w:sz w:val="24"/>
                <w:szCs w:val="24"/>
                <w:lang w:val="ru-RU"/>
              </w:rPr>
              <w:t>34,5</w:t>
            </w:r>
          </w:p>
        </w:tc>
        <w:tc>
          <w:tcPr>
            <w:tcW w:w="1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firstLine="4"/>
              <w:jc w:val="center"/>
              <w:rPr>
                <w:rFonts w:ascii="Times New Roman" w:hAnsi="Times New Roman"/>
                <w:iCs/>
                <w:sz w:val="24"/>
                <w:szCs w:val="24"/>
                <w:lang w:val="ru-RU"/>
              </w:rPr>
            </w:pPr>
            <w:r w:rsidRPr="002E4AB2">
              <w:rPr>
                <w:rFonts w:ascii="Times New Roman" w:hAnsi="Times New Roman"/>
                <w:iCs/>
                <w:sz w:val="24"/>
                <w:szCs w:val="24"/>
                <w:lang w:val="ru-RU"/>
              </w:rPr>
              <w:t>0,0</w:t>
            </w:r>
          </w:p>
        </w:tc>
        <w:tc>
          <w:tcPr>
            <w:tcW w:w="1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ind w:firstLine="4"/>
              <w:jc w:val="center"/>
              <w:rPr>
                <w:rFonts w:ascii="Times New Roman" w:hAnsi="Times New Roman"/>
                <w:iCs/>
                <w:sz w:val="24"/>
                <w:szCs w:val="24"/>
                <w:lang w:val="ru-RU"/>
              </w:rPr>
            </w:pPr>
            <w:r w:rsidRPr="002E4AB2">
              <w:rPr>
                <w:rFonts w:ascii="Times New Roman" w:hAnsi="Times New Roman"/>
                <w:iCs/>
                <w:sz w:val="24"/>
                <w:szCs w:val="24"/>
                <w:lang w:val="ru-RU"/>
              </w:rPr>
              <w:t>0,0</w:t>
            </w:r>
          </w:p>
        </w:tc>
      </w:tr>
    </w:tbl>
    <w:p w:rsidR="00E941EC" w:rsidRPr="002E4AB2" w:rsidRDefault="00E941EC" w:rsidP="00891C23">
      <w:pPr>
        <w:keepNext/>
        <w:spacing w:before="240" w:after="60" w:line="240" w:lineRule="auto"/>
        <w:ind w:firstLine="540"/>
        <w:jc w:val="both"/>
        <w:rPr>
          <w:rFonts w:ascii="Times New Roman" w:hAnsi="Times New Roman"/>
          <w:sz w:val="28"/>
          <w:szCs w:val="28"/>
          <w:lang w:val="ru-RU"/>
        </w:rPr>
      </w:pPr>
      <w:r w:rsidRPr="002E4AB2">
        <w:rPr>
          <w:rFonts w:ascii="Times New Roman" w:hAnsi="Times New Roman"/>
          <w:sz w:val="28"/>
          <w:szCs w:val="28"/>
          <w:lang w:val="ru-RU"/>
        </w:rPr>
        <w:t>При осуществлении расчетов были использованы следующие макроэкономические показатели:</w:t>
      </w:r>
    </w:p>
    <w:p w:rsidR="00E941EC" w:rsidRPr="002E4AB2" w:rsidRDefault="00E941EC" w:rsidP="00891C23">
      <w:pPr>
        <w:spacing w:after="0" w:line="240" w:lineRule="auto"/>
        <w:ind w:firstLine="540"/>
        <w:jc w:val="center"/>
        <w:rPr>
          <w:rFonts w:ascii="Times New Roman" w:hAnsi="Times New Roman"/>
          <w:i/>
          <w:sz w:val="28"/>
          <w:lang w:val="ru-RU"/>
        </w:rPr>
      </w:pPr>
    </w:p>
    <w:p w:rsidR="00E941EC" w:rsidRPr="002E4AB2" w:rsidRDefault="00E941EC" w:rsidP="00891C23">
      <w:pPr>
        <w:spacing w:after="0" w:line="240" w:lineRule="auto"/>
        <w:ind w:firstLine="540"/>
        <w:jc w:val="center"/>
        <w:rPr>
          <w:rFonts w:ascii="Times New Roman" w:hAnsi="Times New Roman"/>
          <w:i/>
          <w:sz w:val="28"/>
          <w:lang w:val="ru-RU"/>
        </w:rPr>
      </w:pPr>
      <w:r w:rsidRPr="002E4AB2">
        <w:rPr>
          <w:rFonts w:ascii="Times New Roman" w:hAnsi="Times New Roman"/>
          <w:i/>
          <w:sz w:val="28"/>
          <w:lang w:val="ru-RU"/>
        </w:rPr>
        <w:t>Прогноз макроэкономических показателей на 2015-2018 г.</w:t>
      </w:r>
    </w:p>
    <w:p w:rsidR="00E941EC" w:rsidRPr="002E4AB2" w:rsidRDefault="00E941EC" w:rsidP="00891C23">
      <w:pPr>
        <w:spacing w:after="0" w:line="240" w:lineRule="auto"/>
        <w:ind w:firstLine="540"/>
        <w:jc w:val="both"/>
        <w:rPr>
          <w:rFonts w:ascii="Times New Roman" w:hAnsi="Times New Roman"/>
          <w:sz w:val="24"/>
          <w:lang w:val="ru-RU"/>
        </w:rPr>
      </w:pPr>
    </w:p>
    <w:tbl>
      <w:tblPr>
        <w:tblW w:w="5000" w:type="pct"/>
        <w:tblCellMar>
          <w:left w:w="10" w:type="dxa"/>
          <w:right w:w="10" w:type="dxa"/>
        </w:tblCellMar>
        <w:tblLook w:val="00A0"/>
      </w:tblPr>
      <w:tblGrid>
        <w:gridCol w:w="3353"/>
        <w:gridCol w:w="1389"/>
        <w:gridCol w:w="1216"/>
        <w:gridCol w:w="1307"/>
        <w:gridCol w:w="1321"/>
        <w:gridCol w:w="1319"/>
      </w:tblGrid>
      <w:tr w:rsidR="00E941EC" w:rsidRPr="002E4AB2" w:rsidTr="008010D8">
        <w:trPr>
          <w:trHeight w:val="1"/>
        </w:trPr>
        <w:tc>
          <w:tcPr>
            <w:tcW w:w="1692" w:type="pct"/>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rsidR="00E941EC" w:rsidRPr="002E4AB2" w:rsidRDefault="00E941EC" w:rsidP="00891C23">
            <w:pPr>
              <w:spacing w:after="0" w:line="240" w:lineRule="auto"/>
              <w:ind w:firstLine="540"/>
              <w:jc w:val="both"/>
              <w:rPr>
                <w:rFonts w:ascii="Times New Roman" w:hAnsi="Times New Roman"/>
                <w:lang w:val="ru-RU"/>
              </w:rPr>
            </w:pPr>
            <w:r w:rsidRPr="002E4AB2">
              <w:rPr>
                <w:rFonts w:ascii="Times New Roman" w:hAnsi="Times New Roman"/>
                <w:b/>
                <w:sz w:val="24"/>
                <w:lang w:val="ru-RU"/>
              </w:rPr>
              <w:t xml:space="preserve">Показатели </w:t>
            </w:r>
          </w:p>
        </w:tc>
        <w:tc>
          <w:tcPr>
            <w:tcW w:w="701" w:type="pct"/>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rsidR="00E941EC" w:rsidRPr="002E4AB2" w:rsidRDefault="00E941EC" w:rsidP="00B202DC">
            <w:pPr>
              <w:spacing w:after="0" w:line="240" w:lineRule="auto"/>
              <w:jc w:val="both"/>
              <w:rPr>
                <w:rFonts w:ascii="Times New Roman" w:hAnsi="Times New Roman"/>
                <w:lang w:val="ru-RU"/>
              </w:rPr>
            </w:pPr>
            <w:r w:rsidRPr="002E4AB2">
              <w:rPr>
                <w:rFonts w:ascii="Times New Roman" w:hAnsi="Times New Roman"/>
                <w:b/>
                <w:sz w:val="24"/>
                <w:lang w:val="ru-RU"/>
              </w:rPr>
              <w:t>Единица измерения</w:t>
            </w:r>
          </w:p>
        </w:tc>
        <w:tc>
          <w:tcPr>
            <w:tcW w:w="614" w:type="pct"/>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rsidR="00E941EC" w:rsidRPr="002E4AB2" w:rsidRDefault="00E941EC" w:rsidP="00B202DC">
            <w:pPr>
              <w:spacing w:after="0" w:line="240" w:lineRule="auto"/>
              <w:jc w:val="both"/>
              <w:rPr>
                <w:rFonts w:ascii="Times New Roman" w:hAnsi="Times New Roman"/>
                <w:lang w:val="ru-RU"/>
              </w:rPr>
            </w:pPr>
            <w:r w:rsidRPr="002E4AB2">
              <w:rPr>
                <w:rFonts w:ascii="Times New Roman" w:hAnsi="Times New Roman"/>
                <w:b/>
                <w:sz w:val="24"/>
                <w:lang w:val="ru-RU"/>
              </w:rPr>
              <w:t>2015</w:t>
            </w:r>
          </w:p>
        </w:tc>
        <w:tc>
          <w:tcPr>
            <w:tcW w:w="660" w:type="pct"/>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rsidR="00E941EC" w:rsidRPr="002E4AB2" w:rsidRDefault="00E941EC" w:rsidP="00B202DC">
            <w:pPr>
              <w:spacing w:after="0" w:line="240" w:lineRule="auto"/>
              <w:jc w:val="both"/>
              <w:rPr>
                <w:rFonts w:ascii="Times New Roman" w:hAnsi="Times New Roman"/>
                <w:lang w:val="ru-RU"/>
              </w:rPr>
            </w:pPr>
            <w:r w:rsidRPr="002E4AB2">
              <w:rPr>
                <w:rFonts w:ascii="Times New Roman" w:hAnsi="Times New Roman"/>
                <w:b/>
                <w:sz w:val="24"/>
                <w:lang w:val="ru-RU"/>
              </w:rPr>
              <w:t>2016</w:t>
            </w:r>
          </w:p>
        </w:tc>
        <w:tc>
          <w:tcPr>
            <w:tcW w:w="667" w:type="pct"/>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rsidR="00E941EC" w:rsidRPr="002E4AB2" w:rsidRDefault="00E941EC" w:rsidP="00B202DC">
            <w:pPr>
              <w:spacing w:after="0" w:line="240" w:lineRule="auto"/>
              <w:jc w:val="both"/>
              <w:rPr>
                <w:rFonts w:ascii="Times New Roman" w:hAnsi="Times New Roman"/>
                <w:lang w:val="ru-RU"/>
              </w:rPr>
            </w:pPr>
            <w:r w:rsidRPr="002E4AB2">
              <w:rPr>
                <w:rFonts w:ascii="Times New Roman" w:hAnsi="Times New Roman"/>
                <w:b/>
                <w:sz w:val="24"/>
                <w:lang w:val="ru-RU"/>
              </w:rPr>
              <w:t>2017</w:t>
            </w:r>
          </w:p>
        </w:tc>
        <w:tc>
          <w:tcPr>
            <w:tcW w:w="667" w:type="pct"/>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rsidR="00E941EC" w:rsidRPr="002E4AB2" w:rsidRDefault="00E941EC" w:rsidP="00B202DC">
            <w:pPr>
              <w:spacing w:after="0" w:line="240" w:lineRule="auto"/>
              <w:jc w:val="both"/>
              <w:rPr>
                <w:rFonts w:ascii="Times New Roman" w:hAnsi="Times New Roman"/>
                <w:lang w:val="ru-RU"/>
              </w:rPr>
            </w:pPr>
            <w:r w:rsidRPr="002E4AB2">
              <w:rPr>
                <w:rFonts w:ascii="Times New Roman" w:hAnsi="Times New Roman"/>
                <w:b/>
                <w:sz w:val="24"/>
                <w:lang w:val="ru-RU"/>
              </w:rPr>
              <w:t>2018</w:t>
            </w:r>
          </w:p>
        </w:tc>
      </w:tr>
      <w:tr w:rsidR="00E941EC" w:rsidRPr="002E4AB2" w:rsidTr="008010D8">
        <w:trPr>
          <w:trHeight w:val="381"/>
        </w:trPr>
        <w:tc>
          <w:tcPr>
            <w:tcW w:w="169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315A80">
            <w:pPr>
              <w:spacing w:after="0" w:line="240" w:lineRule="auto"/>
              <w:jc w:val="both"/>
              <w:rPr>
                <w:rFonts w:ascii="Times New Roman" w:hAnsi="Times New Roman"/>
                <w:sz w:val="24"/>
                <w:lang w:val="ru-RU"/>
              </w:rPr>
            </w:pPr>
            <w:r w:rsidRPr="002E4AB2">
              <w:rPr>
                <w:rFonts w:ascii="Times New Roman" w:hAnsi="Times New Roman"/>
                <w:sz w:val="24"/>
                <w:lang w:val="ru-RU"/>
              </w:rPr>
              <w:t>Валовой внутренний продукт</w:t>
            </w:r>
          </w:p>
          <w:p w:rsidR="00E941EC" w:rsidRPr="002E4AB2" w:rsidRDefault="00E941EC" w:rsidP="00315A80">
            <w:pPr>
              <w:spacing w:after="0" w:line="240" w:lineRule="auto"/>
              <w:jc w:val="both"/>
              <w:rPr>
                <w:rFonts w:ascii="Times New Roman" w:hAnsi="Times New Roman"/>
                <w:lang w:val="ru-RU"/>
              </w:rPr>
            </w:pPr>
            <w:r w:rsidRPr="002E4AB2">
              <w:rPr>
                <w:rFonts w:ascii="Times New Roman" w:hAnsi="Times New Roman"/>
                <w:sz w:val="24"/>
                <w:lang w:val="ru-RU"/>
              </w:rPr>
              <w:t>по сравнению с прошлым годом</w:t>
            </w:r>
          </w:p>
        </w:tc>
        <w:tc>
          <w:tcPr>
            <w:tcW w:w="70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spacing w:after="0" w:line="240" w:lineRule="auto"/>
              <w:jc w:val="center"/>
              <w:rPr>
                <w:rFonts w:ascii="Times New Roman" w:hAnsi="Times New Roman"/>
                <w:sz w:val="24"/>
                <w:lang w:val="ru-RU"/>
              </w:rPr>
            </w:pPr>
            <w:r w:rsidRPr="002E4AB2">
              <w:rPr>
                <w:rFonts w:ascii="Times New Roman" w:hAnsi="Times New Roman"/>
                <w:sz w:val="24"/>
                <w:lang w:val="ru-RU"/>
              </w:rPr>
              <w:t>млрд. леев</w:t>
            </w:r>
          </w:p>
          <w:p w:rsidR="00E941EC" w:rsidRPr="002E4AB2" w:rsidRDefault="00E941EC" w:rsidP="00B202DC">
            <w:pPr>
              <w:spacing w:after="0" w:line="240" w:lineRule="auto"/>
              <w:jc w:val="center"/>
              <w:rPr>
                <w:rFonts w:ascii="Times New Roman" w:hAnsi="Times New Roman"/>
                <w:lang w:val="ru-RU"/>
              </w:rPr>
            </w:pPr>
            <w:r w:rsidRPr="002E4AB2">
              <w:rPr>
                <w:rFonts w:ascii="Times New Roman" w:hAnsi="Times New Roman"/>
                <w:sz w:val="24"/>
                <w:lang w:val="ru-RU"/>
              </w:rPr>
              <w:t>%</w:t>
            </w:r>
          </w:p>
        </w:tc>
        <w:tc>
          <w:tcPr>
            <w:tcW w:w="61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jc w:val="center"/>
              <w:rPr>
                <w:rFonts w:ascii="Times New Roman" w:hAnsi="Times New Roman"/>
                <w:sz w:val="24"/>
                <w:szCs w:val="24"/>
                <w:lang w:val="ru-RU"/>
              </w:rPr>
            </w:pPr>
            <w:r w:rsidRPr="002E4AB2">
              <w:rPr>
                <w:rFonts w:ascii="Times New Roman" w:hAnsi="Times New Roman"/>
                <w:sz w:val="24"/>
                <w:szCs w:val="24"/>
                <w:lang w:val="ru-RU"/>
              </w:rPr>
              <w:t>119,8</w:t>
            </w:r>
          </w:p>
          <w:p w:rsidR="00E941EC" w:rsidRPr="002E4AB2" w:rsidRDefault="00E941EC" w:rsidP="00B202DC">
            <w:pPr>
              <w:jc w:val="center"/>
              <w:rPr>
                <w:rFonts w:ascii="Times New Roman" w:hAnsi="Times New Roman"/>
                <w:sz w:val="24"/>
                <w:szCs w:val="24"/>
                <w:lang w:val="ru-RU"/>
              </w:rPr>
            </w:pPr>
            <w:r w:rsidRPr="002E4AB2">
              <w:rPr>
                <w:rFonts w:ascii="Times New Roman" w:hAnsi="Times New Roman"/>
                <w:sz w:val="24"/>
                <w:szCs w:val="24"/>
                <w:lang w:val="ru-RU"/>
              </w:rPr>
              <w:t>97,0</w:t>
            </w:r>
          </w:p>
        </w:tc>
        <w:tc>
          <w:tcPr>
            <w:tcW w:w="66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jc w:val="center"/>
              <w:rPr>
                <w:rFonts w:ascii="Times New Roman" w:hAnsi="Times New Roman"/>
                <w:sz w:val="24"/>
                <w:szCs w:val="24"/>
                <w:lang w:val="ru-RU"/>
              </w:rPr>
            </w:pPr>
            <w:r w:rsidRPr="002E4AB2">
              <w:rPr>
                <w:rFonts w:ascii="Times New Roman" w:hAnsi="Times New Roman"/>
                <w:sz w:val="24"/>
                <w:szCs w:val="24"/>
                <w:lang w:val="ru-RU"/>
              </w:rPr>
              <w:t>133,5</w:t>
            </w:r>
          </w:p>
          <w:p w:rsidR="00E941EC" w:rsidRPr="002E4AB2" w:rsidRDefault="00E941EC" w:rsidP="00B202DC">
            <w:pPr>
              <w:jc w:val="center"/>
              <w:rPr>
                <w:rFonts w:ascii="Times New Roman" w:hAnsi="Times New Roman"/>
                <w:sz w:val="24"/>
                <w:szCs w:val="24"/>
                <w:lang w:val="ru-RU"/>
              </w:rPr>
            </w:pPr>
            <w:r w:rsidRPr="002E4AB2">
              <w:rPr>
                <w:rFonts w:ascii="Times New Roman" w:hAnsi="Times New Roman"/>
                <w:sz w:val="24"/>
                <w:szCs w:val="24"/>
                <w:lang w:val="ru-RU"/>
              </w:rPr>
              <w:t>101,5</w:t>
            </w:r>
          </w:p>
        </w:tc>
        <w:tc>
          <w:tcPr>
            <w:tcW w:w="66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jc w:val="center"/>
              <w:rPr>
                <w:rFonts w:ascii="Times New Roman" w:hAnsi="Times New Roman"/>
                <w:sz w:val="24"/>
                <w:szCs w:val="24"/>
                <w:lang w:val="ru-RU"/>
              </w:rPr>
            </w:pPr>
            <w:r w:rsidRPr="002E4AB2">
              <w:rPr>
                <w:rFonts w:ascii="Times New Roman" w:hAnsi="Times New Roman"/>
                <w:sz w:val="24"/>
                <w:szCs w:val="24"/>
                <w:lang w:val="ru-RU"/>
              </w:rPr>
              <w:t>147,8</w:t>
            </w:r>
          </w:p>
          <w:p w:rsidR="00E941EC" w:rsidRPr="002E4AB2" w:rsidRDefault="00E941EC" w:rsidP="00B202DC">
            <w:pPr>
              <w:jc w:val="center"/>
              <w:rPr>
                <w:rFonts w:ascii="Times New Roman" w:hAnsi="Times New Roman"/>
                <w:sz w:val="24"/>
                <w:szCs w:val="24"/>
                <w:lang w:val="ru-RU"/>
              </w:rPr>
            </w:pPr>
            <w:r w:rsidRPr="002E4AB2">
              <w:rPr>
                <w:rFonts w:ascii="Times New Roman" w:hAnsi="Times New Roman"/>
                <w:sz w:val="24"/>
                <w:szCs w:val="24"/>
                <w:lang w:val="ru-RU"/>
              </w:rPr>
              <w:t>103,5</w:t>
            </w:r>
          </w:p>
        </w:tc>
        <w:tc>
          <w:tcPr>
            <w:tcW w:w="66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jc w:val="center"/>
              <w:rPr>
                <w:rFonts w:ascii="Times New Roman" w:hAnsi="Times New Roman"/>
                <w:sz w:val="24"/>
                <w:szCs w:val="24"/>
                <w:lang w:val="ru-RU"/>
              </w:rPr>
            </w:pPr>
            <w:r w:rsidRPr="002E4AB2">
              <w:rPr>
                <w:rFonts w:ascii="Times New Roman" w:hAnsi="Times New Roman"/>
                <w:sz w:val="24"/>
                <w:szCs w:val="24"/>
                <w:lang w:val="ru-RU"/>
              </w:rPr>
              <w:t>161,5</w:t>
            </w:r>
          </w:p>
          <w:p w:rsidR="00E941EC" w:rsidRPr="002E4AB2" w:rsidRDefault="00E941EC" w:rsidP="00B202DC">
            <w:pPr>
              <w:jc w:val="center"/>
              <w:rPr>
                <w:rFonts w:ascii="Times New Roman" w:hAnsi="Times New Roman"/>
                <w:sz w:val="24"/>
                <w:szCs w:val="24"/>
                <w:lang w:val="ru-RU"/>
              </w:rPr>
            </w:pPr>
            <w:r w:rsidRPr="002E4AB2">
              <w:rPr>
                <w:rFonts w:ascii="Times New Roman" w:hAnsi="Times New Roman"/>
                <w:sz w:val="24"/>
                <w:szCs w:val="24"/>
                <w:lang w:val="ru-RU"/>
              </w:rPr>
              <w:t>103,5</w:t>
            </w:r>
          </w:p>
        </w:tc>
      </w:tr>
      <w:tr w:rsidR="00E941EC" w:rsidRPr="002E4AB2" w:rsidTr="008010D8">
        <w:trPr>
          <w:trHeight w:val="625"/>
        </w:trPr>
        <w:tc>
          <w:tcPr>
            <w:tcW w:w="169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315A80">
            <w:pPr>
              <w:spacing w:after="0" w:line="240" w:lineRule="auto"/>
              <w:jc w:val="both"/>
              <w:rPr>
                <w:rFonts w:ascii="Times New Roman" w:hAnsi="Times New Roman"/>
                <w:lang w:val="ru-RU"/>
              </w:rPr>
            </w:pPr>
            <w:r w:rsidRPr="002E4AB2">
              <w:rPr>
                <w:rFonts w:ascii="Times New Roman" w:hAnsi="Times New Roman"/>
                <w:sz w:val="24"/>
                <w:lang w:val="ru-RU"/>
              </w:rPr>
              <w:t>Среднегодовой индекс потребительских цен</w:t>
            </w:r>
          </w:p>
        </w:tc>
        <w:tc>
          <w:tcPr>
            <w:tcW w:w="70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spacing w:after="0" w:line="240" w:lineRule="auto"/>
              <w:jc w:val="center"/>
              <w:rPr>
                <w:rFonts w:ascii="Times New Roman" w:hAnsi="Times New Roman"/>
                <w:lang w:val="ru-RU"/>
              </w:rPr>
            </w:pPr>
            <w:r w:rsidRPr="002E4AB2">
              <w:rPr>
                <w:rFonts w:ascii="Times New Roman" w:hAnsi="Times New Roman"/>
                <w:sz w:val="24"/>
                <w:lang w:val="ru-RU"/>
              </w:rPr>
              <w:t>%</w:t>
            </w:r>
          </w:p>
        </w:tc>
        <w:tc>
          <w:tcPr>
            <w:tcW w:w="61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jc w:val="center"/>
              <w:rPr>
                <w:rFonts w:ascii="Times New Roman" w:hAnsi="Times New Roman"/>
                <w:sz w:val="24"/>
                <w:szCs w:val="24"/>
                <w:lang w:val="ru-RU"/>
              </w:rPr>
            </w:pPr>
            <w:r w:rsidRPr="002E4AB2">
              <w:rPr>
                <w:rFonts w:ascii="Times New Roman" w:hAnsi="Times New Roman"/>
                <w:sz w:val="24"/>
                <w:szCs w:val="24"/>
                <w:lang w:val="ru-RU"/>
              </w:rPr>
              <w:t>109,7</w:t>
            </w:r>
          </w:p>
        </w:tc>
        <w:tc>
          <w:tcPr>
            <w:tcW w:w="66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jc w:val="center"/>
              <w:rPr>
                <w:rFonts w:ascii="Times New Roman" w:hAnsi="Times New Roman"/>
                <w:sz w:val="24"/>
                <w:szCs w:val="24"/>
                <w:lang w:val="ru-RU"/>
              </w:rPr>
            </w:pPr>
            <w:r w:rsidRPr="002E4AB2">
              <w:rPr>
                <w:rFonts w:ascii="Times New Roman" w:hAnsi="Times New Roman"/>
                <w:sz w:val="24"/>
                <w:szCs w:val="24"/>
                <w:lang w:val="ru-RU"/>
              </w:rPr>
              <w:t>110,5</w:t>
            </w:r>
          </w:p>
        </w:tc>
        <w:tc>
          <w:tcPr>
            <w:tcW w:w="66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jc w:val="center"/>
              <w:rPr>
                <w:rFonts w:ascii="Times New Roman" w:hAnsi="Times New Roman"/>
                <w:sz w:val="24"/>
                <w:szCs w:val="24"/>
                <w:lang w:val="ru-RU"/>
              </w:rPr>
            </w:pPr>
            <w:r w:rsidRPr="002E4AB2">
              <w:rPr>
                <w:rFonts w:ascii="Times New Roman" w:hAnsi="Times New Roman"/>
                <w:sz w:val="24"/>
                <w:szCs w:val="24"/>
                <w:lang w:val="ru-RU"/>
              </w:rPr>
              <w:t>107,0</w:t>
            </w:r>
          </w:p>
        </w:tc>
        <w:tc>
          <w:tcPr>
            <w:tcW w:w="66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jc w:val="center"/>
              <w:rPr>
                <w:rFonts w:ascii="Times New Roman" w:hAnsi="Times New Roman"/>
                <w:sz w:val="24"/>
                <w:szCs w:val="24"/>
                <w:lang w:val="ru-RU"/>
              </w:rPr>
            </w:pPr>
            <w:r w:rsidRPr="002E4AB2">
              <w:rPr>
                <w:rFonts w:ascii="Times New Roman" w:hAnsi="Times New Roman"/>
                <w:sz w:val="24"/>
                <w:szCs w:val="24"/>
                <w:lang w:val="ru-RU"/>
              </w:rPr>
              <w:t>105,8</w:t>
            </w:r>
          </w:p>
        </w:tc>
      </w:tr>
      <w:tr w:rsidR="00E941EC" w:rsidRPr="002E4AB2" w:rsidTr="008010D8">
        <w:trPr>
          <w:trHeight w:val="1"/>
        </w:trPr>
        <w:tc>
          <w:tcPr>
            <w:tcW w:w="169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315A80">
            <w:pPr>
              <w:spacing w:after="0" w:line="240" w:lineRule="auto"/>
              <w:jc w:val="both"/>
              <w:rPr>
                <w:rFonts w:ascii="Times New Roman" w:hAnsi="Times New Roman"/>
                <w:sz w:val="24"/>
                <w:lang w:val="ru-RU"/>
              </w:rPr>
            </w:pPr>
            <w:r w:rsidRPr="002E4AB2">
              <w:rPr>
                <w:rFonts w:ascii="Times New Roman" w:hAnsi="Times New Roman"/>
                <w:sz w:val="24"/>
                <w:lang w:val="ru-RU"/>
              </w:rPr>
              <w:t>Среднемесячная номинальная заработная плата</w:t>
            </w:r>
          </w:p>
          <w:p w:rsidR="00E941EC" w:rsidRPr="002E4AB2" w:rsidRDefault="00E941EC" w:rsidP="00315A80">
            <w:pPr>
              <w:spacing w:after="0" w:line="240" w:lineRule="auto"/>
              <w:jc w:val="both"/>
              <w:rPr>
                <w:rFonts w:ascii="Times New Roman" w:hAnsi="Times New Roman"/>
                <w:lang w:val="ru-RU"/>
              </w:rPr>
            </w:pPr>
            <w:r w:rsidRPr="002E4AB2">
              <w:rPr>
                <w:rFonts w:ascii="Times New Roman" w:hAnsi="Times New Roman"/>
                <w:sz w:val="24"/>
                <w:lang w:val="ru-RU"/>
              </w:rPr>
              <w:t>по сравнению с прошлым годом</w:t>
            </w:r>
          </w:p>
        </w:tc>
        <w:tc>
          <w:tcPr>
            <w:tcW w:w="70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spacing w:after="0" w:line="240" w:lineRule="auto"/>
              <w:jc w:val="center"/>
              <w:rPr>
                <w:rFonts w:ascii="Times New Roman" w:hAnsi="Times New Roman"/>
                <w:sz w:val="24"/>
                <w:lang w:val="ru-RU"/>
              </w:rPr>
            </w:pPr>
            <w:r w:rsidRPr="002E4AB2">
              <w:rPr>
                <w:rFonts w:ascii="Times New Roman" w:hAnsi="Times New Roman"/>
                <w:sz w:val="24"/>
                <w:lang w:val="ru-RU"/>
              </w:rPr>
              <w:t>лей</w:t>
            </w:r>
          </w:p>
          <w:p w:rsidR="00E941EC" w:rsidRPr="002E4AB2" w:rsidRDefault="00E941EC" w:rsidP="00B202DC">
            <w:pPr>
              <w:spacing w:after="0" w:line="240" w:lineRule="auto"/>
              <w:jc w:val="center"/>
              <w:rPr>
                <w:rFonts w:ascii="Times New Roman" w:hAnsi="Times New Roman"/>
                <w:lang w:val="ru-RU"/>
              </w:rPr>
            </w:pPr>
            <w:r w:rsidRPr="002E4AB2">
              <w:rPr>
                <w:rFonts w:ascii="Times New Roman" w:hAnsi="Times New Roman"/>
                <w:sz w:val="24"/>
                <w:lang w:val="ru-RU"/>
              </w:rPr>
              <w:t>%</w:t>
            </w:r>
          </w:p>
        </w:tc>
        <w:tc>
          <w:tcPr>
            <w:tcW w:w="61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jc w:val="center"/>
              <w:rPr>
                <w:rFonts w:ascii="Times New Roman" w:hAnsi="Times New Roman"/>
                <w:sz w:val="24"/>
                <w:szCs w:val="24"/>
                <w:lang w:val="ru-RU"/>
              </w:rPr>
            </w:pPr>
            <w:r w:rsidRPr="002E4AB2">
              <w:rPr>
                <w:rFonts w:ascii="Times New Roman" w:hAnsi="Times New Roman"/>
                <w:sz w:val="24"/>
                <w:szCs w:val="24"/>
                <w:lang w:val="ru-RU"/>
              </w:rPr>
              <w:t>4600</w:t>
            </w:r>
          </w:p>
          <w:p w:rsidR="00E941EC" w:rsidRPr="002E4AB2" w:rsidRDefault="00E941EC" w:rsidP="00B202DC">
            <w:pPr>
              <w:jc w:val="center"/>
              <w:rPr>
                <w:rFonts w:ascii="Times New Roman" w:hAnsi="Times New Roman"/>
                <w:sz w:val="24"/>
                <w:szCs w:val="24"/>
                <w:lang w:val="ru-RU"/>
              </w:rPr>
            </w:pPr>
            <w:r w:rsidRPr="002E4AB2">
              <w:rPr>
                <w:rFonts w:ascii="Times New Roman" w:hAnsi="Times New Roman"/>
                <w:sz w:val="24"/>
                <w:szCs w:val="24"/>
                <w:lang w:val="ru-RU"/>
              </w:rPr>
              <w:t>110,5</w:t>
            </w:r>
          </w:p>
        </w:tc>
        <w:tc>
          <w:tcPr>
            <w:tcW w:w="66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jc w:val="center"/>
              <w:rPr>
                <w:rFonts w:ascii="Times New Roman" w:hAnsi="Times New Roman"/>
                <w:sz w:val="24"/>
                <w:szCs w:val="24"/>
                <w:lang w:val="ru-RU"/>
              </w:rPr>
            </w:pPr>
            <w:r w:rsidRPr="002E4AB2">
              <w:rPr>
                <w:rFonts w:ascii="Times New Roman" w:hAnsi="Times New Roman"/>
                <w:sz w:val="24"/>
                <w:szCs w:val="24"/>
                <w:lang w:val="ru-RU"/>
              </w:rPr>
              <w:t>5050</w:t>
            </w:r>
          </w:p>
          <w:p w:rsidR="00E941EC" w:rsidRPr="002E4AB2" w:rsidRDefault="00E941EC" w:rsidP="00B202DC">
            <w:pPr>
              <w:jc w:val="center"/>
              <w:rPr>
                <w:rFonts w:ascii="Times New Roman" w:hAnsi="Times New Roman"/>
                <w:sz w:val="24"/>
                <w:szCs w:val="24"/>
                <w:lang w:val="ru-RU"/>
              </w:rPr>
            </w:pPr>
            <w:r w:rsidRPr="002E4AB2">
              <w:rPr>
                <w:rFonts w:ascii="Times New Roman" w:hAnsi="Times New Roman"/>
                <w:sz w:val="24"/>
                <w:szCs w:val="24"/>
                <w:lang w:val="ru-RU"/>
              </w:rPr>
              <w:t>109,8</w:t>
            </w:r>
          </w:p>
        </w:tc>
        <w:tc>
          <w:tcPr>
            <w:tcW w:w="66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jc w:val="center"/>
              <w:rPr>
                <w:rFonts w:ascii="Times New Roman" w:hAnsi="Times New Roman"/>
                <w:sz w:val="24"/>
                <w:szCs w:val="24"/>
                <w:lang w:val="ru-RU"/>
              </w:rPr>
            </w:pPr>
            <w:r w:rsidRPr="002E4AB2">
              <w:rPr>
                <w:rFonts w:ascii="Times New Roman" w:hAnsi="Times New Roman"/>
                <w:sz w:val="24"/>
                <w:szCs w:val="24"/>
                <w:lang w:val="ru-RU"/>
              </w:rPr>
              <w:t>5500</w:t>
            </w:r>
          </w:p>
          <w:p w:rsidR="00E941EC" w:rsidRPr="002E4AB2" w:rsidRDefault="00E941EC" w:rsidP="00B202DC">
            <w:pPr>
              <w:jc w:val="center"/>
              <w:rPr>
                <w:rFonts w:ascii="Times New Roman" w:hAnsi="Times New Roman"/>
                <w:sz w:val="24"/>
                <w:szCs w:val="24"/>
                <w:lang w:val="ru-RU"/>
              </w:rPr>
            </w:pPr>
            <w:r w:rsidRPr="002E4AB2">
              <w:rPr>
                <w:rFonts w:ascii="Times New Roman" w:hAnsi="Times New Roman"/>
                <w:sz w:val="24"/>
                <w:szCs w:val="24"/>
                <w:lang w:val="ru-RU"/>
              </w:rPr>
              <w:t>108,9</w:t>
            </w:r>
          </w:p>
        </w:tc>
        <w:tc>
          <w:tcPr>
            <w:tcW w:w="66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B202DC">
            <w:pPr>
              <w:jc w:val="center"/>
              <w:rPr>
                <w:rFonts w:ascii="Times New Roman" w:hAnsi="Times New Roman"/>
                <w:sz w:val="24"/>
                <w:szCs w:val="24"/>
                <w:lang w:val="ru-RU"/>
              </w:rPr>
            </w:pPr>
            <w:r w:rsidRPr="002E4AB2">
              <w:rPr>
                <w:rFonts w:ascii="Times New Roman" w:hAnsi="Times New Roman"/>
                <w:sz w:val="24"/>
                <w:szCs w:val="24"/>
                <w:lang w:val="ru-RU"/>
              </w:rPr>
              <w:t>5950</w:t>
            </w:r>
          </w:p>
          <w:p w:rsidR="00E941EC" w:rsidRPr="002E4AB2" w:rsidRDefault="00E941EC" w:rsidP="00B202DC">
            <w:pPr>
              <w:jc w:val="center"/>
              <w:rPr>
                <w:rFonts w:ascii="Times New Roman" w:hAnsi="Times New Roman"/>
                <w:sz w:val="24"/>
                <w:szCs w:val="24"/>
                <w:lang w:val="ru-RU"/>
              </w:rPr>
            </w:pPr>
            <w:r w:rsidRPr="002E4AB2">
              <w:rPr>
                <w:rFonts w:ascii="Times New Roman" w:hAnsi="Times New Roman"/>
                <w:sz w:val="24"/>
                <w:szCs w:val="24"/>
                <w:lang w:val="ru-RU"/>
              </w:rPr>
              <w:t>108,2</w:t>
            </w:r>
          </w:p>
        </w:tc>
      </w:tr>
      <w:tr w:rsidR="00E941EC" w:rsidRPr="002E4AB2" w:rsidTr="008010D8">
        <w:trPr>
          <w:trHeight w:val="1"/>
        </w:trPr>
        <w:tc>
          <w:tcPr>
            <w:tcW w:w="169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315A80">
            <w:pPr>
              <w:spacing w:after="0" w:line="240" w:lineRule="auto"/>
              <w:jc w:val="both"/>
              <w:rPr>
                <w:rFonts w:ascii="Times New Roman" w:hAnsi="Times New Roman"/>
                <w:sz w:val="24"/>
                <w:lang w:val="ru-RU"/>
              </w:rPr>
            </w:pPr>
            <w:r w:rsidRPr="002E4AB2">
              <w:rPr>
                <w:rFonts w:ascii="Times New Roman" w:hAnsi="Times New Roman"/>
                <w:sz w:val="24"/>
                <w:lang w:val="ru-RU"/>
              </w:rPr>
              <w:t>Фонд заработной платы</w:t>
            </w:r>
          </w:p>
          <w:p w:rsidR="00E941EC" w:rsidRPr="002E4AB2" w:rsidRDefault="00E941EC" w:rsidP="00315A80">
            <w:pPr>
              <w:spacing w:after="0" w:line="240" w:lineRule="auto"/>
              <w:jc w:val="both"/>
              <w:rPr>
                <w:rFonts w:ascii="Times New Roman" w:hAnsi="Times New Roman"/>
                <w:lang w:val="ru-RU"/>
              </w:rPr>
            </w:pPr>
            <w:r w:rsidRPr="002E4AB2">
              <w:rPr>
                <w:rFonts w:ascii="Times New Roman" w:hAnsi="Times New Roman"/>
                <w:sz w:val="24"/>
                <w:lang w:val="ru-RU"/>
              </w:rPr>
              <w:t>по сравнению с прошлым годом</w:t>
            </w:r>
          </w:p>
        </w:tc>
        <w:tc>
          <w:tcPr>
            <w:tcW w:w="70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315A80">
            <w:pPr>
              <w:spacing w:after="0" w:line="240" w:lineRule="auto"/>
              <w:jc w:val="center"/>
              <w:rPr>
                <w:rFonts w:ascii="Times New Roman" w:hAnsi="Times New Roman"/>
                <w:sz w:val="24"/>
                <w:lang w:val="ru-RU"/>
              </w:rPr>
            </w:pPr>
            <w:r w:rsidRPr="002E4AB2">
              <w:rPr>
                <w:rFonts w:ascii="Times New Roman" w:hAnsi="Times New Roman"/>
                <w:sz w:val="24"/>
                <w:lang w:val="ru-RU"/>
              </w:rPr>
              <w:t>млрд. леев</w:t>
            </w:r>
          </w:p>
          <w:p w:rsidR="00E941EC" w:rsidRPr="002E4AB2" w:rsidRDefault="00E941EC" w:rsidP="00315A80">
            <w:pPr>
              <w:spacing w:after="0" w:line="240" w:lineRule="auto"/>
              <w:jc w:val="center"/>
              <w:rPr>
                <w:rFonts w:ascii="Times New Roman" w:hAnsi="Times New Roman"/>
                <w:lang w:val="ru-RU"/>
              </w:rPr>
            </w:pPr>
            <w:r w:rsidRPr="002E4AB2">
              <w:rPr>
                <w:rFonts w:ascii="Times New Roman" w:hAnsi="Times New Roman"/>
                <w:sz w:val="24"/>
                <w:lang w:val="ru-RU"/>
              </w:rPr>
              <w:t>%</w:t>
            </w:r>
          </w:p>
        </w:tc>
        <w:tc>
          <w:tcPr>
            <w:tcW w:w="61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315A80">
            <w:pPr>
              <w:jc w:val="center"/>
              <w:rPr>
                <w:rFonts w:ascii="Times New Roman" w:hAnsi="Times New Roman"/>
                <w:sz w:val="24"/>
                <w:szCs w:val="24"/>
                <w:lang w:val="ru-RU"/>
              </w:rPr>
            </w:pPr>
            <w:r w:rsidRPr="002E4AB2">
              <w:rPr>
                <w:rFonts w:ascii="Times New Roman" w:hAnsi="Times New Roman"/>
                <w:sz w:val="24"/>
                <w:szCs w:val="24"/>
                <w:lang w:val="ru-RU"/>
              </w:rPr>
              <w:t>33,0</w:t>
            </w:r>
          </w:p>
          <w:p w:rsidR="00E941EC" w:rsidRPr="002E4AB2" w:rsidRDefault="00E941EC" w:rsidP="00315A80">
            <w:pPr>
              <w:jc w:val="center"/>
              <w:rPr>
                <w:rFonts w:ascii="Times New Roman" w:hAnsi="Times New Roman"/>
                <w:sz w:val="24"/>
                <w:szCs w:val="24"/>
                <w:lang w:val="ru-RU"/>
              </w:rPr>
            </w:pPr>
            <w:r w:rsidRPr="002E4AB2">
              <w:rPr>
                <w:rFonts w:ascii="Times New Roman" w:hAnsi="Times New Roman"/>
                <w:sz w:val="24"/>
                <w:szCs w:val="24"/>
                <w:lang w:val="ru-RU"/>
              </w:rPr>
              <w:t>109,7</w:t>
            </w:r>
          </w:p>
        </w:tc>
        <w:tc>
          <w:tcPr>
            <w:tcW w:w="66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315A80">
            <w:pPr>
              <w:jc w:val="center"/>
              <w:rPr>
                <w:rFonts w:ascii="Times New Roman" w:hAnsi="Times New Roman"/>
                <w:sz w:val="24"/>
                <w:szCs w:val="24"/>
                <w:lang w:val="ru-RU"/>
              </w:rPr>
            </w:pPr>
            <w:r w:rsidRPr="002E4AB2">
              <w:rPr>
                <w:rFonts w:ascii="Times New Roman" w:hAnsi="Times New Roman"/>
                <w:sz w:val="24"/>
                <w:szCs w:val="24"/>
                <w:lang w:val="ru-RU"/>
              </w:rPr>
              <w:t>36,2</w:t>
            </w:r>
          </w:p>
          <w:p w:rsidR="00E941EC" w:rsidRPr="002E4AB2" w:rsidRDefault="00E941EC" w:rsidP="00315A80">
            <w:pPr>
              <w:jc w:val="center"/>
              <w:rPr>
                <w:rFonts w:ascii="Times New Roman" w:hAnsi="Times New Roman"/>
                <w:sz w:val="24"/>
                <w:szCs w:val="24"/>
                <w:lang w:val="ru-RU"/>
              </w:rPr>
            </w:pPr>
            <w:r w:rsidRPr="002E4AB2">
              <w:rPr>
                <w:rFonts w:ascii="Times New Roman" w:hAnsi="Times New Roman"/>
                <w:sz w:val="24"/>
                <w:szCs w:val="24"/>
                <w:lang w:val="ru-RU"/>
              </w:rPr>
              <w:t>109,4</w:t>
            </w:r>
          </w:p>
        </w:tc>
        <w:tc>
          <w:tcPr>
            <w:tcW w:w="66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315A80">
            <w:pPr>
              <w:jc w:val="center"/>
              <w:rPr>
                <w:rFonts w:ascii="Times New Roman" w:hAnsi="Times New Roman"/>
                <w:sz w:val="24"/>
                <w:szCs w:val="24"/>
                <w:lang w:val="ru-RU"/>
              </w:rPr>
            </w:pPr>
            <w:r w:rsidRPr="002E4AB2">
              <w:rPr>
                <w:rFonts w:ascii="Times New Roman" w:hAnsi="Times New Roman"/>
                <w:sz w:val="24"/>
                <w:szCs w:val="24"/>
                <w:lang w:val="ru-RU"/>
              </w:rPr>
              <w:t>39,4</w:t>
            </w:r>
          </w:p>
          <w:p w:rsidR="00E941EC" w:rsidRPr="002E4AB2" w:rsidRDefault="00E941EC" w:rsidP="00315A80">
            <w:pPr>
              <w:jc w:val="center"/>
              <w:rPr>
                <w:rFonts w:ascii="Times New Roman" w:hAnsi="Times New Roman"/>
                <w:sz w:val="24"/>
                <w:szCs w:val="24"/>
                <w:lang w:val="ru-RU"/>
              </w:rPr>
            </w:pPr>
            <w:r w:rsidRPr="002E4AB2">
              <w:rPr>
                <w:rFonts w:ascii="Times New Roman" w:hAnsi="Times New Roman"/>
                <w:sz w:val="24"/>
                <w:szCs w:val="24"/>
                <w:lang w:val="ru-RU"/>
              </w:rPr>
              <w:t>109,1</w:t>
            </w:r>
          </w:p>
        </w:tc>
        <w:tc>
          <w:tcPr>
            <w:tcW w:w="66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941EC" w:rsidRPr="002E4AB2" w:rsidRDefault="00E941EC" w:rsidP="00315A80">
            <w:pPr>
              <w:jc w:val="center"/>
              <w:rPr>
                <w:rFonts w:ascii="Times New Roman" w:hAnsi="Times New Roman"/>
                <w:sz w:val="24"/>
                <w:szCs w:val="24"/>
                <w:lang w:val="ru-RU"/>
              </w:rPr>
            </w:pPr>
            <w:r w:rsidRPr="002E4AB2">
              <w:rPr>
                <w:rFonts w:ascii="Times New Roman" w:hAnsi="Times New Roman"/>
                <w:sz w:val="24"/>
                <w:szCs w:val="24"/>
                <w:lang w:val="ru-RU"/>
              </w:rPr>
              <w:t>42,7</w:t>
            </w:r>
          </w:p>
          <w:p w:rsidR="00E941EC" w:rsidRPr="002E4AB2" w:rsidRDefault="00E941EC" w:rsidP="00315A80">
            <w:pPr>
              <w:jc w:val="center"/>
              <w:rPr>
                <w:rFonts w:ascii="Times New Roman" w:hAnsi="Times New Roman"/>
                <w:sz w:val="24"/>
                <w:szCs w:val="24"/>
                <w:lang w:val="ru-RU"/>
              </w:rPr>
            </w:pPr>
            <w:r w:rsidRPr="002E4AB2">
              <w:rPr>
                <w:rFonts w:ascii="Times New Roman" w:hAnsi="Times New Roman"/>
                <w:sz w:val="24"/>
                <w:szCs w:val="24"/>
                <w:lang w:val="ru-RU"/>
              </w:rPr>
              <w:t>108,2</w:t>
            </w:r>
          </w:p>
        </w:tc>
      </w:tr>
    </w:tbl>
    <w:p w:rsidR="00315A80" w:rsidRDefault="00315A80" w:rsidP="00891C23">
      <w:pPr>
        <w:spacing w:after="0" w:line="240" w:lineRule="auto"/>
        <w:ind w:firstLine="540"/>
        <w:jc w:val="both"/>
        <w:rPr>
          <w:rFonts w:ascii="Times New Roman" w:hAnsi="Times New Roman"/>
          <w:i/>
          <w:sz w:val="28"/>
          <w:szCs w:val="28"/>
          <w:lang w:val="ro-RO"/>
        </w:rPr>
      </w:pPr>
    </w:p>
    <w:p w:rsidR="00E941EC" w:rsidRPr="00315A80" w:rsidRDefault="00E941EC" w:rsidP="00891C23">
      <w:pPr>
        <w:spacing w:after="0" w:line="240" w:lineRule="auto"/>
        <w:ind w:firstLine="540"/>
        <w:jc w:val="both"/>
        <w:rPr>
          <w:rFonts w:ascii="Times New Roman" w:hAnsi="Times New Roman"/>
          <w:i/>
          <w:sz w:val="28"/>
          <w:szCs w:val="28"/>
          <w:lang w:val="ru-RU"/>
        </w:rPr>
      </w:pPr>
      <w:r w:rsidRPr="00315A80">
        <w:rPr>
          <w:rFonts w:ascii="Times New Roman" w:hAnsi="Times New Roman"/>
          <w:i/>
          <w:sz w:val="28"/>
          <w:szCs w:val="28"/>
          <w:lang w:val="ru-RU"/>
        </w:rPr>
        <w:t>Исполнение бюджета государственного социального страхования за 2015 год.</w:t>
      </w:r>
    </w:p>
    <w:p w:rsidR="00E941EC" w:rsidRPr="002E4AB2" w:rsidRDefault="00E941EC" w:rsidP="00891C23">
      <w:pPr>
        <w:spacing w:after="0" w:line="240" w:lineRule="auto"/>
        <w:ind w:firstLine="540"/>
        <w:jc w:val="both"/>
        <w:rPr>
          <w:rFonts w:ascii="Times New Roman" w:hAnsi="Times New Roman"/>
          <w:i/>
          <w:sz w:val="32"/>
          <w:lang w:val="ru-RU"/>
        </w:rPr>
      </w:pPr>
    </w:p>
    <w:p w:rsidR="00E941EC" w:rsidRDefault="00E941EC" w:rsidP="00891C23">
      <w:pPr>
        <w:spacing w:after="0" w:line="240" w:lineRule="auto"/>
        <w:ind w:firstLine="540"/>
        <w:jc w:val="both"/>
        <w:rPr>
          <w:rFonts w:ascii="Times New Roman" w:hAnsi="Times New Roman"/>
          <w:sz w:val="28"/>
          <w:szCs w:val="28"/>
          <w:lang w:val="ru-RU"/>
        </w:rPr>
      </w:pPr>
      <w:r w:rsidRPr="000C13F3">
        <w:rPr>
          <w:rFonts w:ascii="Times New Roman" w:hAnsi="Times New Roman"/>
          <w:sz w:val="28"/>
          <w:szCs w:val="28"/>
          <w:lang w:val="ru-RU"/>
        </w:rPr>
        <w:t>На 2015 год, показатели бюджета государственного социального страхования были установлены по доходам в сумме</w:t>
      </w:r>
      <w:r w:rsidRPr="000C13F3">
        <w:rPr>
          <w:rFonts w:ascii="Times New Roman" w:hAnsi="Times New Roman"/>
          <w:b/>
          <w:sz w:val="28"/>
          <w:szCs w:val="28"/>
          <w:lang w:val="ru-RU"/>
        </w:rPr>
        <w:t xml:space="preserve"> </w:t>
      </w:r>
      <w:r w:rsidRPr="000C13F3">
        <w:rPr>
          <w:rFonts w:ascii="Times New Roman" w:hAnsi="Times New Roman"/>
          <w:color w:val="000000"/>
          <w:sz w:val="28"/>
          <w:szCs w:val="28"/>
          <w:lang w:val="ru-RU"/>
        </w:rPr>
        <w:t xml:space="preserve">13478315,4 </w:t>
      </w:r>
      <w:r w:rsidRPr="000C13F3">
        <w:rPr>
          <w:rFonts w:ascii="Times New Roman" w:hAnsi="Times New Roman"/>
          <w:sz w:val="28"/>
          <w:szCs w:val="28"/>
          <w:lang w:val="ru-RU"/>
        </w:rPr>
        <w:t xml:space="preserve">тыс. леев и расходам в сумме </w:t>
      </w:r>
      <w:r w:rsidRPr="000C13F3">
        <w:rPr>
          <w:rFonts w:ascii="Times New Roman" w:hAnsi="Times New Roman"/>
          <w:color w:val="000000"/>
          <w:sz w:val="28"/>
          <w:szCs w:val="28"/>
          <w:lang w:val="ru-RU"/>
        </w:rPr>
        <w:t xml:space="preserve">13566472,8 </w:t>
      </w:r>
      <w:r w:rsidRPr="000C13F3">
        <w:rPr>
          <w:rFonts w:ascii="Times New Roman" w:hAnsi="Times New Roman"/>
          <w:sz w:val="28"/>
          <w:szCs w:val="28"/>
          <w:lang w:val="ru-RU"/>
        </w:rPr>
        <w:t>тыс. леев</w:t>
      </w:r>
      <w:r>
        <w:rPr>
          <w:rFonts w:ascii="Times New Roman" w:hAnsi="Times New Roman"/>
          <w:sz w:val="28"/>
          <w:szCs w:val="28"/>
          <w:lang w:val="ru-RU"/>
        </w:rPr>
        <w:t>.</w:t>
      </w:r>
    </w:p>
    <w:p w:rsidR="00E941EC" w:rsidRPr="00AA1CA2" w:rsidRDefault="00E941EC" w:rsidP="00891C23">
      <w:pPr>
        <w:spacing w:after="0" w:line="240" w:lineRule="auto"/>
        <w:ind w:firstLine="540"/>
        <w:jc w:val="both"/>
        <w:rPr>
          <w:rFonts w:ascii="Times New Roman" w:hAnsi="Times New Roman"/>
          <w:sz w:val="28"/>
          <w:szCs w:val="28"/>
          <w:lang w:val="ru-RU"/>
        </w:rPr>
      </w:pPr>
      <w:r w:rsidRPr="00AA1CA2">
        <w:rPr>
          <w:rFonts w:ascii="Times New Roman" w:hAnsi="Times New Roman"/>
          <w:sz w:val="28"/>
          <w:szCs w:val="28"/>
          <w:lang w:val="ru-RU"/>
        </w:rPr>
        <w:lastRenderedPageBreak/>
        <w:t xml:space="preserve">Согласно изменениям внесенным посредством </w:t>
      </w:r>
      <w:r w:rsidRPr="00AA1CA2">
        <w:rPr>
          <w:rFonts w:ascii="Times New Roman" w:hAnsi="Times New Roman"/>
          <w:sz w:val="28"/>
          <w:lang w:val="ru-RU"/>
        </w:rPr>
        <w:t>Закона №</w:t>
      </w:r>
      <w:r w:rsidRPr="00AA1CA2">
        <w:rPr>
          <w:rFonts w:ascii="Times New Roman" w:hAnsi="Times New Roman"/>
          <w:color w:val="000000"/>
          <w:sz w:val="28"/>
          <w:szCs w:val="28"/>
          <w:lang w:val="ru-RU"/>
        </w:rPr>
        <w:t>201</w:t>
      </w:r>
      <w:r w:rsidRPr="00AA1CA2">
        <w:rPr>
          <w:rFonts w:ascii="Times New Roman" w:hAnsi="Times New Roman"/>
          <w:sz w:val="28"/>
          <w:lang w:val="ru-RU"/>
        </w:rPr>
        <w:t xml:space="preserve"> от </w:t>
      </w:r>
      <w:r w:rsidR="00C27E62">
        <w:rPr>
          <w:rFonts w:ascii="Times New Roman" w:hAnsi="Times New Roman"/>
          <w:color w:val="000000"/>
          <w:sz w:val="28"/>
          <w:szCs w:val="28"/>
          <w:lang w:val="ru-RU"/>
        </w:rPr>
        <w:t>20</w:t>
      </w:r>
      <w:r w:rsidR="00C27E62">
        <w:rPr>
          <w:rFonts w:ascii="Times New Roman" w:hAnsi="Times New Roman"/>
          <w:color w:val="000000"/>
          <w:sz w:val="28"/>
          <w:szCs w:val="28"/>
          <w:lang w:val="ro-RO"/>
        </w:rPr>
        <w:t xml:space="preserve"> </w:t>
      </w:r>
      <w:r w:rsidR="00C27E62">
        <w:rPr>
          <w:rFonts w:ascii="Times New Roman" w:hAnsi="Times New Roman"/>
          <w:color w:val="000000"/>
          <w:sz w:val="28"/>
          <w:szCs w:val="28"/>
          <w:lang w:val="ru-RU"/>
        </w:rPr>
        <w:t xml:space="preserve">ноября </w:t>
      </w:r>
      <w:r w:rsidRPr="00AA1CA2">
        <w:rPr>
          <w:rFonts w:ascii="Times New Roman" w:hAnsi="Times New Roman"/>
          <w:color w:val="000000"/>
          <w:sz w:val="28"/>
          <w:szCs w:val="28"/>
          <w:lang w:val="ru-RU"/>
        </w:rPr>
        <w:t xml:space="preserve">2015 </w:t>
      </w:r>
      <w:r w:rsidRPr="00AA1CA2">
        <w:rPr>
          <w:rFonts w:ascii="Times New Roman" w:hAnsi="Times New Roman"/>
          <w:sz w:val="28"/>
          <w:lang w:val="ru-RU"/>
        </w:rPr>
        <w:t>года</w:t>
      </w:r>
      <w:r w:rsidRPr="00AA1CA2">
        <w:rPr>
          <w:rFonts w:ascii="Times New Roman" w:hAnsi="Times New Roman"/>
          <w:sz w:val="28"/>
          <w:szCs w:val="28"/>
          <w:lang w:val="ru-RU"/>
        </w:rPr>
        <w:t xml:space="preserve"> о </w:t>
      </w:r>
      <w:r w:rsidRPr="00AA1CA2">
        <w:rPr>
          <w:rFonts w:ascii="Times New Roman" w:hAnsi="Times New Roman"/>
          <w:sz w:val="28"/>
          <w:lang w:val="ru-RU"/>
        </w:rPr>
        <w:t xml:space="preserve">внесении изменений в Закон о бюджете государственного социального страхования на 2015 год № </w:t>
      </w:r>
      <w:r w:rsidRPr="00AA1CA2">
        <w:rPr>
          <w:rFonts w:ascii="Times New Roman" w:hAnsi="Times New Roman"/>
          <w:sz w:val="28"/>
          <w:szCs w:val="28"/>
          <w:lang w:val="ru-RU"/>
        </w:rPr>
        <w:t xml:space="preserve">73 от 12 апреля 2015 года, доходы были уточнены в сумме </w:t>
      </w:r>
      <w:r w:rsidRPr="00AA1CA2">
        <w:rPr>
          <w:rFonts w:ascii="Times New Roman" w:hAnsi="Times New Roman"/>
          <w:color w:val="000000"/>
          <w:sz w:val="28"/>
          <w:szCs w:val="28"/>
          <w:lang w:val="ru-RU"/>
        </w:rPr>
        <w:t xml:space="preserve">13619651,3 тыс. леев, на </w:t>
      </w:r>
      <w:r w:rsidRPr="00AA1CA2">
        <w:rPr>
          <w:rFonts w:ascii="Times New Roman" w:hAnsi="Times New Roman"/>
          <w:sz w:val="28"/>
          <w:szCs w:val="28"/>
          <w:lang w:val="ro-MO"/>
        </w:rPr>
        <w:t xml:space="preserve">141335,9 </w:t>
      </w:r>
      <w:r w:rsidRPr="00AA1CA2">
        <w:rPr>
          <w:rFonts w:ascii="Times New Roman" w:hAnsi="Times New Roman"/>
          <w:color w:val="000000"/>
          <w:sz w:val="28"/>
          <w:szCs w:val="28"/>
          <w:lang w:val="ru-RU"/>
        </w:rPr>
        <w:t xml:space="preserve">тыс. леев (1,0%) больше чем первоначально утвержденный объем, а </w:t>
      </w:r>
      <w:r w:rsidRPr="00AA1CA2">
        <w:rPr>
          <w:rFonts w:ascii="Times New Roman" w:hAnsi="Times New Roman"/>
          <w:sz w:val="28"/>
          <w:szCs w:val="28"/>
          <w:lang w:val="ru-RU"/>
        </w:rPr>
        <w:t xml:space="preserve">расходы были уточнены в сумме </w:t>
      </w:r>
      <w:r w:rsidRPr="00AA1CA2">
        <w:rPr>
          <w:rFonts w:ascii="Times New Roman" w:hAnsi="Times New Roman"/>
          <w:color w:val="000000"/>
          <w:sz w:val="28"/>
          <w:szCs w:val="28"/>
          <w:lang w:val="ru-RU"/>
        </w:rPr>
        <w:t xml:space="preserve">13670598,1 тыс. леев, на </w:t>
      </w:r>
      <w:r w:rsidRPr="00AA1CA2">
        <w:rPr>
          <w:rFonts w:ascii="Times New Roman" w:hAnsi="Times New Roman"/>
          <w:sz w:val="28"/>
          <w:szCs w:val="28"/>
          <w:lang w:val="ro-MO"/>
        </w:rPr>
        <w:t>104125,3</w:t>
      </w:r>
      <w:r w:rsidRPr="00AA1CA2">
        <w:rPr>
          <w:rFonts w:ascii="Times New Roman" w:hAnsi="Times New Roman"/>
          <w:color w:val="000000"/>
          <w:sz w:val="28"/>
          <w:szCs w:val="28"/>
          <w:lang w:val="ru-RU"/>
        </w:rPr>
        <w:t xml:space="preserve"> тыс. леев (0,8 %) больше первоначально утвержденной суммы</w:t>
      </w:r>
      <w:r w:rsidRPr="00AA1CA2">
        <w:rPr>
          <w:rFonts w:ascii="Times New Roman" w:hAnsi="Times New Roman"/>
          <w:sz w:val="28"/>
          <w:szCs w:val="28"/>
          <w:lang w:val="ru-RU"/>
        </w:rPr>
        <w:t>.</w:t>
      </w:r>
    </w:p>
    <w:p w:rsidR="00E941EC" w:rsidRDefault="00E941EC" w:rsidP="00891C23">
      <w:pPr>
        <w:spacing w:after="0" w:line="240" w:lineRule="auto"/>
        <w:ind w:firstLine="540"/>
        <w:jc w:val="both"/>
        <w:rPr>
          <w:rFonts w:ascii="Times New Roman" w:hAnsi="Times New Roman"/>
          <w:sz w:val="28"/>
          <w:szCs w:val="28"/>
          <w:lang w:val="ru-RU"/>
        </w:rPr>
      </w:pPr>
      <w:r>
        <w:rPr>
          <w:rFonts w:ascii="Times New Roman" w:hAnsi="Times New Roman"/>
          <w:sz w:val="28"/>
          <w:szCs w:val="28"/>
          <w:lang w:val="ru-RU"/>
        </w:rPr>
        <w:t>Согласно годового отчета, о</w:t>
      </w:r>
      <w:r w:rsidRPr="002E4AB2">
        <w:rPr>
          <w:rFonts w:ascii="Times New Roman" w:hAnsi="Times New Roman"/>
          <w:sz w:val="28"/>
          <w:szCs w:val="28"/>
          <w:lang w:val="ru-RU"/>
        </w:rPr>
        <w:t>бщие доходы бюджета государственного социального страхования в 2015 году составили 13432476,2 тыс. леев, что составляет выполнение установленного плана на уровне 98,6%. По сравнению с 2014 годом доходы были на 1403687,2 тыс. леев или на 11,7% больше.</w:t>
      </w:r>
    </w:p>
    <w:p w:rsidR="00E941EC" w:rsidRDefault="00E941EC" w:rsidP="00891C23">
      <w:pPr>
        <w:spacing w:after="0" w:line="240" w:lineRule="auto"/>
        <w:ind w:firstLine="540"/>
        <w:jc w:val="both"/>
        <w:rPr>
          <w:rFonts w:ascii="Times New Roman" w:hAnsi="Times New Roman"/>
          <w:sz w:val="28"/>
          <w:szCs w:val="28"/>
          <w:lang w:val="ru-RU"/>
        </w:rPr>
      </w:pPr>
      <w:r w:rsidRPr="00AA1CA2">
        <w:rPr>
          <w:rFonts w:ascii="Times New Roman" w:hAnsi="Times New Roman"/>
          <w:sz w:val="28"/>
          <w:szCs w:val="28"/>
          <w:lang w:val="ru-RU"/>
        </w:rPr>
        <w:t xml:space="preserve">Удельный вес доходов бюджета государственного социального страхования в ВВП составил </w:t>
      </w:r>
      <w:r>
        <w:rPr>
          <w:rFonts w:ascii="Times New Roman" w:hAnsi="Times New Roman"/>
          <w:sz w:val="28"/>
          <w:szCs w:val="28"/>
          <w:lang w:val="ru-RU"/>
        </w:rPr>
        <w:t>11,2</w:t>
      </w:r>
      <w:r w:rsidRPr="00AA1CA2">
        <w:rPr>
          <w:rFonts w:ascii="Times New Roman" w:hAnsi="Times New Roman"/>
          <w:sz w:val="28"/>
          <w:szCs w:val="28"/>
          <w:lang w:val="ru-RU"/>
        </w:rPr>
        <w:t>%</w:t>
      </w:r>
      <w:r>
        <w:rPr>
          <w:rFonts w:ascii="Times New Roman" w:hAnsi="Times New Roman"/>
          <w:sz w:val="28"/>
          <w:szCs w:val="28"/>
          <w:lang w:val="ru-RU"/>
        </w:rPr>
        <w:t>.</w:t>
      </w:r>
      <w:r w:rsidRPr="00AA1CA2">
        <w:rPr>
          <w:rFonts w:ascii="Times New Roman" w:hAnsi="Times New Roman"/>
          <w:sz w:val="28"/>
          <w:szCs w:val="28"/>
          <w:lang w:val="ru-RU"/>
        </w:rPr>
        <w:t xml:space="preserve"> </w:t>
      </w:r>
      <w:r>
        <w:rPr>
          <w:rFonts w:ascii="Times New Roman" w:hAnsi="Times New Roman"/>
          <w:sz w:val="28"/>
          <w:szCs w:val="28"/>
          <w:lang w:val="ru-RU"/>
        </w:rPr>
        <w:t>П</w:t>
      </w:r>
      <w:r w:rsidRPr="00AA1CA2">
        <w:rPr>
          <w:rFonts w:ascii="Times New Roman" w:hAnsi="Times New Roman"/>
          <w:sz w:val="28"/>
          <w:szCs w:val="28"/>
          <w:lang w:val="ru-RU"/>
        </w:rPr>
        <w:t xml:space="preserve">о сравнению с </w:t>
      </w:r>
      <w:r>
        <w:rPr>
          <w:rFonts w:ascii="Times New Roman" w:hAnsi="Times New Roman"/>
          <w:sz w:val="28"/>
          <w:szCs w:val="28"/>
          <w:lang w:val="ru-RU"/>
        </w:rPr>
        <w:t>2014 годом у</w:t>
      </w:r>
      <w:r w:rsidRPr="00AA1CA2">
        <w:rPr>
          <w:rFonts w:ascii="Times New Roman" w:hAnsi="Times New Roman"/>
          <w:sz w:val="28"/>
          <w:szCs w:val="28"/>
          <w:lang w:val="ru-RU"/>
        </w:rPr>
        <w:t xml:space="preserve">дельный вес доходов бюджета государственного социального страхования в ВВП </w:t>
      </w:r>
      <w:r>
        <w:rPr>
          <w:rFonts w:ascii="Times New Roman" w:hAnsi="Times New Roman"/>
          <w:sz w:val="28"/>
          <w:szCs w:val="28"/>
          <w:lang w:val="ru-RU"/>
        </w:rPr>
        <w:t>увеличился на 0,5%.</w:t>
      </w:r>
    </w:p>
    <w:p w:rsidR="00E941EC" w:rsidRPr="002E4AB2" w:rsidRDefault="00E941EC" w:rsidP="00891C23">
      <w:pPr>
        <w:spacing w:after="0" w:line="240" w:lineRule="auto"/>
        <w:ind w:firstLine="540"/>
        <w:jc w:val="both"/>
        <w:rPr>
          <w:rFonts w:ascii="Times New Roman" w:hAnsi="Times New Roman"/>
          <w:sz w:val="28"/>
          <w:szCs w:val="28"/>
          <w:lang w:val="ru-RU"/>
        </w:rPr>
      </w:pPr>
      <w:r w:rsidRPr="002E4AB2">
        <w:rPr>
          <w:rFonts w:ascii="Times New Roman" w:hAnsi="Times New Roman"/>
          <w:sz w:val="28"/>
          <w:szCs w:val="28"/>
          <w:lang w:val="ru-RU"/>
        </w:rPr>
        <w:t>Собственные доходы были накоплены на 91710,5 тыс. леев больше установленного плана, или с выполнением плана на уровне 101,0%, а трансферты из государственного бюджета были  выполнены на</w:t>
      </w:r>
      <w:r w:rsidR="00AA2F55">
        <w:rPr>
          <w:rFonts w:ascii="Times New Roman" w:hAnsi="Times New Roman"/>
          <w:sz w:val="28"/>
          <w:szCs w:val="28"/>
          <w:lang w:val="ru-RU"/>
        </w:rPr>
        <w:t xml:space="preserve"> уровне 93,7% или на 278885,6 </w:t>
      </w:r>
      <w:r w:rsidRPr="002E4AB2">
        <w:rPr>
          <w:rFonts w:ascii="Times New Roman" w:hAnsi="Times New Roman"/>
          <w:sz w:val="28"/>
          <w:szCs w:val="28"/>
          <w:lang w:val="ru-RU"/>
        </w:rPr>
        <w:t xml:space="preserve">тыс. леев меньше установленного плана. </w:t>
      </w:r>
    </w:p>
    <w:p w:rsidR="00E941EC" w:rsidRPr="002E4AB2" w:rsidRDefault="00E941EC" w:rsidP="00891C23">
      <w:pPr>
        <w:spacing w:after="0" w:line="240" w:lineRule="auto"/>
        <w:ind w:firstLine="540"/>
        <w:jc w:val="both"/>
        <w:rPr>
          <w:rFonts w:ascii="Times New Roman" w:hAnsi="Times New Roman"/>
          <w:sz w:val="28"/>
          <w:lang w:val="ru-RU"/>
        </w:rPr>
      </w:pPr>
      <w:r w:rsidRPr="002E4AB2">
        <w:rPr>
          <w:rFonts w:ascii="Times New Roman" w:hAnsi="Times New Roman"/>
          <w:sz w:val="28"/>
          <w:szCs w:val="28"/>
          <w:lang w:val="ru-RU"/>
        </w:rPr>
        <w:t xml:space="preserve">Взносы обязательного государственного социального страхования были накоплены в сумме </w:t>
      </w:r>
      <w:r w:rsidRPr="00367934">
        <w:rPr>
          <w:rFonts w:ascii="Times New Roman" w:hAnsi="Times New Roman"/>
          <w:iCs/>
          <w:sz w:val="28"/>
          <w:szCs w:val="28"/>
          <w:lang w:val="ru-RU"/>
        </w:rPr>
        <w:t>9273118,6</w:t>
      </w:r>
      <w:r w:rsidRPr="00367934">
        <w:rPr>
          <w:rFonts w:ascii="Times New Roman" w:hAnsi="Times New Roman"/>
          <w:sz w:val="28"/>
          <w:szCs w:val="28"/>
          <w:lang w:val="ru-RU"/>
        </w:rPr>
        <w:t xml:space="preserve"> тыс</w:t>
      </w:r>
      <w:r w:rsidRPr="002E4AB2">
        <w:rPr>
          <w:rFonts w:ascii="Times New Roman" w:hAnsi="Times New Roman"/>
          <w:sz w:val="28"/>
          <w:szCs w:val="28"/>
          <w:lang w:val="ru-RU"/>
        </w:rPr>
        <w:t>. леев, что составляет выполнение плана на уровне 101,0%. По сравнению</w:t>
      </w:r>
      <w:r w:rsidRPr="002E4AB2">
        <w:rPr>
          <w:rFonts w:ascii="Times New Roman" w:hAnsi="Times New Roman"/>
          <w:sz w:val="28"/>
          <w:lang w:val="ru-RU"/>
        </w:rPr>
        <w:t xml:space="preserve"> с 2014 годом сумма накопленных в</w:t>
      </w:r>
      <w:r w:rsidR="00AA2F55">
        <w:rPr>
          <w:rFonts w:ascii="Times New Roman" w:hAnsi="Times New Roman"/>
          <w:sz w:val="28"/>
          <w:lang w:val="ru-RU"/>
        </w:rPr>
        <w:t xml:space="preserve">зносов увеличилась на 910515,1 </w:t>
      </w:r>
      <w:r w:rsidRPr="002E4AB2">
        <w:rPr>
          <w:rFonts w:ascii="Times New Roman" w:hAnsi="Times New Roman"/>
          <w:sz w:val="28"/>
          <w:lang w:val="ru-RU"/>
        </w:rPr>
        <w:t>тыс. леев.</w:t>
      </w:r>
    </w:p>
    <w:p w:rsidR="00E941EC" w:rsidRPr="002E4AB2" w:rsidRDefault="00E941EC" w:rsidP="00891C23">
      <w:pPr>
        <w:spacing w:after="0" w:line="240" w:lineRule="auto"/>
        <w:ind w:firstLine="540"/>
        <w:jc w:val="both"/>
        <w:rPr>
          <w:rFonts w:ascii="Times New Roman" w:hAnsi="Times New Roman"/>
          <w:sz w:val="28"/>
          <w:lang w:val="ru-RU"/>
        </w:rPr>
      </w:pPr>
      <w:r w:rsidRPr="002E4AB2">
        <w:rPr>
          <w:rFonts w:ascii="Times New Roman" w:hAnsi="Times New Roman"/>
          <w:sz w:val="28"/>
          <w:lang w:val="ru-RU"/>
        </w:rPr>
        <w:t>Трансферты из государственного бюджета были профинансированы в сумме 4153013,4</w:t>
      </w:r>
      <w:r w:rsidRPr="002E4AB2">
        <w:rPr>
          <w:rFonts w:ascii="Times New Roman" w:hAnsi="Times New Roman"/>
          <w:b/>
          <w:i/>
          <w:sz w:val="24"/>
          <w:lang w:val="ru-RU"/>
        </w:rPr>
        <w:t xml:space="preserve"> </w:t>
      </w:r>
      <w:r w:rsidRPr="002E4AB2">
        <w:rPr>
          <w:rFonts w:ascii="Times New Roman" w:hAnsi="Times New Roman"/>
          <w:sz w:val="28"/>
          <w:lang w:val="ru-RU"/>
        </w:rPr>
        <w:t xml:space="preserve">тыс. леев, в соответствии с </w:t>
      </w:r>
      <w:r w:rsidRPr="002E4AB2">
        <w:rPr>
          <w:rFonts w:ascii="Times New Roman" w:hAnsi="Times New Roman"/>
          <w:color w:val="000000"/>
          <w:sz w:val="28"/>
          <w:lang w:val="ru-RU"/>
        </w:rPr>
        <w:t xml:space="preserve">планами и потребностями финансирования, </w:t>
      </w:r>
      <w:r w:rsidRPr="002E4AB2">
        <w:rPr>
          <w:rFonts w:ascii="Times New Roman" w:hAnsi="Times New Roman"/>
          <w:sz w:val="28"/>
          <w:lang w:val="ru-RU"/>
        </w:rPr>
        <w:t>из которых:</w:t>
      </w:r>
    </w:p>
    <w:p w:rsidR="00E941EC" w:rsidRPr="002E4AB2" w:rsidRDefault="00E941EC" w:rsidP="004C49A2">
      <w:pPr>
        <w:numPr>
          <w:ilvl w:val="0"/>
          <w:numId w:val="1"/>
        </w:numPr>
        <w:tabs>
          <w:tab w:val="left" w:pos="900"/>
        </w:tabs>
        <w:spacing w:after="0" w:line="240" w:lineRule="auto"/>
        <w:ind w:left="710" w:hanging="170"/>
        <w:jc w:val="both"/>
        <w:rPr>
          <w:rFonts w:ascii="Times New Roman" w:hAnsi="Times New Roman"/>
          <w:sz w:val="28"/>
          <w:lang w:val="ru-RU"/>
        </w:rPr>
      </w:pPr>
      <w:r w:rsidRPr="002E4AB2">
        <w:rPr>
          <w:rFonts w:ascii="Times New Roman" w:hAnsi="Times New Roman"/>
          <w:i/>
          <w:sz w:val="28"/>
          <w:lang w:val="ru-RU"/>
        </w:rPr>
        <w:t>для выплаты социальных платежей, финансируемых из государственного бюджета</w:t>
      </w:r>
      <w:r w:rsidRPr="002E4AB2">
        <w:rPr>
          <w:rFonts w:ascii="Times New Roman" w:hAnsi="Times New Roman"/>
          <w:sz w:val="28"/>
          <w:lang w:val="ru-RU"/>
        </w:rPr>
        <w:t xml:space="preserve"> в сумме - 2078154,7 тыс. леев, с выполнением установленного плана на уровне  96,5%;</w:t>
      </w:r>
    </w:p>
    <w:p w:rsidR="00E941EC" w:rsidRPr="002E4AB2" w:rsidRDefault="00E941EC" w:rsidP="004C49A2">
      <w:pPr>
        <w:numPr>
          <w:ilvl w:val="0"/>
          <w:numId w:val="1"/>
        </w:numPr>
        <w:tabs>
          <w:tab w:val="left" w:pos="900"/>
        </w:tabs>
        <w:spacing w:after="0" w:line="240" w:lineRule="auto"/>
        <w:ind w:left="710" w:hanging="170"/>
        <w:jc w:val="both"/>
        <w:rPr>
          <w:rFonts w:ascii="Times New Roman" w:hAnsi="Times New Roman"/>
          <w:sz w:val="28"/>
          <w:lang w:val="ru-RU"/>
        </w:rPr>
      </w:pPr>
      <w:r w:rsidRPr="002E4AB2">
        <w:rPr>
          <w:rFonts w:ascii="Times New Roman" w:hAnsi="Times New Roman"/>
          <w:i/>
          <w:sz w:val="28"/>
          <w:lang w:val="ru-RU"/>
        </w:rPr>
        <w:t xml:space="preserve">для дополнительной финансовой поддержки некоторых  получателей пенсий и социальных пособий </w:t>
      </w:r>
      <w:r w:rsidRPr="002E4AB2">
        <w:rPr>
          <w:rFonts w:ascii="Times New Roman" w:hAnsi="Times New Roman"/>
          <w:sz w:val="28"/>
          <w:lang w:val="ru-RU"/>
        </w:rPr>
        <w:t>– 1165398,7  тыс. леев или 99,7% от плана;</w:t>
      </w:r>
    </w:p>
    <w:p w:rsidR="00E941EC" w:rsidRPr="002E4AB2" w:rsidRDefault="00E941EC" w:rsidP="004C49A2">
      <w:pPr>
        <w:numPr>
          <w:ilvl w:val="0"/>
          <w:numId w:val="1"/>
        </w:numPr>
        <w:tabs>
          <w:tab w:val="left" w:pos="900"/>
        </w:tabs>
        <w:spacing w:after="0" w:line="240" w:lineRule="auto"/>
        <w:ind w:left="710" w:hanging="170"/>
        <w:jc w:val="both"/>
        <w:rPr>
          <w:rFonts w:ascii="Times New Roman" w:hAnsi="Times New Roman"/>
          <w:sz w:val="28"/>
          <w:lang w:val="ru-RU"/>
        </w:rPr>
      </w:pPr>
      <w:r w:rsidRPr="002E4AB2">
        <w:rPr>
          <w:rFonts w:ascii="Times New Roman" w:hAnsi="Times New Roman"/>
          <w:i/>
          <w:sz w:val="28"/>
          <w:lang w:val="ru-RU"/>
        </w:rPr>
        <w:t xml:space="preserve">для компенсации разницы в тарифах обязательного государственного социального страхования и списанных сумм </w:t>
      </w:r>
      <w:r w:rsidRPr="002E4AB2">
        <w:rPr>
          <w:rFonts w:ascii="Times New Roman" w:hAnsi="Times New Roman"/>
          <w:i/>
          <w:sz w:val="28"/>
          <w:szCs w:val="28"/>
          <w:lang w:val="ru-RU"/>
        </w:rPr>
        <w:t xml:space="preserve">взносов в </w:t>
      </w:r>
      <w:r w:rsidRPr="002E4AB2">
        <w:rPr>
          <w:rFonts w:ascii="Times New Roman" w:hAnsi="Times New Roman"/>
          <w:i/>
          <w:sz w:val="28"/>
          <w:lang w:val="ru-RU"/>
        </w:rPr>
        <w:t>сфере сельскохозяйственного производства</w:t>
      </w:r>
      <w:r w:rsidRPr="002E4AB2">
        <w:rPr>
          <w:rFonts w:ascii="Times New Roman" w:hAnsi="Times New Roman"/>
          <w:sz w:val="28"/>
          <w:lang w:val="ru-RU"/>
        </w:rPr>
        <w:t xml:space="preserve"> –  46644,2 тыс. леев, составляя 99,7%;</w:t>
      </w:r>
    </w:p>
    <w:p w:rsidR="00E941EC" w:rsidRPr="002E4AB2" w:rsidRDefault="00E941EC" w:rsidP="004C49A2">
      <w:pPr>
        <w:numPr>
          <w:ilvl w:val="0"/>
          <w:numId w:val="1"/>
        </w:numPr>
        <w:tabs>
          <w:tab w:val="left" w:pos="900"/>
        </w:tabs>
        <w:spacing w:after="0" w:line="240" w:lineRule="auto"/>
        <w:ind w:left="710" w:hanging="170"/>
        <w:jc w:val="both"/>
        <w:rPr>
          <w:rFonts w:ascii="Times New Roman" w:hAnsi="Times New Roman"/>
          <w:sz w:val="28"/>
          <w:lang w:val="ru-RU"/>
        </w:rPr>
      </w:pPr>
      <w:r w:rsidRPr="002E4AB2">
        <w:rPr>
          <w:rFonts w:ascii="Times New Roman" w:hAnsi="Times New Roman"/>
          <w:i/>
          <w:sz w:val="28"/>
          <w:lang w:val="ru-RU"/>
        </w:rPr>
        <w:t>для покрытия дефицита бюджета государственного социального страхования</w:t>
      </w:r>
      <w:r w:rsidRPr="002E4AB2">
        <w:rPr>
          <w:rFonts w:ascii="Times New Roman" w:hAnsi="Times New Roman"/>
          <w:sz w:val="28"/>
          <w:lang w:val="ru-RU"/>
        </w:rPr>
        <w:t xml:space="preserve"> – 862815,8 тыс. леев, с выполнением плана на уровне 81,2% или на 200000 тыс. леев меньше запланированной суммы. </w:t>
      </w:r>
    </w:p>
    <w:p w:rsidR="00E941EC" w:rsidRPr="002E4AB2" w:rsidRDefault="00E941EC" w:rsidP="00891C23">
      <w:pPr>
        <w:tabs>
          <w:tab w:val="left" w:pos="810"/>
        </w:tabs>
        <w:spacing w:after="0" w:line="240" w:lineRule="auto"/>
        <w:ind w:firstLine="540"/>
        <w:jc w:val="both"/>
        <w:rPr>
          <w:rFonts w:ascii="Times New Roman" w:hAnsi="Times New Roman"/>
          <w:sz w:val="28"/>
          <w:lang w:val="ru-RU"/>
        </w:rPr>
      </w:pPr>
      <w:r w:rsidRPr="002E4AB2">
        <w:rPr>
          <w:rFonts w:ascii="Times New Roman" w:hAnsi="Times New Roman"/>
          <w:sz w:val="28"/>
          <w:lang w:val="ru-RU"/>
        </w:rPr>
        <w:t>Проценты и прочие доходы были накоплены  в сумме  6344,2 тыс. леев.</w:t>
      </w:r>
    </w:p>
    <w:p w:rsidR="00E941EC" w:rsidRDefault="00E941EC" w:rsidP="00891C23">
      <w:pPr>
        <w:spacing w:after="0" w:line="240" w:lineRule="auto"/>
        <w:ind w:firstLine="540"/>
        <w:jc w:val="both"/>
        <w:rPr>
          <w:rFonts w:ascii="Times New Roman" w:hAnsi="Times New Roman"/>
          <w:sz w:val="28"/>
          <w:lang w:val="ru-RU"/>
        </w:rPr>
      </w:pPr>
      <w:r w:rsidRPr="002E4AB2">
        <w:rPr>
          <w:rFonts w:ascii="Times New Roman" w:hAnsi="Times New Roman"/>
          <w:b/>
          <w:sz w:val="28"/>
          <w:lang w:val="ru-RU"/>
        </w:rPr>
        <w:t xml:space="preserve">Общие расходы </w:t>
      </w:r>
      <w:r w:rsidRPr="002E4AB2">
        <w:rPr>
          <w:rFonts w:ascii="Times New Roman" w:hAnsi="Times New Roman"/>
          <w:sz w:val="28"/>
          <w:lang w:val="ru-RU"/>
        </w:rPr>
        <w:t>бюджета государств</w:t>
      </w:r>
      <w:r w:rsidR="00AA2F55">
        <w:rPr>
          <w:rFonts w:ascii="Times New Roman" w:hAnsi="Times New Roman"/>
          <w:sz w:val="28"/>
          <w:lang w:val="ru-RU"/>
        </w:rPr>
        <w:t>енного социального страхования,</w:t>
      </w:r>
      <w:r w:rsidRPr="002E4AB2">
        <w:rPr>
          <w:rFonts w:ascii="Times New Roman" w:hAnsi="Times New Roman"/>
          <w:sz w:val="28"/>
          <w:lang w:val="ru-RU"/>
        </w:rPr>
        <w:t xml:space="preserve"> составили 13490223,1 тыс. леев, с выполнением установленного плана на 2015 год на уровне 98,7%. По сравнению с 2014 годом, расходы на 1470747,3 тыс. леев или  на 12,2 % больше.</w:t>
      </w:r>
    </w:p>
    <w:p w:rsidR="00E941EC" w:rsidRDefault="00E941EC" w:rsidP="00891C23">
      <w:pPr>
        <w:spacing w:after="0" w:line="240" w:lineRule="auto"/>
        <w:ind w:firstLine="540"/>
        <w:jc w:val="both"/>
        <w:rPr>
          <w:rFonts w:ascii="Times New Roman" w:hAnsi="Times New Roman"/>
          <w:sz w:val="28"/>
          <w:szCs w:val="28"/>
          <w:lang w:val="ru-RU"/>
        </w:rPr>
      </w:pPr>
      <w:r w:rsidRPr="00AA1CA2">
        <w:rPr>
          <w:rFonts w:ascii="Times New Roman" w:hAnsi="Times New Roman"/>
          <w:sz w:val="28"/>
          <w:szCs w:val="28"/>
          <w:lang w:val="ru-RU"/>
        </w:rPr>
        <w:t xml:space="preserve">Удельный вес </w:t>
      </w:r>
      <w:r>
        <w:rPr>
          <w:rFonts w:ascii="Times New Roman" w:hAnsi="Times New Roman"/>
          <w:sz w:val="28"/>
          <w:szCs w:val="28"/>
          <w:lang w:val="ru-RU"/>
        </w:rPr>
        <w:t>расходов</w:t>
      </w:r>
      <w:r w:rsidRPr="00AA1CA2">
        <w:rPr>
          <w:rFonts w:ascii="Times New Roman" w:hAnsi="Times New Roman"/>
          <w:sz w:val="28"/>
          <w:szCs w:val="28"/>
          <w:lang w:val="ru-RU"/>
        </w:rPr>
        <w:t xml:space="preserve"> бюджета государственного социального страхования в ВВП составил </w:t>
      </w:r>
      <w:r>
        <w:rPr>
          <w:rFonts w:ascii="Times New Roman" w:hAnsi="Times New Roman"/>
          <w:sz w:val="28"/>
          <w:szCs w:val="28"/>
          <w:lang w:val="ru-RU"/>
        </w:rPr>
        <w:t>11,3</w:t>
      </w:r>
      <w:r w:rsidRPr="00AA1CA2">
        <w:rPr>
          <w:rFonts w:ascii="Times New Roman" w:hAnsi="Times New Roman"/>
          <w:sz w:val="28"/>
          <w:szCs w:val="28"/>
          <w:lang w:val="ru-RU"/>
        </w:rPr>
        <w:t>%</w:t>
      </w:r>
      <w:r>
        <w:rPr>
          <w:rFonts w:ascii="Times New Roman" w:hAnsi="Times New Roman"/>
          <w:sz w:val="28"/>
          <w:szCs w:val="28"/>
          <w:lang w:val="ru-RU"/>
        </w:rPr>
        <w:t>.</w:t>
      </w:r>
      <w:r w:rsidRPr="00AA1CA2">
        <w:rPr>
          <w:rFonts w:ascii="Times New Roman" w:hAnsi="Times New Roman"/>
          <w:sz w:val="28"/>
          <w:szCs w:val="28"/>
          <w:lang w:val="ru-RU"/>
        </w:rPr>
        <w:t xml:space="preserve"> </w:t>
      </w:r>
      <w:r>
        <w:rPr>
          <w:rFonts w:ascii="Times New Roman" w:hAnsi="Times New Roman"/>
          <w:sz w:val="28"/>
          <w:szCs w:val="28"/>
          <w:lang w:val="ru-RU"/>
        </w:rPr>
        <w:t>П</w:t>
      </w:r>
      <w:r w:rsidRPr="00AA1CA2">
        <w:rPr>
          <w:rFonts w:ascii="Times New Roman" w:hAnsi="Times New Roman"/>
          <w:sz w:val="28"/>
          <w:szCs w:val="28"/>
          <w:lang w:val="ru-RU"/>
        </w:rPr>
        <w:t xml:space="preserve">о сравнению с </w:t>
      </w:r>
      <w:r>
        <w:rPr>
          <w:rFonts w:ascii="Times New Roman" w:hAnsi="Times New Roman"/>
          <w:sz w:val="28"/>
          <w:szCs w:val="28"/>
          <w:lang w:val="ru-RU"/>
        </w:rPr>
        <w:t>2014 годом у</w:t>
      </w:r>
      <w:r w:rsidRPr="00AA1CA2">
        <w:rPr>
          <w:rFonts w:ascii="Times New Roman" w:hAnsi="Times New Roman"/>
          <w:sz w:val="28"/>
          <w:szCs w:val="28"/>
          <w:lang w:val="ru-RU"/>
        </w:rPr>
        <w:t xml:space="preserve">дельный вес </w:t>
      </w:r>
      <w:r w:rsidRPr="00AA1CA2">
        <w:rPr>
          <w:rFonts w:ascii="Times New Roman" w:hAnsi="Times New Roman"/>
          <w:sz w:val="28"/>
          <w:szCs w:val="28"/>
          <w:lang w:val="ru-RU"/>
        </w:rPr>
        <w:lastRenderedPageBreak/>
        <w:t xml:space="preserve">доходов бюджета государственного социального страхования в ВВП </w:t>
      </w:r>
      <w:r>
        <w:rPr>
          <w:rFonts w:ascii="Times New Roman" w:hAnsi="Times New Roman"/>
          <w:sz w:val="28"/>
          <w:szCs w:val="28"/>
          <w:lang w:val="ru-RU"/>
        </w:rPr>
        <w:t>увеличился на 0,6%.</w:t>
      </w:r>
    </w:p>
    <w:p w:rsidR="00E941EC" w:rsidRPr="002E4AB2" w:rsidRDefault="00E941EC" w:rsidP="00891C23">
      <w:pPr>
        <w:spacing w:after="0" w:line="240" w:lineRule="auto"/>
        <w:ind w:firstLine="540"/>
        <w:jc w:val="both"/>
        <w:rPr>
          <w:rFonts w:ascii="Times New Roman" w:hAnsi="Times New Roman"/>
          <w:sz w:val="28"/>
          <w:lang w:val="ru-RU"/>
        </w:rPr>
      </w:pPr>
      <w:r w:rsidRPr="002E4AB2">
        <w:rPr>
          <w:rFonts w:ascii="Times New Roman" w:hAnsi="Times New Roman"/>
          <w:sz w:val="28"/>
          <w:lang w:val="ru-RU"/>
        </w:rPr>
        <w:t>Фактические расходы финансируемые из средств бюджета государственного социального страхования составили 10213901,5 тыс. леев, с выполнением установленного плана на уровне 98,7 %.</w:t>
      </w:r>
    </w:p>
    <w:p w:rsidR="00E941EC" w:rsidRPr="002E4AB2" w:rsidRDefault="00E941EC" w:rsidP="00891C23">
      <w:pPr>
        <w:spacing w:after="0" w:line="240" w:lineRule="auto"/>
        <w:ind w:firstLine="540"/>
        <w:jc w:val="both"/>
        <w:rPr>
          <w:rFonts w:ascii="Times New Roman" w:hAnsi="Times New Roman"/>
          <w:sz w:val="28"/>
          <w:lang w:val="ru-RU"/>
        </w:rPr>
      </w:pPr>
      <w:r w:rsidRPr="002E4AB2">
        <w:rPr>
          <w:rFonts w:ascii="Times New Roman" w:hAnsi="Times New Roman"/>
          <w:sz w:val="28"/>
          <w:lang w:val="ru-RU"/>
        </w:rPr>
        <w:t>По сравнению с фактическими расходами зарегистрированными в прошлом году, расходы 2015 года были на 673140,6 тыс. леев или на 7,1% больше,  из которых:</w:t>
      </w:r>
    </w:p>
    <w:p w:rsidR="00E941EC" w:rsidRPr="002E4AB2" w:rsidRDefault="00E941EC" w:rsidP="004C49A2">
      <w:pPr>
        <w:pStyle w:val="ListParagraph"/>
        <w:numPr>
          <w:ilvl w:val="0"/>
          <w:numId w:val="6"/>
        </w:numPr>
        <w:tabs>
          <w:tab w:val="left" w:pos="810"/>
        </w:tabs>
        <w:spacing w:after="0" w:line="240" w:lineRule="auto"/>
        <w:ind w:left="720" w:hanging="180"/>
        <w:jc w:val="both"/>
        <w:rPr>
          <w:rFonts w:ascii="Times New Roman" w:hAnsi="Times New Roman"/>
          <w:sz w:val="28"/>
          <w:lang w:val="ru-RU"/>
        </w:rPr>
      </w:pPr>
      <w:r w:rsidRPr="002E4AB2">
        <w:rPr>
          <w:rFonts w:ascii="Times New Roman" w:hAnsi="Times New Roman"/>
          <w:sz w:val="28"/>
          <w:lang w:val="ru-RU"/>
        </w:rPr>
        <w:t>расходы на выплату пенсий социального страхования увеличились на 587568,6 тыс. леев или на 7,3 %;</w:t>
      </w:r>
    </w:p>
    <w:p w:rsidR="00E941EC" w:rsidRPr="002E4AB2" w:rsidRDefault="00E941EC" w:rsidP="004C49A2">
      <w:pPr>
        <w:pStyle w:val="ListParagraph"/>
        <w:numPr>
          <w:ilvl w:val="0"/>
          <w:numId w:val="6"/>
        </w:numPr>
        <w:tabs>
          <w:tab w:val="left" w:pos="810"/>
        </w:tabs>
        <w:spacing w:after="0" w:line="240" w:lineRule="auto"/>
        <w:ind w:left="720" w:hanging="180"/>
        <w:jc w:val="both"/>
        <w:rPr>
          <w:rFonts w:ascii="Times New Roman" w:hAnsi="Times New Roman"/>
          <w:sz w:val="28"/>
          <w:lang w:val="ru-RU"/>
        </w:rPr>
      </w:pPr>
      <w:r w:rsidRPr="002E4AB2">
        <w:rPr>
          <w:rFonts w:ascii="Times New Roman" w:hAnsi="Times New Roman"/>
          <w:sz w:val="28"/>
          <w:lang w:val="ru-RU"/>
        </w:rPr>
        <w:t xml:space="preserve">расходы для ежемесячных пособий </w:t>
      </w:r>
      <w:r w:rsidRPr="002E4AB2">
        <w:rPr>
          <w:rFonts w:ascii="Times New Roman" w:hAnsi="Times New Roman"/>
          <w:sz w:val="28"/>
          <w:szCs w:val="28"/>
          <w:lang w:val="ru-RU"/>
        </w:rPr>
        <w:t xml:space="preserve">по воспитанию ребенка до достижения им возраста </w:t>
      </w:r>
      <w:r w:rsidRPr="002E4AB2">
        <w:rPr>
          <w:rFonts w:ascii="Times New Roman" w:hAnsi="Times New Roman"/>
          <w:sz w:val="28"/>
          <w:lang w:val="ru-RU"/>
        </w:rPr>
        <w:t>3 лет</w:t>
      </w:r>
      <w:r w:rsidRPr="002E4AB2">
        <w:rPr>
          <w:rFonts w:ascii="Times New Roman" w:hAnsi="Times New Roman"/>
          <w:sz w:val="28"/>
          <w:szCs w:val="28"/>
          <w:lang w:val="ru-RU"/>
        </w:rPr>
        <w:t>, для застрахованных лиц</w:t>
      </w:r>
      <w:r w:rsidRPr="002E4AB2">
        <w:rPr>
          <w:rFonts w:ascii="Times New Roman" w:hAnsi="Times New Roman"/>
          <w:sz w:val="28"/>
          <w:lang w:val="ru-RU"/>
        </w:rPr>
        <w:t xml:space="preserve"> увеличились на 46507,7 тыс. леев или на 8,5 %;</w:t>
      </w:r>
    </w:p>
    <w:p w:rsidR="00E941EC" w:rsidRPr="002E4AB2" w:rsidRDefault="00E941EC" w:rsidP="004C49A2">
      <w:pPr>
        <w:pStyle w:val="ListParagraph"/>
        <w:numPr>
          <w:ilvl w:val="0"/>
          <w:numId w:val="6"/>
        </w:numPr>
        <w:tabs>
          <w:tab w:val="left" w:pos="810"/>
        </w:tabs>
        <w:spacing w:after="0" w:line="240" w:lineRule="auto"/>
        <w:ind w:left="720" w:hanging="180"/>
        <w:jc w:val="both"/>
        <w:rPr>
          <w:rFonts w:ascii="Times New Roman" w:hAnsi="Times New Roman"/>
          <w:sz w:val="28"/>
          <w:lang w:val="ru-RU"/>
        </w:rPr>
      </w:pPr>
      <w:r w:rsidRPr="002E4AB2">
        <w:rPr>
          <w:rFonts w:ascii="Times New Roman" w:hAnsi="Times New Roman"/>
          <w:sz w:val="28"/>
          <w:lang w:val="ru-RU"/>
        </w:rPr>
        <w:t>расходы для пособий по материнству увеличились на 19173,9 тыс. леев или на 6,9%;</w:t>
      </w:r>
    </w:p>
    <w:p w:rsidR="00E941EC" w:rsidRPr="002E4AB2" w:rsidRDefault="00E941EC" w:rsidP="004C49A2">
      <w:pPr>
        <w:pStyle w:val="ListParagraph"/>
        <w:numPr>
          <w:ilvl w:val="0"/>
          <w:numId w:val="6"/>
        </w:numPr>
        <w:tabs>
          <w:tab w:val="left" w:pos="810"/>
        </w:tabs>
        <w:spacing w:after="0" w:line="240" w:lineRule="auto"/>
        <w:ind w:left="720" w:hanging="180"/>
        <w:jc w:val="both"/>
        <w:rPr>
          <w:rFonts w:ascii="Times New Roman" w:hAnsi="Times New Roman"/>
          <w:sz w:val="28"/>
          <w:lang w:val="ru-RU"/>
        </w:rPr>
      </w:pPr>
      <w:r w:rsidRPr="002E4AB2">
        <w:rPr>
          <w:rFonts w:ascii="Times New Roman" w:hAnsi="Times New Roman"/>
          <w:sz w:val="28"/>
          <w:lang w:val="ru-RU"/>
        </w:rPr>
        <w:t>расходы для пособий по временной нетрудоспособности выросли на 110</w:t>
      </w:r>
      <w:r w:rsidRPr="00AE0465">
        <w:rPr>
          <w:rFonts w:ascii="Times New Roman" w:hAnsi="Times New Roman"/>
          <w:sz w:val="28"/>
          <w:lang w:val="ru-RU"/>
        </w:rPr>
        <w:t>2</w:t>
      </w:r>
      <w:r w:rsidRPr="002E4AB2">
        <w:rPr>
          <w:rFonts w:ascii="Times New Roman" w:hAnsi="Times New Roman"/>
          <w:sz w:val="28"/>
          <w:lang w:val="ru-RU"/>
        </w:rPr>
        <w:t>6,8 тыс. леев или на 3,6%.</w:t>
      </w:r>
    </w:p>
    <w:p w:rsidR="00E941EC" w:rsidRPr="002E4AB2" w:rsidRDefault="00E941EC" w:rsidP="00891C23">
      <w:pPr>
        <w:spacing w:after="0" w:line="240" w:lineRule="auto"/>
        <w:ind w:firstLine="540"/>
        <w:jc w:val="both"/>
        <w:rPr>
          <w:rFonts w:ascii="Times New Roman" w:hAnsi="Times New Roman"/>
          <w:sz w:val="28"/>
          <w:lang w:val="ru-RU"/>
        </w:rPr>
      </w:pPr>
      <w:r w:rsidRPr="002E4AB2">
        <w:rPr>
          <w:rFonts w:ascii="Times New Roman" w:hAnsi="Times New Roman"/>
          <w:sz w:val="28"/>
          <w:lang w:val="ru-RU"/>
        </w:rPr>
        <w:t>Одновременно, фактические расходы на содержание Национальной Кассы Социального Страхования и на содержание и развитие информационной системы "Социальная защита" и других информационных компонентов составили 92,3% от утвержденного плана и были на 3055,3 тыс. леев или на 2,0% меньше по сравнению с 2014 годом.</w:t>
      </w:r>
    </w:p>
    <w:p w:rsidR="00E941EC" w:rsidRPr="002E4AB2" w:rsidRDefault="00E941EC" w:rsidP="00891C23">
      <w:pPr>
        <w:pStyle w:val="BodyTextIndent"/>
        <w:widowControl w:val="0"/>
        <w:autoSpaceDE w:val="0"/>
        <w:autoSpaceDN w:val="0"/>
        <w:adjustRightInd w:val="0"/>
        <w:spacing w:after="0"/>
        <w:ind w:left="0" w:firstLine="540"/>
        <w:jc w:val="both"/>
        <w:rPr>
          <w:sz w:val="28"/>
          <w:szCs w:val="28"/>
          <w:lang w:val="ru-RU"/>
        </w:rPr>
      </w:pPr>
      <w:r w:rsidRPr="002E4AB2">
        <w:rPr>
          <w:sz w:val="28"/>
          <w:lang w:val="ru-RU"/>
        </w:rPr>
        <w:t>Уровень выполнения</w:t>
      </w:r>
      <w:r w:rsidR="00AA2F55">
        <w:rPr>
          <w:sz w:val="28"/>
          <w:lang w:val="ru-RU"/>
        </w:rPr>
        <w:t xml:space="preserve"> данных расходов был обусловлен</w:t>
      </w:r>
      <w:r w:rsidRPr="002E4AB2">
        <w:rPr>
          <w:sz w:val="28"/>
          <w:szCs w:val="28"/>
          <w:lang w:val="ru-RU"/>
        </w:rPr>
        <w:t xml:space="preserve"> необходимостью оптимального использования финансовых средств на протяжении определенных периодов 2015 года. В данных условиях, некоторые статьи рас</w:t>
      </w:r>
      <w:r w:rsidR="00F2514F">
        <w:rPr>
          <w:sz w:val="28"/>
          <w:szCs w:val="28"/>
          <w:lang w:val="ru-RU"/>
        </w:rPr>
        <w:t xml:space="preserve">ходов остались невыполненными, </w:t>
      </w:r>
      <w:r w:rsidRPr="002E4AB2">
        <w:rPr>
          <w:sz w:val="28"/>
          <w:szCs w:val="28"/>
          <w:lang w:val="ru-RU"/>
        </w:rPr>
        <w:t>приоритетными являясь, выплата заработной платы работников и поддержание функциональности всех процессов по назначению и выплате социальных пособий.</w:t>
      </w:r>
    </w:p>
    <w:p w:rsidR="00E941EC" w:rsidRPr="002E4AB2" w:rsidRDefault="00E941EC" w:rsidP="00891C23">
      <w:pPr>
        <w:spacing w:after="0" w:line="240" w:lineRule="auto"/>
        <w:ind w:firstLine="540"/>
        <w:jc w:val="both"/>
        <w:rPr>
          <w:rFonts w:ascii="Times New Roman" w:hAnsi="Times New Roman"/>
          <w:sz w:val="28"/>
          <w:lang w:val="ru-RU"/>
        </w:rPr>
      </w:pPr>
      <w:r w:rsidRPr="002E4AB2">
        <w:rPr>
          <w:rFonts w:ascii="Times New Roman" w:hAnsi="Times New Roman"/>
          <w:sz w:val="28"/>
          <w:lang w:val="ru-RU"/>
        </w:rPr>
        <w:t>Фактические расходы предназначенные для социальных выплат некоторым категориям населения, финансируемых из государственного бюджета посредством Национальной кассы социального страхования составили 3232130,6 тыс. леев или 97,3% от плана. По сравнению с фактическими расходами зарегистрированными в прошлом году, расходы 2015 года были на 760311,6 тыс. леев или на 30,8% больше.</w:t>
      </w:r>
    </w:p>
    <w:p w:rsidR="00E941EC" w:rsidRPr="002E4AB2" w:rsidRDefault="00E941EC" w:rsidP="00891C23">
      <w:pPr>
        <w:spacing w:after="0" w:line="240" w:lineRule="auto"/>
        <w:ind w:firstLine="540"/>
        <w:jc w:val="both"/>
        <w:rPr>
          <w:rFonts w:ascii="Times New Roman" w:hAnsi="Times New Roman"/>
          <w:sz w:val="28"/>
          <w:lang w:val="ru-RU"/>
        </w:rPr>
      </w:pPr>
      <w:r w:rsidRPr="002E4AB2">
        <w:rPr>
          <w:rFonts w:ascii="Times New Roman" w:hAnsi="Times New Roman"/>
          <w:sz w:val="28"/>
          <w:lang w:val="ru-RU"/>
        </w:rPr>
        <w:t>В большей части, увеличение расходов финансируемых из государственного бюджета по сравнению с расходами прошлого года обусловлен ростом расходов для:</w:t>
      </w:r>
    </w:p>
    <w:p w:rsidR="00E941EC" w:rsidRPr="002E4AB2" w:rsidRDefault="00E941EC" w:rsidP="006D6C74">
      <w:pPr>
        <w:pStyle w:val="ListParagraph"/>
        <w:numPr>
          <w:ilvl w:val="0"/>
          <w:numId w:val="6"/>
        </w:numPr>
        <w:tabs>
          <w:tab w:val="left" w:pos="810"/>
        </w:tabs>
        <w:spacing w:after="0" w:line="240" w:lineRule="auto"/>
        <w:ind w:left="720" w:hanging="180"/>
        <w:jc w:val="both"/>
        <w:rPr>
          <w:rFonts w:ascii="Times New Roman" w:hAnsi="Times New Roman"/>
          <w:sz w:val="28"/>
          <w:lang w:val="ru-RU"/>
        </w:rPr>
      </w:pPr>
      <w:r w:rsidRPr="002E4AB2">
        <w:rPr>
          <w:rFonts w:ascii="Times New Roman" w:hAnsi="Times New Roman"/>
          <w:sz w:val="28"/>
          <w:szCs w:val="28"/>
          <w:lang w:val="ru-RU"/>
        </w:rPr>
        <w:t>ежемесячных государственных пособий некоторым категориям населения, проживающим на левом берегу Днестра   - на 15975,4 тыс. леев или на 75,2 %</w:t>
      </w:r>
      <w:r w:rsidRPr="002E4AB2">
        <w:rPr>
          <w:rFonts w:ascii="Times New Roman" w:hAnsi="Times New Roman"/>
          <w:sz w:val="28"/>
          <w:lang w:val="ru-RU"/>
        </w:rPr>
        <w:t>;</w:t>
      </w:r>
    </w:p>
    <w:p w:rsidR="00E941EC" w:rsidRPr="002E4AB2" w:rsidRDefault="00E941EC" w:rsidP="006D6C74">
      <w:pPr>
        <w:pStyle w:val="ListParagraph"/>
        <w:numPr>
          <w:ilvl w:val="0"/>
          <w:numId w:val="6"/>
        </w:numPr>
        <w:tabs>
          <w:tab w:val="left" w:pos="810"/>
        </w:tabs>
        <w:spacing w:after="0" w:line="240" w:lineRule="auto"/>
        <w:ind w:left="720" w:hanging="180"/>
        <w:jc w:val="both"/>
        <w:rPr>
          <w:rFonts w:ascii="Times New Roman" w:hAnsi="Times New Roman"/>
          <w:sz w:val="28"/>
          <w:lang w:val="ru-RU"/>
        </w:rPr>
      </w:pPr>
      <w:r w:rsidRPr="002E4AB2">
        <w:rPr>
          <w:rFonts w:ascii="Times New Roman" w:hAnsi="Times New Roman"/>
          <w:sz w:val="28"/>
          <w:lang w:val="ru-RU"/>
        </w:rPr>
        <w:t>социальных пособий – на 35772,3 тыс. леев или на 17,4</w:t>
      </w:r>
      <w:r w:rsidRPr="002E4AB2">
        <w:rPr>
          <w:rFonts w:ascii="Times New Roman" w:hAnsi="Times New Roman"/>
          <w:sz w:val="28"/>
          <w:szCs w:val="28"/>
          <w:lang w:val="ru-RU"/>
        </w:rPr>
        <w:t>%</w:t>
      </w:r>
      <w:r w:rsidRPr="002E4AB2">
        <w:rPr>
          <w:rFonts w:ascii="Times New Roman" w:hAnsi="Times New Roman"/>
          <w:sz w:val="28"/>
          <w:lang w:val="ru-RU"/>
        </w:rPr>
        <w:t>;</w:t>
      </w:r>
    </w:p>
    <w:p w:rsidR="00E941EC" w:rsidRPr="002E4AB2" w:rsidRDefault="00E941EC" w:rsidP="006D6C74">
      <w:pPr>
        <w:pStyle w:val="ListParagraph"/>
        <w:numPr>
          <w:ilvl w:val="0"/>
          <w:numId w:val="6"/>
        </w:numPr>
        <w:tabs>
          <w:tab w:val="left" w:pos="810"/>
        </w:tabs>
        <w:spacing w:after="0" w:line="240" w:lineRule="auto"/>
        <w:ind w:left="720" w:hanging="180"/>
        <w:jc w:val="both"/>
        <w:rPr>
          <w:rFonts w:ascii="Times New Roman" w:hAnsi="Times New Roman"/>
          <w:sz w:val="28"/>
          <w:lang w:val="ru-RU"/>
        </w:rPr>
      </w:pPr>
      <w:r w:rsidRPr="002E4AB2">
        <w:rPr>
          <w:rFonts w:ascii="Times New Roman" w:hAnsi="Times New Roman"/>
          <w:sz w:val="28"/>
          <w:lang w:val="ru-RU"/>
        </w:rPr>
        <w:t>социальной помощи – на 184129,8 тыс. леев или на 82,1</w:t>
      </w:r>
      <w:r w:rsidRPr="002E4AB2">
        <w:rPr>
          <w:rFonts w:ascii="Times New Roman" w:hAnsi="Times New Roman"/>
          <w:sz w:val="28"/>
          <w:szCs w:val="28"/>
          <w:lang w:val="ru-RU"/>
        </w:rPr>
        <w:t>%</w:t>
      </w:r>
      <w:r w:rsidRPr="002E4AB2">
        <w:rPr>
          <w:rFonts w:ascii="Times New Roman" w:hAnsi="Times New Roman"/>
          <w:sz w:val="28"/>
          <w:lang w:val="ru-RU"/>
        </w:rPr>
        <w:t>;</w:t>
      </w:r>
    </w:p>
    <w:p w:rsidR="00E941EC" w:rsidRPr="002E4AB2" w:rsidRDefault="00E941EC" w:rsidP="006D6C74">
      <w:pPr>
        <w:pStyle w:val="ListParagraph"/>
        <w:numPr>
          <w:ilvl w:val="0"/>
          <w:numId w:val="6"/>
        </w:numPr>
        <w:tabs>
          <w:tab w:val="left" w:pos="810"/>
        </w:tabs>
        <w:spacing w:after="0" w:line="240" w:lineRule="auto"/>
        <w:ind w:left="720" w:hanging="180"/>
        <w:jc w:val="both"/>
        <w:rPr>
          <w:rFonts w:ascii="Times New Roman" w:hAnsi="Times New Roman"/>
          <w:sz w:val="28"/>
          <w:lang w:val="ru-RU"/>
        </w:rPr>
      </w:pPr>
      <w:r w:rsidRPr="002E4AB2">
        <w:rPr>
          <w:rFonts w:ascii="Times New Roman" w:hAnsi="Times New Roman"/>
          <w:sz w:val="28"/>
          <w:lang w:val="ru-RU"/>
        </w:rPr>
        <w:t>помощи в холодный период года – на 57087,7 тыс. леев или на 53,3</w:t>
      </w:r>
      <w:r w:rsidRPr="002E4AB2">
        <w:rPr>
          <w:rFonts w:ascii="Times New Roman" w:hAnsi="Times New Roman"/>
          <w:sz w:val="28"/>
          <w:szCs w:val="28"/>
          <w:lang w:val="ru-RU"/>
        </w:rPr>
        <w:t>%</w:t>
      </w:r>
      <w:r w:rsidRPr="002E4AB2">
        <w:rPr>
          <w:rFonts w:ascii="Times New Roman" w:hAnsi="Times New Roman"/>
          <w:sz w:val="28"/>
          <w:lang w:val="ru-RU"/>
        </w:rPr>
        <w:t>;</w:t>
      </w:r>
    </w:p>
    <w:p w:rsidR="00E941EC" w:rsidRPr="002E4AB2" w:rsidRDefault="00E941EC" w:rsidP="006D6C74">
      <w:pPr>
        <w:pStyle w:val="ListParagraph"/>
        <w:numPr>
          <w:ilvl w:val="0"/>
          <w:numId w:val="6"/>
        </w:numPr>
        <w:tabs>
          <w:tab w:val="left" w:pos="810"/>
        </w:tabs>
        <w:spacing w:after="0" w:line="240" w:lineRule="auto"/>
        <w:ind w:left="720" w:hanging="180"/>
        <w:jc w:val="both"/>
        <w:rPr>
          <w:rFonts w:ascii="Times New Roman" w:hAnsi="Times New Roman"/>
          <w:sz w:val="28"/>
          <w:lang w:val="ru-RU"/>
        </w:rPr>
      </w:pPr>
      <w:r w:rsidRPr="002E4AB2">
        <w:rPr>
          <w:rFonts w:ascii="Times New Roman" w:hAnsi="Times New Roman"/>
          <w:sz w:val="28"/>
          <w:szCs w:val="28"/>
          <w:lang w:val="ru-RU"/>
        </w:rPr>
        <w:t>компенсации разницы установленной пенсии до минимальной пенсии для получателей пенсий социального страхования – на 63059,2 тыс. леев или на 26,5%</w:t>
      </w:r>
      <w:r w:rsidRPr="002E4AB2">
        <w:rPr>
          <w:rFonts w:ascii="Times New Roman" w:hAnsi="Times New Roman"/>
          <w:sz w:val="28"/>
          <w:lang w:val="ru-RU"/>
        </w:rPr>
        <w:t>;</w:t>
      </w:r>
    </w:p>
    <w:p w:rsidR="00E941EC" w:rsidRPr="002E4AB2" w:rsidRDefault="00E941EC" w:rsidP="006D6C74">
      <w:pPr>
        <w:pStyle w:val="ListParagraph"/>
        <w:numPr>
          <w:ilvl w:val="0"/>
          <w:numId w:val="6"/>
        </w:numPr>
        <w:tabs>
          <w:tab w:val="left" w:pos="810"/>
        </w:tabs>
        <w:spacing w:after="0" w:line="240" w:lineRule="auto"/>
        <w:ind w:left="720" w:hanging="180"/>
        <w:jc w:val="both"/>
        <w:rPr>
          <w:rFonts w:ascii="Times New Roman" w:hAnsi="Times New Roman"/>
          <w:sz w:val="28"/>
          <w:lang w:val="ru-RU"/>
        </w:rPr>
      </w:pPr>
      <w:r w:rsidRPr="002E4AB2">
        <w:rPr>
          <w:rFonts w:ascii="Times New Roman" w:hAnsi="Times New Roman"/>
          <w:sz w:val="28"/>
          <w:szCs w:val="28"/>
          <w:lang w:val="ru-RU"/>
        </w:rPr>
        <w:lastRenderedPageBreak/>
        <w:t>расходов, связанных с незастрахованными периодами, включенными в застрахованный стаж</w:t>
      </w:r>
      <w:r w:rsidRPr="002E4AB2">
        <w:rPr>
          <w:rFonts w:ascii="Times New Roman" w:hAnsi="Times New Roman"/>
          <w:color w:val="000000"/>
          <w:sz w:val="28"/>
          <w:szCs w:val="28"/>
          <w:lang w:val="ru-RU"/>
        </w:rPr>
        <w:t xml:space="preserve"> – на 25415,3 тыс. леев или на 56,1</w:t>
      </w:r>
      <w:r w:rsidRPr="002E4AB2">
        <w:rPr>
          <w:rFonts w:ascii="Times New Roman" w:hAnsi="Times New Roman"/>
          <w:sz w:val="28"/>
          <w:szCs w:val="28"/>
          <w:lang w:val="ru-RU"/>
        </w:rPr>
        <w:t>%</w:t>
      </w:r>
      <w:r w:rsidRPr="002E4AB2">
        <w:rPr>
          <w:rFonts w:ascii="Times New Roman" w:hAnsi="Times New Roman"/>
          <w:sz w:val="28"/>
          <w:lang w:val="ru-RU"/>
        </w:rPr>
        <w:t>;</w:t>
      </w:r>
    </w:p>
    <w:p w:rsidR="00E941EC" w:rsidRDefault="00E941EC" w:rsidP="006D6C74">
      <w:pPr>
        <w:pStyle w:val="ListParagraph"/>
        <w:numPr>
          <w:ilvl w:val="0"/>
          <w:numId w:val="6"/>
        </w:numPr>
        <w:tabs>
          <w:tab w:val="left" w:pos="810"/>
        </w:tabs>
        <w:spacing w:after="0" w:line="240" w:lineRule="auto"/>
        <w:ind w:left="720" w:hanging="180"/>
        <w:jc w:val="both"/>
        <w:rPr>
          <w:rFonts w:ascii="Times New Roman" w:hAnsi="Times New Roman"/>
          <w:sz w:val="28"/>
          <w:lang w:val="ru-RU"/>
        </w:rPr>
      </w:pPr>
      <w:r w:rsidRPr="002E4AB2">
        <w:rPr>
          <w:rFonts w:ascii="Times New Roman" w:hAnsi="Times New Roman"/>
          <w:sz w:val="28"/>
          <w:lang w:val="ru-RU"/>
        </w:rPr>
        <w:t>дополнительной финансовой поддержки некоторых  получателей пенсий и социальных пособий – на 345823,5 тыс. леев или на 42,7</w:t>
      </w:r>
      <w:r w:rsidRPr="002E4AB2">
        <w:rPr>
          <w:rFonts w:ascii="Times New Roman" w:hAnsi="Times New Roman"/>
          <w:sz w:val="28"/>
          <w:szCs w:val="28"/>
          <w:lang w:val="ru-RU"/>
        </w:rPr>
        <w:t>%</w:t>
      </w:r>
      <w:r w:rsidRPr="002E4AB2">
        <w:rPr>
          <w:rFonts w:ascii="Times New Roman" w:hAnsi="Times New Roman"/>
          <w:sz w:val="28"/>
          <w:lang w:val="ru-RU"/>
        </w:rPr>
        <w:t>.</w:t>
      </w:r>
    </w:p>
    <w:p w:rsidR="00E941EC" w:rsidRDefault="00E941EC" w:rsidP="00891C23">
      <w:pPr>
        <w:pStyle w:val="ListParagraph"/>
        <w:spacing w:after="0" w:line="240" w:lineRule="auto"/>
        <w:ind w:left="0" w:firstLine="540"/>
        <w:jc w:val="both"/>
        <w:rPr>
          <w:rFonts w:ascii="Times New Roman" w:hAnsi="Times New Roman"/>
          <w:sz w:val="28"/>
          <w:lang w:val="ru-RU"/>
        </w:rPr>
      </w:pPr>
      <w:r>
        <w:rPr>
          <w:rFonts w:ascii="Times New Roman" w:hAnsi="Times New Roman"/>
          <w:sz w:val="28"/>
          <w:lang w:val="ru-RU"/>
        </w:rPr>
        <w:t xml:space="preserve">Выполнение доходов и расходов </w:t>
      </w:r>
      <w:r w:rsidRPr="002E4AB2">
        <w:rPr>
          <w:rFonts w:ascii="Times New Roman" w:hAnsi="Times New Roman"/>
          <w:sz w:val="28"/>
          <w:lang w:val="ru-RU"/>
        </w:rPr>
        <w:t>бюджета государственного социального страхования</w:t>
      </w:r>
      <w:r>
        <w:rPr>
          <w:rFonts w:ascii="Times New Roman" w:hAnsi="Times New Roman"/>
          <w:sz w:val="28"/>
          <w:lang w:val="ru-RU"/>
        </w:rPr>
        <w:t xml:space="preserve"> по компонентам представлены в следующей таблице.</w:t>
      </w:r>
    </w:p>
    <w:p w:rsidR="00E941EC" w:rsidRDefault="00E941EC" w:rsidP="00891C23">
      <w:pPr>
        <w:pStyle w:val="ListParagraph"/>
        <w:spacing w:after="0" w:line="240" w:lineRule="auto"/>
        <w:ind w:left="0" w:firstLine="540"/>
        <w:jc w:val="both"/>
        <w:rPr>
          <w:rFonts w:ascii="Times New Roman" w:hAnsi="Times New Roman"/>
          <w:sz w:val="28"/>
          <w:lang w:val="ru-RU"/>
        </w:rPr>
      </w:pPr>
    </w:p>
    <w:p w:rsidR="00E941EC" w:rsidRPr="007A24D9" w:rsidRDefault="00E941EC" w:rsidP="00891C23">
      <w:pPr>
        <w:pStyle w:val="ListParagraph"/>
        <w:spacing w:after="0" w:line="240" w:lineRule="auto"/>
        <w:ind w:left="0" w:firstLine="540"/>
        <w:jc w:val="center"/>
        <w:rPr>
          <w:rFonts w:ascii="Times New Roman" w:hAnsi="Times New Roman"/>
          <w:b/>
          <w:sz w:val="28"/>
          <w:lang w:val="ru-RU"/>
        </w:rPr>
      </w:pPr>
      <w:r w:rsidRPr="007A24D9">
        <w:rPr>
          <w:rFonts w:ascii="Times New Roman" w:hAnsi="Times New Roman"/>
          <w:b/>
          <w:sz w:val="28"/>
          <w:lang w:val="ru-RU"/>
        </w:rPr>
        <w:t>Динамика показателей бюджета государственного социального страхования на 2014-2015 год</w:t>
      </w:r>
    </w:p>
    <w:p w:rsidR="00E941EC" w:rsidRPr="007A24D9" w:rsidRDefault="00E941EC" w:rsidP="00891C23">
      <w:pPr>
        <w:pStyle w:val="ListParagraph"/>
        <w:spacing w:after="0" w:line="240" w:lineRule="auto"/>
        <w:ind w:firstLine="540"/>
        <w:jc w:val="right"/>
        <w:rPr>
          <w:rFonts w:ascii="Times New Roman" w:hAnsi="Times New Roman"/>
          <w:sz w:val="24"/>
          <w:szCs w:val="24"/>
          <w:lang w:val="ru-RU"/>
        </w:rPr>
      </w:pPr>
      <w:r w:rsidRPr="007A24D9">
        <w:rPr>
          <w:rFonts w:ascii="Times New Roman" w:hAnsi="Times New Roman"/>
          <w:sz w:val="24"/>
          <w:szCs w:val="24"/>
          <w:lang w:val="ru-RU"/>
        </w:rPr>
        <w:t>тыс. леев</w:t>
      </w:r>
    </w:p>
    <w:tbl>
      <w:tblPr>
        <w:tblW w:w="99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35"/>
        <w:gridCol w:w="1260"/>
        <w:gridCol w:w="1260"/>
        <w:gridCol w:w="1260"/>
        <w:gridCol w:w="1080"/>
        <w:gridCol w:w="720"/>
        <w:gridCol w:w="1080"/>
        <w:gridCol w:w="720"/>
      </w:tblGrid>
      <w:tr w:rsidR="00E941EC" w:rsidRPr="00233363" w:rsidTr="002427E3">
        <w:trPr>
          <w:trHeight w:val="315"/>
        </w:trPr>
        <w:tc>
          <w:tcPr>
            <w:tcW w:w="2535" w:type="dxa"/>
            <w:vMerge w:val="restart"/>
            <w:vAlign w:val="center"/>
          </w:tcPr>
          <w:p w:rsidR="00E941EC" w:rsidRPr="002427E3" w:rsidRDefault="00E941EC" w:rsidP="00DB42A8">
            <w:pPr>
              <w:spacing w:after="0" w:line="240" w:lineRule="auto"/>
              <w:ind w:firstLine="87"/>
              <w:jc w:val="center"/>
              <w:rPr>
                <w:rFonts w:ascii="Times New Roman" w:hAnsi="Times New Roman"/>
                <w:b/>
                <w:bCs/>
                <w:lang w:val="ru-RU" w:eastAsia="ru-RU"/>
              </w:rPr>
            </w:pPr>
            <w:r w:rsidRPr="002427E3">
              <w:rPr>
                <w:rFonts w:ascii="Times New Roman" w:hAnsi="Times New Roman"/>
                <w:b/>
                <w:bCs/>
                <w:lang w:val="ru-RU" w:eastAsia="ru-RU"/>
              </w:rPr>
              <w:t>Показатели</w:t>
            </w:r>
          </w:p>
        </w:tc>
        <w:tc>
          <w:tcPr>
            <w:tcW w:w="1260" w:type="dxa"/>
            <w:vMerge w:val="restart"/>
            <w:vAlign w:val="center"/>
          </w:tcPr>
          <w:p w:rsidR="00E941EC" w:rsidRPr="002427E3" w:rsidRDefault="00E941EC" w:rsidP="00DB42A8">
            <w:pPr>
              <w:spacing w:after="0" w:line="240" w:lineRule="auto"/>
              <w:ind w:firstLine="72"/>
              <w:jc w:val="center"/>
              <w:rPr>
                <w:rFonts w:ascii="Times New Roman" w:hAnsi="Times New Roman"/>
                <w:b/>
                <w:bCs/>
                <w:sz w:val="20"/>
                <w:szCs w:val="20"/>
                <w:lang w:val="ru-RU" w:eastAsia="ru-RU"/>
              </w:rPr>
            </w:pPr>
            <w:r w:rsidRPr="002427E3">
              <w:rPr>
                <w:rFonts w:ascii="Times New Roman" w:hAnsi="Times New Roman"/>
                <w:b/>
                <w:bCs/>
                <w:sz w:val="20"/>
                <w:szCs w:val="20"/>
                <w:lang w:val="ru-RU" w:eastAsia="ru-RU"/>
              </w:rPr>
              <w:t>2014 год выполнено</w:t>
            </w:r>
          </w:p>
        </w:tc>
        <w:tc>
          <w:tcPr>
            <w:tcW w:w="2520" w:type="dxa"/>
            <w:gridSpan w:val="2"/>
            <w:vAlign w:val="center"/>
          </w:tcPr>
          <w:p w:rsidR="00E941EC" w:rsidRPr="002427E3" w:rsidRDefault="00E941EC" w:rsidP="00891C23">
            <w:pPr>
              <w:spacing w:after="0" w:line="240" w:lineRule="auto"/>
              <w:ind w:firstLine="540"/>
              <w:jc w:val="center"/>
              <w:rPr>
                <w:rFonts w:ascii="Times New Roman" w:hAnsi="Times New Roman"/>
                <w:b/>
                <w:bCs/>
                <w:sz w:val="20"/>
                <w:szCs w:val="20"/>
                <w:lang w:val="ru-RU" w:eastAsia="ru-RU"/>
              </w:rPr>
            </w:pPr>
            <w:r w:rsidRPr="002427E3">
              <w:rPr>
                <w:rFonts w:ascii="Times New Roman" w:hAnsi="Times New Roman"/>
                <w:b/>
                <w:bCs/>
                <w:sz w:val="20"/>
                <w:szCs w:val="20"/>
                <w:lang w:val="ru-RU" w:eastAsia="ru-RU"/>
              </w:rPr>
              <w:t>2015</w:t>
            </w:r>
          </w:p>
        </w:tc>
        <w:tc>
          <w:tcPr>
            <w:tcW w:w="3600" w:type="dxa"/>
            <w:gridSpan w:val="4"/>
            <w:vAlign w:val="center"/>
          </w:tcPr>
          <w:p w:rsidR="00E941EC" w:rsidRPr="002427E3" w:rsidRDefault="00E941EC" w:rsidP="00CF0A68">
            <w:pPr>
              <w:spacing w:after="0" w:line="240" w:lineRule="auto"/>
              <w:ind w:firstLine="72"/>
              <w:jc w:val="center"/>
              <w:rPr>
                <w:rFonts w:ascii="Times New Roman" w:hAnsi="Times New Roman"/>
                <w:b/>
                <w:bCs/>
                <w:sz w:val="20"/>
                <w:szCs w:val="20"/>
                <w:lang w:val="ru-RU" w:eastAsia="ru-RU"/>
              </w:rPr>
            </w:pPr>
            <w:r w:rsidRPr="002427E3">
              <w:rPr>
                <w:rFonts w:ascii="Times New Roman" w:hAnsi="Times New Roman"/>
                <w:b/>
                <w:bCs/>
                <w:sz w:val="20"/>
                <w:szCs w:val="20"/>
                <w:lang w:val="ru-RU" w:eastAsia="ru-RU"/>
              </w:rPr>
              <w:t>Выполнено 2015 г. по сравнению с:</w:t>
            </w:r>
          </w:p>
        </w:tc>
      </w:tr>
      <w:tr w:rsidR="00E941EC" w:rsidRPr="002427E3" w:rsidTr="002427E3">
        <w:trPr>
          <w:trHeight w:val="315"/>
        </w:trPr>
        <w:tc>
          <w:tcPr>
            <w:tcW w:w="2535" w:type="dxa"/>
            <w:vMerge/>
            <w:vAlign w:val="center"/>
          </w:tcPr>
          <w:p w:rsidR="00E941EC" w:rsidRPr="002427E3" w:rsidRDefault="00E941EC" w:rsidP="00DB42A8">
            <w:pPr>
              <w:spacing w:after="0" w:line="240" w:lineRule="auto"/>
              <w:ind w:firstLine="87"/>
              <w:rPr>
                <w:rFonts w:ascii="Times New Roman" w:hAnsi="Times New Roman"/>
                <w:b/>
                <w:bCs/>
                <w:lang w:val="ru-RU" w:eastAsia="ru-RU"/>
              </w:rPr>
            </w:pPr>
          </w:p>
        </w:tc>
        <w:tc>
          <w:tcPr>
            <w:tcW w:w="1260" w:type="dxa"/>
            <w:vMerge/>
            <w:vAlign w:val="center"/>
          </w:tcPr>
          <w:p w:rsidR="00E941EC" w:rsidRPr="002427E3" w:rsidRDefault="00E941EC" w:rsidP="00891C23">
            <w:pPr>
              <w:spacing w:after="0" w:line="240" w:lineRule="auto"/>
              <w:ind w:firstLine="540"/>
              <w:rPr>
                <w:rFonts w:ascii="Times New Roman" w:hAnsi="Times New Roman"/>
                <w:b/>
                <w:bCs/>
                <w:sz w:val="20"/>
                <w:szCs w:val="20"/>
                <w:lang w:val="ru-RU" w:eastAsia="ru-RU"/>
              </w:rPr>
            </w:pPr>
          </w:p>
        </w:tc>
        <w:tc>
          <w:tcPr>
            <w:tcW w:w="1260" w:type="dxa"/>
            <w:vMerge w:val="restart"/>
            <w:vAlign w:val="center"/>
          </w:tcPr>
          <w:p w:rsidR="00E941EC" w:rsidRPr="002427E3" w:rsidRDefault="00E941EC" w:rsidP="00DB42A8">
            <w:pPr>
              <w:spacing w:after="0" w:line="240" w:lineRule="auto"/>
              <w:jc w:val="center"/>
              <w:rPr>
                <w:rFonts w:ascii="Times New Roman" w:hAnsi="Times New Roman"/>
                <w:b/>
                <w:bCs/>
                <w:sz w:val="20"/>
                <w:szCs w:val="20"/>
                <w:lang w:val="ru-RU" w:eastAsia="ru-RU"/>
              </w:rPr>
            </w:pPr>
            <w:r w:rsidRPr="002427E3">
              <w:rPr>
                <w:rFonts w:ascii="Times New Roman" w:hAnsi="Times New Roman"/>
                <w:b/>
                <w:bCs/>
                <w:sz w:val="20"/>
                <w:szCs w:val="20"/>
                <w:lang w:val="ru-RU" w:eastAsia="ru-RU"/>
              </w:rPr>
              <w:t>Уточнено</w:t>
            </w:r>
          </w:p>
        </w:tc>
        <w:tc>
          <w:tcPr>
            <w:tcW w:w="1260" w:type="dxa"/>
            <w:vMerge w:val="restart"/>
            <w:vAlign w:val="center"/>
          </w:tcPr>
          <w:p w:rsidR="00E941EC" w:rsidRPr="002427E3" w:rsidRDefault="00E941EC" w:rsidP="00DB42A8">
            <w:pPr>
              <w:spacing w:after="0" w:line="240" w:lineRule="auto"/>
              <w:jc w:val="center"/>
              <w:rPr>
                <w:rFonts w:ascii="Times New Roman" w:hAnsi="Times New Roman"/>
                <w:b/>
                <w:bCs/>
                <w:sz w:val="20"/>
                <w:szCs w:val="20"/>
                <w:lang w:val="ru-RU" w:eastAsia="ru-RU"/>
              </w:rPr>
            </w:pPr>
            <w:r w:rsidRPr="002427E3">
              <w:rPr>
                <w:rFonts w:ascii="Times New Roman" w:hAnsi="Times New Roman"/>
                <w:b/>
                <w:bCs/>
                <w:sz w:val="20"/>
                <w:szCs w:val="20"/>
                <w:lang w:val="ru-RU" w:eastAsia="ru-RU"/>
              </w:rPr>
              <w:t>Выполнено</w:t>
            </w:r>
          </w:p>
        </w:tc>
        <w:tc>
          <w:tcPr>
            <w:tcW w:w="1800" w:type="dxa"/>
            <w:gridSpan w:val="2"/>
            <w:vAlign w:val="bottom"/>
          </w:tcPr>
          <w:p w:rsidR="00E941EC" w:rsidRPr="002427E3" w:rsidRDefault="00E941EC" w:rsidP="00CF0A68">
            <w:pPr>
              <w:spacing w:after="0" w:line="240" w:lineRule="auto"/>
              <w:ind w:firstLine="252"/>
              <w:jc w:val="center"/>
              <w:rPr>
                <w:rFonts w:ascii="Times New Roman" w:hAnsi="Times New Roman"/>
                <w:b/>
                <w:bCs/>
                <w:sz w:val="20"/>
                <w:szCs w:val="20"/>
                <w:lang w:val="ru-RU" w:eastAsia="ru-RU"/>
              </w:rPr>
            </w:pPr>
            <w:r w:rsidRPr="002427E3">
              <w:rPr>
                <w:rFonts w:ascii="Times New Roman" w:hAnsi="Times New Roman"/>
                <w:b/>
                <w:bCs/>
                <w:sz w:val="20"/>
                <w:szCs w:val="20"/>
                <w:lang w:val="ru-RU" w:eastAsia="ru-RU"/>
              </w:rPr>
              <w:t>выполненным 2014</w:t>
            </w:r>
          </w:p>
        </w:tc>
        <w:tc>
          <w:tcPr>
            <w:tcW w:w="1800" w:type="dxa"/>
            <w:gridSpan w:val="2"/>
            <w:vAlign w:val="bottom"/>
          </w:tcPr>
          <w:p w:rsidR="00E941EC" w:rsidRPr="002427E3" w:rsidRDefault="00E941EC" w:rsidP="00CF0A68">
            <w:pPr>
              <w:spacing w:after="0" w:line="240" w:lineRule="auto"/>
              <w:ind w:firstLine="252"/>
              <w:jc w:val="center"/>
              <w:rPr>
                <w:rFonts w:ascii="Times New Roman" w:hAnsi="Times New Roman"/>
                <w:b/>
                <w:bCs/>
                <w:sz w:val="20"/>
                <w:szCs w:val="20"/>
                <w:lang w:val="ru-RU" w:eastAsia="ru-RU"/>
              </w:rPr>
            </w:pPr>
            <w:r w:rsidRPr="002427E3">
              <w:rPr>
                <w:rFonts w:ascii="Times New Roman" w:hAnsi="Times New Roman"/>
                <w:b/>
                <w:bCs/>
                <w:sz w:val="20"/>
                <w:szCs w:val="20"/>
                <w:lang w:val="ru-RU" w:eastAsia="ru-RU"/>
              </w:rPr>
              <w:t>уточненным 2015</w:t>
            </w:r>
          </w:p>
        </w:tc>
      </w:tr>
      <w:tr w:rsidR="00E941EC" w:rsidRPr="002427E3" w:rsidTr="002427E3">
        <w:trPr>
          <w:trHeight w:val="315"/>
        </w:trPr>
        <w:tc>
          <w:tcPr>
            <w:tcW w:w="2535" w:type="dxa"/>
            <w:vMerge/>
            <w:vAlign w:val="center"/>
          </w:tcPr>
          <w:p w:rsidR="00E941EC" w:rsidRPr="002427E3" w:rsidRDefault="00E941EC" w:rsidP="00DB42A8">
            <w:pPr>
              <w:spacing w:after="0" w:line="240" w:lineRule="auto"/>
              <w:ind w:firstLine="87"/>
              <w:rPr>
                <w:rFonts w:ascii="Times New Roman" w:hAnsi="Times New Roman"/>
                <w:b/>
                <w:bCs/>
                <w:lang w:val="ru-RU" w:eastAsia="ru-RU"/>
              </w:rPr>
            </w:pPr>
          </w:p>
        </w:tc>
        <w:tc>
          <w:tcPr>
            <w:tcW w:w="1260" w:type="dxa"/>
            <w:vMerge/>
            <w:vAlign w:val="center"/>
          </w:tcPr>
          <w:p w:rsidR="00E941EC" w:rsidRPr="002427E3" w:rsidRDefault="00E941EC" w:rsidP="00891C23">
            <w:pPr>
              <w:spacing w:after="0" w:line="240" w:lineRule="auto"/>
              <w:ind w:firstLine="540"/>
              <w:rPr>
                <w:rFonts w:ascii="Times New Roman" w:hAnsi="Times New Roman"/>
                <w:b/>
                <w:bCs/>
                <w:sz w:val="20"/>
                <w:szCs w:val="20"/>
                <w:lang w:val="ru-RU" w:eastAsia="ru-RU"/>
              </w:rPr>
            </w:pPr>
          </w:p>
        </w:tc>
        <w:tc>
          <w:tcPr>
            <w:tcW w:w="1260" w:type="dxa"/>
            <w:vMerge/>
            <w:vAlign w:val="center"/>
          </w:tcPr>
          <w:p w:rsidR="00E941EC" w:rsidRPr="002427E3" w:rsidRDefault="00E941EC" w:rsidP="00891C23">
            <w:pPr>
              <w:spacing w:after="0" w:line="240" w:lineRule="auto"/>
              <w:ind w:firstLine="540"/>
              <w:rPr>
                <w:rFonts w:ascii="Times New Roman" w:hAnsi="Times New Roman"/>
                <w:b/>
                <w:bCs/>
                <w:sz w:val="20"/>
                <w:szCs w:val="20"/>
                <w:lang w:val="ru-RU" w:eastAsia="ru-RU"/>
              </w:rPr>
            </w:pPr>
          </w:p>
        </w:tc>
        <w:tc>
          <w:tcPr>
            <w:tcW w:w="1260" w:type="dxa"/>
            <w:vMerge/>
            <w:vAlign w:val="center"/>
          </w:tcPr>
          <w:p w:rsidR="00E941EC" w:rsidRPr="002427E3" w:rsidRDefault="00E941EC" w:rsidP="00891C23">
            <w:pPr>
              <w:spacing w:after="0" w:line="240" w:lineRule="auto"/>
              <w:ind w:firstLine="540"/>
              <w:rPr>
                <w:rFonts w:ascii="Times New Roman" w:hAnsi="Times New Roman"/>
                <w:b/>
                <w:bCs/>
                <w:sz w:val="20"/>
                <w:szCs w:val="20"/>
                <w:lang w:val="ru-RU" w:eastAsia="ru-RU"/>
              </w:rPr>
            </w:pPr>
          </w:p>
        </w:tc>
        <w:tc>
          <w:tcPr>
            <w:tcW w:w="1080" w:type="dxa"/>
            <w:vAlign w:val="center"/>
          </w:tcPr>
          <w:p w:rsidR="00E941EC" w:rsidRPr="002427E3" w:rsidRDefault="00E941EC" w:rsidP="00896A41">
            <w:pPr>
              <w:spacing w:after="0" w:line="240" w:lineRule="auto"/>
              <w:ind w:firstLine="162"/>
              <w:jc w:val="center"/>
              <w:rPr>
                <w:rFonts w:ascii="Times New Roman" w:hAnsi="Times New Roman"/>
                <w:b/>
                <w:bCs/>
                <w:sz w:val="20"/>
                <w:szCs w:val="20"/>
                <w:lang w:val="ru-RU" w:eastAsia="ru-RU"/>
              </w:rPr>
            </w:pPr>
            <w:r w:rsidRPr="002427E3">
              <w:rPr>
                <w:rFonts w:ascii="Times New Roman" w:hAnsi="Times New Roman"/>
                <w:b/>
                <w:bCs/>
                <w:sz w:val="20"/>
                <w:szCs w:val="20"/>
                <w:lang w:val="ru-RU" w:eastAsia="ru-RU"/>
              </w:rPr>
              <w:t>(+;-)</w:t>
            </w:r>
          </w:p>
        </w:tc>
        <w:tc>
          <w:tcPr>
            <w:tcW w:w="720" w:type="dxa"/>
            <w:vAlign w:val="center"/>
          </w:tcPr>
          <w:p w:rsidR="00E941EC" w:rsidRPr="002427E3" w:rsidRDefault="00E941EC" w:rsidP="00896A41">
            <w:pPr>
              <w:spacing w:after="0" w:line="240" w:lineRule="auto"/>
              <w:ind w:firstLine="162"/>
              <w:jc w:val="center"/>
              <w:rPr>
                <w:rFonts w:ascii="Times New Roman" w:hAnsi="Times New Roman"/>
                <w:b/>
                <w:bCs/>
                <w:sz w:val="20"/>
                <w:szCs w:val="20"/>
                <w:lang w:val="ru-RU" w:eastAsia="ru-RU"/>
              </w:rPr>
            </w:pPr>
            <w:r w:rsidRPr="002427E3">
              <w:rPr>
                <w:rFonts w:ascii="Times New Roman" w:hAnsi="Times New Roman"/>
                <w:b/>
                <w:bCs/>
                <w:sz w:val="20"/>
                <w:szCs w:val="20"/>
                <w:lang w:val="ru-RU" w:eastAsia="ru-RU"/>
              </w:rPr>
              <w:t>%</w:t>
            </w:r>
          </w:p>
        </w:tc>
        <w:tc>
          <w:tcPr>
            <w:tcW w:w="1080" w:type="dxa"/>
            <w:vAlign w:val="center"/>
          </w:tcPr>
          <w:p w:rsidR="00E941EC" w:rsidRPr="002427E3" w:rsidRDefault="00E941EC" w:rsidP="00896A41">
            <w:pPr>
              <w:spacing w:after="0" w:line="240" w:lineRule="auto"/>
              <w:ind w:firstLine="162"/>
              <w:jc w:val="center"/>
              <w:rPr>
                <w:rFonts w:ascii="Times New Roman" w:hAnsi="Times New Roman"/>
                <w:b/>
                <w:bCs/>
                <w:sz w:val="20"/>
                <w:szCs w:val="20"/>
                <w:lang w:val="ru-RU" w:eastAsia="ru-RU"/>
              </w:rPr>
            </w:pPr>
            <w:r w:rsidRPr="002427E3">
              <w:rPr>
                <w:rFonts w:ascii="Times New Roman" w:hAnsi="Times New Roman"/>
                <w:b/>
                <w:bCs/>
                <w:sz w:val="20"/>
                <w:szCs w:val="20"/>
                <w:lang w:val="ru-RU" w:eastAsia="ru-RU"/>
              </w:rPr>
              <w:t>(+;-)</w:t>
            </w:r>
          </w:p>
        </w:tc>
        <w:tc>
          <w:tcPr>
            <w:tcW w:w="720" w:type="dxa"/>
            <w:vAlign w:val="center"/>
          </w:tcPr>
          <w:p w:rsidR="00E941EC" w:rsidRPr="002427E3" w:rsidRDefault="00E941EC" w:rsidP="00891C23">
            <w:pPr>
              <w:spacing w:after="0" w:line="240" w:lineRule="auto"/>
              <w:ind w:firstLine="540"/>
              <w:jc w:val="center"/>
              <w:rPr>
                <w:rFonts w:ascii="Times New Roman" w:hAnsi="Times New Roman"/>
                <w:b/>
                <w:bCs/>
                <w:sz w:val="20"/>
                <w:szCs w:val="20"/>
                <w:lang w:val="ru-RU" w:eastAsia="ru-RU"/>
              </w:rPr>
            </w:pPr>
            <w:r w:rsidRPr="002427E3">
              <w:rPr>
                <w:rFonts w:ascii="Times New Roman" w:hAnsi="Times New Roman"/>
                <w:b/>
                <w:bCs/>
                <w:sz w:val="20"/>
                <w:szCs w:val="20"/>
                <w:lang w:val="ru-RU" w:eastAsia="ru-RU"/>
              </w:rPr>
              <w:t>%</w:t>
            </w:r>
          </w:p>
        </w:tc>
      </w:tr>
      <w:tr w:rsidR="00E941EC" w:rsidRPr="007A24D9" w:rsidTr="002427E3">
        <w:trPr>
          <w:trHeight w:val="315"/>
        </w:trPr>
        <w:tc>
          <w:tcPr>
            <w:tcW w:w="2535" w:type="dxa"/>
            <w:vAlign w:val="center"/>
          </w:tcPr>
          <w:p w:rsidR="00E941EC" w:rsidRPr="002427E3" w:rsidRDefault="00E941EC" w:rsidP="00DB42A8">
            <w:pPr>
              <w:spacing w:after="0" w:line="240" w:lineRule="auto"/>
              <w:ind w:firstLine="87"/>
              <w:jc w:val="center"/>
              <w:rPr>
                <w:rFonts w:ascii="Times New Roman" w:hAnsi="Times New Roman"/>
                <w:lang w:val="ru-RU" w:eastAsia="ru-RU"/>
              </w:rPr>
            </w:pPr>
            <w:r w:rsidRPr="002427E3">
              <w:rPr>
                <w:rFonts w:ascii="Times New Roman" w:hAnsi="Times New Roman"/>
                <w:lang w:val="ru-RU" w:eastAsia="ru-RU"/>
              </w:rPr>
              <w:t>1</w:t>
            </w:r>
          </w:p>
        </w:tc>
        <w:tc>
          <w:tcPr>
            <w:tcW w:w="1260" w:type="dxa"/>
            <w:vAlign w:val="center"/>
          </w:tcPr>
          <w:p w:rsidR="00E941EC" w:rsidRPr="007A24D9" w:rsidRDefault="00E941EC" w:rsidP="00891C23">
            <w:pPr>
              <w:spacing w:after="0" w:line="240" w:lineRule="auto"/>
              <w:ind w:firstLine="540"/>
              <w:jc w:val="center"/>
              <w:rPr>
                <w:rFonts w:ascii="Times New Roman" w:hAnsi="Times New Roman"/>
                <w:sz w:val="24"/>
                <w:szCs w:val="24"/>
                <w:lang w:val="ru-RU" w:eastAsia="ru-RU"/>
              </w:rPr>
            </w:pPr>
            <w:r w:rsidRPr="007A24D9">
              <w:rPr>
                <w:rFonts w:ascii="Times New Roman" w:hAnsi="Times New Roman"/>
                <w:sz w:val="24"/>
                <w:szCs w:val="24"/>
                <w:lang w:val="ru-RU" w:eastAsia="ru-RU"/>
              </w:rPr>
              <w:t>2</w:t>
            </w:r>
          </w:p>
        </w:tc>
        <w:tc>
          <w:tcPr>
            <w:tcW w:w="1260" w:type="dxa"/>
            <w:vAlign w:val="center"/>
          </w:tcPr>
          <w:p w:rsidR="00E941EC" w:rsidRPr="007A24D9" w:rsidRDefault="00E941EC" w:rsidP="00896A41">
            <w:pPr>
              <w:spacing w:after="0" w:line="240" w:lineRule="auto"/>
              <w:ind w:firstLine="342"/>
              <w:jc w:val="center"/>
              <w:rPr>
                <w:rFonts w:ascii="Times New Roman" w:hAnsi="Times New Roman"/>
                <w:sz w:val="24"/>
                <w:szCs w:val="24"/>
                <w:lang w:val="ru-RU" w:eastAsia="ru-RU"/>
              </w:rPr>
            </w:pPr>
            <w:r w:rsidRPr="007A24D9">
              <w:rPr>
                <w:rFonts w:ascii="Times New Roman" w:hAnsi="Times New Roman"/>
                <w:sz w:val="24"/>
                <w:szCs w:val="24"/>
                <w:lang w:val="ru-RU" w:eastAsia="ru-RU"/>
              </w:rPr>
              <w:t>3</w:t>
            </w:r>
          </w:p>
        </w:tc>
        <w:tc>
          <w:tcPr>
            <w:tcW w:w="1260" w:type="dxa"/>
            <w:vAlign w:val="center"/>
          </w:tcPr>
          <w:p w:rsidR="00E941EC" w:rsidRPr="007A24D9" w:rsidRDefault="00E941EC" w:rsidP="00896A41">
            <w:pPr>
              <w:spacing w:after="0" w:line="240" w:lineRule="auto"/>
              <w:ind w:firstLine="432"/>
              <w:jc w:val="center"/>
              <w:rPr>
                <w:rFonts w:ascii="Times New Roman" w:hAnsi="Times New Roman"/>
                <w:sz w:val="24"/>
                <w:szCs w:val="24"/>
                <w:lang w:val="ru-RU" w:eastAsia="ru-RU"/>
              </w:rPr>
            </w:pPr>
            <w:r w:rsidRPr="007A24D9">
              <w:rPr>
                <w:rFonts w:ascii="Times New Roman" w:hAnsi="Times New Roman"/>
                <w:sz w:val="24"/>
                <w:szCs w:val="24"/>
                <w:lang w:val="ru-RU" w:eastAsia="ru-RU"/>
              </w:rPr>
              <w:t>4</w:t>
            </w:r>
          </w:p>
        </w:tc>
        <w:tc>
          <w:tcPr>
            <w:tcW w:w="1080" w:type="dxa"/>
            <w:vAlign w:val="center"/>
          </w:tcPr>
          <w:p w:rsidR="00E941EC" w:rsidRPr="007A24D9" w:rsidRDefault="00E941EC" w:rsidP="00896A41">
            <w:pPr>
              <w:tabs>
                <w:tab w:val="left" w:pos="612"/>
                <w:tab w:val="left" w:pos="702"/>
              </w:tabs>
              <w:spacing w:after="0" w:line="240" w:lineRule="auto"/>
              <w:ind w:firstLine="342"/>
              <w:jc w:val="center"/>
              <w:rPr>
                <w:rFonts w:ascii="Times New Roman" w:hAnsi="Times New Roman"/>
                <w:sz w:val="24"/>
                <w:szCs w:val="24"/>
                <w:lang w:val="ru-RU" w:eastAsia="ru-RU"/>
              </w:rPr>
            </w:pPr>
            <w:r w:rsidRPr="007A24D9">
              <w:rPr>
                <w:rFonts w:ascii="Times New Roman" w:hAnsi="Times New Roman"/>
                <w:sz w:val="24"/>
                <w:szCs w:val="24"/>
                <w:lang w:val="ru-RU" w:eastAsia="ru-RU"/>
              </w:rPr>
              <w:t>5</w:t>
            </w:r>
          </w:p>
        </w:tc>
        <w:tc>
          <w:tcPr>
            <w:tcW w:w="720" w:type="dxa"/>
            <w:vAlign w:val="center"/>
          </w:tcPr>
          <w:p w:rsidR="00E941EC" w:rsidRPr="007A24D9" w:rsidRDefault="00E941EC" w:rsidP="00896A41">
            <w:pPr>
              <w:spacing w:after="0" w:line="240" w:lineRule="auto"/>
              <w:jc w:val="center"/>
              <w:rPr>
                <w:rFonts w:ascii="Times New Roman" w:hAnsi="Times New Roman"/>
                <w:sz w:val="24"/>
                <w:szCs w:val="24"/>
                <w:lang w:val="ru-RU" w:eastAsia="ru-RU"/>
              </w:rPr>
            </w:pPr>
            <w:r w:rsidRPr="007A24D9">
              <w:rPr>
                <w:rFonts w:ascii="Times New Roman" w:hAnsi="Times New Roman"/>
                <w:sz w:val="24"/>
                <w:szCs w:val="24"/>
                <w:lang w:val="ru-RU" w:eastAsia="ru-RU"/>
              </w:rPr>
              <w:t>6</w:t>
            </w:r>
          </w:p>
        </w:tc>
        <w:tc>
          <w:tcPr>
            <w:tcW w:w="1080" w:type="dxa"/>
            <w:vAlign w:val="center"/>
          </w:tcPr>
          <w:p w:rsidR="00E941EC" w:rsidRPr="007A24D9" w:rsidRDefault="00E941EC" w:rsidP="00896A41">
            <w:pPr>
              <w:spacing w:after="0" w:line="240" w:lineRule="auto"/>
              <w:ind w:firstLine="252"/>
              <w:jc w:val="center"/>
              <w:rPr>
                <w:rFonts w:ascii="Times New Roman" w:hAnsi="Times New Roman"/>
                <w:sz w:val="24"/>
                <w:szCs w:val="24"/>
                <w:lang w:val="ru-RU" w:eastAsia="ru-RU"/>
              </w:rPr>
            </w:pPr>
            <w:r w:rsidRPr="007A24D9">
              <w:rPr>
                <w:rFonts w:ascii="Times New Roman" w:hAnsi="Times New Roman"/>
                <w:sz w:val="24"/>
                <w:szCs w:val="24"/>
                <w:lang w:val="ru-RU" w:eastAsia="ru-RU"/>
              </w:rPr>
              <w:t>7</w:t>
            </w:r>
          </w:p>
        </w:tc>
        <w:tc>
          <w:tcPr>
            <w:tcW w:w="720" w:type="dxa"/>
            <w:vAlign w:val="center"/>
          </w:tcPr>
          <w:p w:rsidR="00E941EC" w:rsidRPr="007A24D9" w:rsidRDefault="00E941EC" w:rsidP="00896A41">
            <w:pPr>
              <w:spacing w:after="0" w:line="240" w:lineRule="auto"/>
              <w:jc w:val="center"/>
              <w:rPr>
                <w:rFonts w:ascii="Times New Roman" w:hAnsi="Times New Roman"/>
                <w:sz w:val="24"/>
                <w:szCs w:val="24"/>
                <w:lang w:val="ru-RU" w:eastAsia="ru-RU"/>
              </w:rPr>
            </w:pPr>
            <w:r w:rsidRPr="007A24D9">
              <w:rPr>
                <w:rFonts w:ascii="Times New Roman" w:hAnsi="Times New Roman"/>
                <w:sz w:val="24"/>
                <w:szCs w:val="24"/>
                <w:lang w:val="ru-RU" w:eastAsia="ru-RU"/>
              </w:rPr>
              <w:t>8</w:t>
            </w:r>
          </w:p>
        </w:tc>
      </w:tr>
      <w:tr w:rsidR="00E941EC" w:rsidRPr="007A24D9" w:rsidTr="002427E3">
        <w:trPr>
          <w:trHeight w:val="375"/>
        </w:trPr>
        <w:tc>
          <w:tcPr>
            <w:tcW w:w="2535" w:type="dxa"/>
            <w:vAlign w:val="center"/>
          </w:tcPr>
          <w:p w:rsidR="00E941EC" w:rsidRPr="002427E3" w:rsidRDefault="00E941EC" w:rsidP="00DB42A8">
            <w:pPr>
              <w:spacing w:after="0" w:line="240" w:lineRule="auto"/>
              <w:ind w:firstLine="87"/>
              <w:rPr>
                <w:rFonts w:ascii="Times New Roman" w:hAnsi="Times New Roman"/>
                <w:b/>
                <w:bCs/>
                <w:i/>
                <w:iCs/>
                <w:lang w:val="ru-RU" w:eastAsia="ru-RU"/>
              </w:rPr>
            </w:pPr>
            <w:r w:rsidRPr="002427E3">
              <w:rPr>
                <w:rFonts w:ascii="Times New Roman" w:hAnsi="Times New Roman"/>
                <w:b/>
                <w:bCs/>
                <w:i/>
                <w:iCs/>
                <w:lang w:val="ru-RU" w:eastAsia="ru-RU"/>
              </w:rPr>
              <w:t>I. Доходы, всего</w:t>
            </w:r>
          </w:p>
        </w:tc>
        <w:tc>
          <w:tcPr>
            <w:tcW w:w="1260" w:type="dxa"/>
            <w:vAlign w:val="center"/>
          </w:tcPr>
          <w:p w:rsidR="00E941EC" w:rsidRPr="007A24D9" w:rsidRDefault="00E941EC" w:rsidP="00C1787E">
            <w:pPr>
              <w:spacing w:after="0" w:line="240" w:lineRule="auto"/>
              <w:ind w:hanging="18"/>
              <w:jc w:val="right"/>
              <w:rPr>
                <w:rFonts w:ascii="Times New Roman" w:hAnsi="Times New Roman"/>
                <w:b/>
                <w:bCs/>
                <w:sz w:val="20"/>
                <w:szCs w:val="20"/>
                <w:lang w:val="ru-RU" w:eastAsia="ru-RU"/>
              </w:rPr>
            </w:pPr>
            <w:r w:rsidRPr="007A24D9">
              <w:rPr>
                <w:rFonts w:ascii="Times New Roman" w:hAnsi="Times New Roman"/>
                <w:b/>
                <w:bCs/>
                <w:sz w:val="20"/>
                <w:szCs w:val="20"/>
                <w:lang w:val="ru-RU" w:eastAsia="ru-RU"/>
              </w:rPr>
              <w:t>12028789,0</w:t>
            </w:r>
          </w:p>
        </w:tc>
        <w:tc>
          <w:tcPr>
            <w:tcW w:w="1260" w:type="dxa"/>
            <w:vAlign w:val="center"/>
          </w:tcPr>
          <w:p w:rsidR="00E941EC" w:rsidRPr="007A24D9" w:rsidRDefault="00E941EC" w:rsidP="00C1787E">
            <w:pPr>
              <w:spacing w:after="0" w:line="240" w:lineRule="auto"/>
              <w:ind w:hanging="18"/>
              <w:jc w:val="right"/>
              <w:rPr>
                <w:rFonts w:ascii="Times New Roman" w:hAnsi="Times New Roman"/>
                <w:b/>
                <w:bCs/>
                <w:sz w:val="20"/>
                <w:szCs w:val="20"/>
                <w:lang w:val="ru-RU" w:eastAsia="ru-RU"/>
              </w:rPr>
            </w:pPr>
            <w:r w:rsidRPr="007A24D9">
              <w:rPr>
                <w:rFonts w:ascii="Times New Roman" w:hAnsi="Times New Roman"/>
                <w:b/>
                <w:bCs/>
                <w:sz w:val="20"/>
                <w:szCs w:val="20"/>
                <w:lang w:val="ru-RU" w:eastAsia="ru-RU"/>
              </w:rPr>
              <w:t>13619651,3</w:t>
            </w:r>
          </w:p>
        </w:tc>
        <w:tc>
          <w:tcPr>
            <w:tcW w:w="1260" w:type="dxa"/>
            <w:vAlign w:val="center"/>
          </w:tcPr>
          <w:p w:rsidR="00E941EC" w:rsidRPr="007A24D9" w:rsidRDefault="00E941EC" w:rsidP="00C1787E">
            <w:pPr>
              <w:spacing w:after="0" w:line="240" w:lineRule="auto"/>
              <w:ind w:hanging="18"/>
              <w:jc w:val="right"/>
              <w:rPr>
                <w:rFonts w:ascii="Times New Roman" w:hAnsi="Times New Roman"/>
                <w:b/>
                <w:bCs/>
                <w:sz w:val="20"/>
                <w:szCs w:val="20"/>
                <w:lang w:val="ru-RU" w:eastAsia="ru-RU"/>
              </w:rPr>
            </w:pPr>
            <w:r w:rsidRPr="007A24D9">
              <w:rPr>
                <w:rFonts w:ascii="Times New Roman" w:hAnsi="Times New Roman"/>
                <w:b/>
                <w:bCs/>
                <w:sz w:val="20"/>
                <w:szCs w:val="20"/>
                <w:lang w:val="ru-RU" w:eastAsia="ru-RU"/>
              </w:rPr>
              <w:t>13432476,2</w:t>
            </w:r>
          </w:p>
        </w:tc>
        <w:tc>
          <w:tcPr>
            <w:tcW w:w="1080" w:type="dxa"/>
            <w:vAlign w:val="center"/>
          </w:tcPr>
          <w:p w:rsidR="00E941EC" w:rsidRPr="007A24D9" w:rsidRDefault="00E941EC" w:rsidP="00C1787E">
            <w:pPr>
              <w:spacing w:after="0" w:line="240" w:lineRule="auto"/>
              <w:ind w:hanging="18"/>
              <w:jc w:val="right"/>
              <w:rPr>
                <w:rFonts w:ascii="Times New Roman" w:hAnsi="Times New Roman"/>
                <w:b/>
                <w:bCs/>
                <w:sz w:val="20"/>
                <w:szCs w:val="20"/>
                <w:lang w:val="ru-RU" w:eastAsia="ru-RU"/>
              </w:rPr>
            </w:pPr>
            <w:r w:rsidRPr="007A24D9">
              <w:rPr>
                <w:rFonts w:ascii="Times New Roman" w:hAnsi="Times New Roman"/>
                <w:b/>
                <w:bCs/>
                <w:sz w:val="20"/>
                <w:szCs w:val="20"/>
                <w:lang w:val="ru-RU" w:eastAsia="ru-RU"/>
              </w:rPr>
              <w:t>1403687,2</w:t>
            </w:r>
          </w:p>
        </w:tc>
        <w:tc>
          <w:tcPr>
            <w:tcW w:w="720" w:type="dxa"/>
            <w:vAlign w:val="center"/>
          </w:tcPr>
          <w:p w:rsidR="00E941EC" w:rsidRPr="007A24D9" w:rsidRDefault="00E941EC" w:rsidP="00C1787E">
            <w:pPr>
              <w:spacing w:after="0" w:line="240" w:lineRule="auto"/>
              <w:ind w:hanging="18"/>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111,7</w:t>
            </w:r>
          </w:p>
        </w:tc>
        <w:tc>
          <w:tcPr>
            <w:tcW w:w="1080" w:type="dxa"/>
            <w:vAlign w:val="center"/>
          </w:tcPr>
          <w:p w:rsidR="00E941EC" w:rsidRPr="007A24D9" w:rsidRDefault="00E941EC" w:rsidP="00C1787E">
            <w:pPr>
              <w:spacing w:after="0" w:line="240" w:lineRule="auto"/>
              <w:ind w:hanging="18"/>
              <w:jc w:val="right"/>
              <w:rPr>
                <w:rFonts w:ascii="Times New Roman" w:hAnsi="Times New Roman"/>
                <w:b/>
                <w:bCs/>
                <w:sz w:val="20"/>
                <w:szCs w:val="20"/>
                <w:lang w:val="ru-RU" w:eastAsia="ru-RU"/>
              </w:rPr>
            </w:pPr>
            <w:r w:rsidRPr="007A24D9">
              <w:rPr>
                <w:rFonts w:ascii="Times New Roman" w:hAnsi="Times New Roman"/>
                <w:b/>
                <w:bCs/>
                <w:sz w:val="20"/>
                <w:szCs w:val="20"/>
                <w:lang w:val="ru-RU" w:eastAsia="ru-RU"/>
              </w:rPr>
              <w:t>-187175,1</w:t>
            </w:r>
          </w:p>
        </w:tc>
        <w:tc>
          <w:tcPr>
            <w:tcW w:w="720" w:type="dxa"/>
            <w:vAlign w:val="center"/>
          </w:tcPr>
          <w:p w:rsidR="00E941EC" w:rsidRPr="007A24D9" w:rsidRDefault="00E941EC" w:rsidP="00C1787E">
            <w:pPr>
              <w:spacing w:after="0" w:line="240" w:lineRule="auto"/>
              <w:ind w:hanging="18"/>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98,6</w:t>
            </w:r>
          </w:p>
        </w:tc>
      </w:tr>
      <w:tr w:rsidR="00E941EC" w:rsidRPr="007A24D9" w:rsidTr="002427E3">
        <w:trPr>
          <w:trHeight w:val="780"/>
        </w:trPr>
        <w:tc>
          <w:tcPr>
            <w:tcW w:w="2535" w:type="dxa"/>
            <w:vAlign w:val="bottom"/>
          </w:tcPr>
          <w:p w:rsidR="00E941EC" w:rsidRPr="002427E3" w:rsidRDefault="00E941EC" w:rsidP="00DB42A8">
            <w:pPr>
              <w:spacing w:after="0" w:line="240" w:lineRule="auto"/>
              <w:ind w:firstLine="87"/>
              <w:rPr>
                <w:rFonts w:ascii="Times New Roman" w:hAnsi="Times New Roman"/>
                <w:lang w:val="ru-RU" w:eastAsia="ru-RU"/>
              </w:rPr>
            </w:pPr>
            <w:r w:rsidRPr="002427E3">
              <w:rPr>
                <w:rFonts w:ascii="Times New Roman" w:hAnsi="Times New Roman"/>
                <w:lang w:val="ru-RU" w:eastAsia="ru-RU"/>
              </w:rPr>
              <w:t>Взносы обязательного государственного социального страхования</w:t>
            </w:r>
          </w:p>
        </w:tc>
        <w:tc>
          <w:tcPr>
            <w:tcW w:w="1260" w:type="dxa"/>
            <w:vAlign w:val="center"/>
          </w:tcPr>
          <w:p w:rsidR="00E941EC" w:rsidRPr="007A24D9" w:rsidRDefault="00E941EC" w:rsidP="00C1787E">
            <w:pPr>
              <w:spacing w:after="0" w:line="240" w:lineRule="auto"/>
              <w:jc w:val="right"/>
              <w:rPr>
                <w:rFonts w:ascii="Times New Roman" w:hAnsi="Times New Roman"/>
                <w:b/>
                <w:bCs/>
                <w:sz w:val="20"/>
                <w:szCs w:val="20"/>
                <w:lang w:val="ru-RU" w:eastAsia="ru-RU"/>
              </w:rPr>
            </w:pPr>
            <w:r w:rsidRPr="007A24D9">
              <w:rPr>
                <w:rFonts w:ascii="Times New Roman" w:hAnsi="Times New Roman"/>
                <w:b/>
                <w:bCs/>
                <w:sz w:val="20"/>
                <w:szCs w:val="20"/>
                <w:lang w:val="ru-RU" w:eastAsia="ru-RU"/>
              </w:rPr>
              <w:t>8362603,5</w:t>
            </w:r>
          </w:p>
        </w:tc>
        <w:tc>
          <w:tcPr>
            <w:tcW w:w="1260" w:type="dxa"/>
            <w:vAlign w:val="center"/>
          </w:tcPr>
          <w:p w:rsidR="00E941EC" w:rsidRPr="007A24D9" w:rsidRDefault="00E941EC" w:rsidP="00C1787E">
            <w:pPr>
              <w:spacing w:after="0" w:line="240" w:lineRule="auto"/>
              <w:jc w:val="right"/>
              <w:rPr>
                <w:rFonts w:ascii="Times New Roman" w:hAnsi="Times New Roman"/>
                <w:b/>
                <w:bCs/>
                <w:sz w:val="20"/>
                <w:szCs w:val="20"/>
                <w:lang w:val="ru-RU" w:eastAsia="ru-RU"/>
              </w:rPr>
            </w:pPr>
            <w:r w:rsidRPr="007A24D9">
              <w:rPr>
                <w:rFonts w:ascii="Times New Roman" w:hAnsi="Times New Roman"/>
                <w:b/>
                <w:bCs/>
                <w:sz w:val="20"/>
                <w:szCs w:val="20"/>
                <w:lang w:val="ru-RU" w:eastAsia="ru-RU"/>
              </w:rPr>
              <w:t>9182075,3</w:t>
            </w:r>
          </w:p>
        </w:tc>
        <w:tc>
          <w:tcPr>
            <w:tcW w:w="1260" w:type="dxa"/>
            <w:vAlign w:val="center"/>
          </w:tcPr>
          <w:p w:rsidR="00E941EC" w:rsidRPr="007A24D9" w:rsidRDefault="00E941EC" w:rsidP="00C1787E">
            <w:pPr>
              <w:spacing w:after="0" w:line="240" w:lineRule="auto"/>
              <w:jc w:val="right"/>
              <w:rPr>
                <w:rFonts w:ascii="Times New Roman" w:hAnsi="Times New Roman"/>
                <w:b/>
                <w:bCs/>
                <w:sz w:val="20"/>
                <w:szCs w:val="20"/>
                <w:lang w:val="ru-RU" w:eastAsia="ru-RU"/>
              </w:rPr>
            </w:pPr>
            <w:r w:rsidRPr="007A24D9">
              <w:rPr>
                <w:rFonts w:ascii="Times New Roman" w:hAnsi="Times New Roman"/>
                <w:b/>
                <w:bCs/>
                <w:sz w:val="20"/>
                <w:szCs w:val="20"/>
                <w:lang w:val="ru-RU" w:eastAsia="ru-RU"/>
              </w:rPr>
              <w:t>9273118,6</w:t>
            </w:r>
          </w:p>
        </w:tc>
        <w:tc>
          <w:tcPr>
            <w:tcW w:w="1080" w:type="dxa"/>
            <w:vAlign w:val="center"/>
          </w:tcPr>
          <w:p w:rsidR="00E941EC" w:rsidRPr="007A24D9" w:rsidRDefault="00E941EC" w:rsidP="00C1787E">
            <w:pPr>
              <w:spacing w:after="0" w:line="240" w:lineRule="auto"/>
              <w:jc w:val="right"/>
              <w:rPr>
                <w:rFonts w:ascii="Times New Roman" w:hAnsi="Times New Roman"/>
                <w:sz w:val="20"/>
                <w:szCs w:val="20"/>
                <w:lang w:val="ru-RU" w:eastAsia="ru-RU"/>
              </w:rPr>
            </w:pPr>
            <w:r w:rsidRPr="007A24D9">
              <w:rPr>
                <w:rFonts w:ascii="Times New Roman" w:hAnsi="Times New Roman"/>
                <w:sz w:val="20"/>
                <w:szCs w:val="20"/>
                <w:lang w:val="ru-RU" w:eastAsia="ru-RU"/>
              </w:rPr>
              <w:t>910515,1</w:t>
            </w:r>
          </w:p>
        </w:tc>
        <w:tc>
          <w:tcPr>
            <w:tcW w:w="72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110,9</w:t>
            </w:r>
          </w:p>
        </w:tc>
        <w:tc>
          <w:tcPr>
            <w:tcW w:w="1080" w:type="dxa"/>
            <w:vAlign w:val="center"/>
          </w:tcPr>
          <w:p w:rsidR="00E941EC" w:rsidRPr="007A24D9" w:rsidRDefault="00E941EC" w:rsidP="00C1787E">
            <w:pPr>
              <w:spacing w:after="0" w:line="240" w:lineRule="auto"/>
              <w:jc w:val="right"/>
              <w:rPr>
                <w:rFonts w:ascii="Times New Roman" w:hAnsi="Times New Roman"/>
                <w:sz w:val="20"/>
                <w:szCs w:val="20"/>
                <w:lang w:val="ru-RU" w:eastAsia="ru-RU"/>
              </w:rPr>
            </w:pPr>
            <w:r w:rsidRPr="007A24D9">
              <w:rPr>
                <w:rFonts w:ascii="Times New Roman" w:hAnsi="Times New Roman"/>
                <w:sz w:val="20"/>
                <w:szCs w:val="20"/>
                <w:lang w:val="ru-RU" w:eastAsia="ru-RU"/>
              </w:rPr>
              <w:t>91043,3</w:t>
            </w:r>
          </w:p>
        </w:tc>
        <w:tc>
          <w:tcPr>
            <w:tcW w:w="72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101,0</w:t>
            </w:r>
          </w:p>
        </w:tc>
      </w:tr>
      <w:tr w:rsidR="00E941EC" w:rsidRPr="007A24D9" w:rsidTr="002427E3">
        <w:trPr>
          <w:trHeight w:val="1575"/>
        </w:trPr>
        <w:tc>
          <w:tcPr>
            <w:tcW w:w="2535" w:type="dxa"/>
            <w:vAlign w:val="bottom"/>
          </w:tcPr>
          <w:p w:rsidR="00E941EC" w:rsidRPr="002427E3" w:rsidRDefault="00E941EC" w:rsidP="00DB42A8">
            <w:pPr>
              <w:spacing w:after="0" w:line="240" w:lineRule="auto"/>
              <w:ind w:firstLine="87"/>
              <w:rPr>
                <w:rFonts w:ascii="Times New Roman" w:hAnsi="Times New Roman"/>
                <w:lang w:val="ru-RU" w:eastAsia="ru-RU"/>
              </w:rPr>
            </w:pPr>
            <w:r w:rsidRPr="002427E3">
              <w:rPr>
                <w:rFonts w:ascii="Times New Roman" w:hAnsi="Times New Roman"/>
                <w:lang w:val="ru-RU" w:eastAsia="ru-RU"/>
              </w:rPr>
              <w:t xml:space="preserve">Прочие доходы </w:t>
            </w:r>
            <w:r w:rsidRPr="002427E3">
              <w:rPr>
                <w:rFonts w:ascii="Times New Roman" w:hAnsi="Times New Roman"/>
                <w:i/>
                <w:iCs/>
                <w:lang w:val="ru-RU" w:eastAsia="ru-RU"/>
              </w:rPr>
              <w:t>(включая проценты на остатки денежных средств бюджета государственного социального страхования на банковских счетах и штрафы и административные санкции)</w:t>
            </w:r>
          </w:p>
        </w:tc>
        <w:tc>
          <w:tcPr>
            <w:tcW w:w="1260" w:type="dxa"/>
            <w:vAlign w:val="center"/>
          </w:tcPr>
          <w:p w:rsidR="00E941EC" w:rsidRPr="007A24D9" w:rsidRDefault="00E941EC" w:rsidP="00C1787E">
            <w:pPr>
              <w:spacing w:after="0" w:line="240" w:lineRule="auto"/>
              <w:jc w:val="right"/>
              <w:rPr>
                <w:rFonts w:ascii="Times New Roman" w:hAnsi="Times New Roman"/>
                <w:b/>
                <w:bCs/>
                <w:sz w:val="20"/>
                <w:szCs w:val="20"/>
                <w:lang w:val="ru-RU" w:eastAsia="ru-RU"/>
              </w:rPr>
            </w:pPr>
            <w:r w:rsidRPr="007A24D9">
              <w:rPr>
                <w:rFonts w:ascii="Times New Roman" w:hAnsi="Times New Roman"/>
                <w:b/>
                <w:bCs/>
                <w:sz w:val="20"/>
                <w:szCs w:val="20"/>
                <w:lang w:val="ru-RU" w:eastAsia="ru-RU"/>
              </w:rPr>
              <w:t>6042,5</w:t>
            </w:r>
          </w:p>
        </w:tc>
        <w:tc>
          <w:tcPr>
            <w:tcW w:w="1260" w:type="dxa"/>
            <w:vAlign w:val="center"/>
          </w:tcPr>
          <w:p w:rsidR="00E941EC" w:rsidRPr="007A24D9" w:rsidRDefault="00E941EC" w:rsidP="00C1787E">
            <w:pPr>
              <w:spacing w:after="0" w:line="240" w:lineRule="auto"/>
              <w:jc w:val="right"/>
              <w:rPr>
                <w:rFonts w:ascii="Times New Roman" w:hAnsi="Times New Roman"/>
                <w:b/>
                <w:bCs/>
                <w:sz w:val="20"/>
                <w:szCs w:val="20"/>
                <w:lang w:val="ru-RU" w:eastAsia="ru-RU"/>
              </w:rPr>
            </w:pPr>
            <w:r w:rsidRPr="007A24D9">
              <w:rPr>
                <w:rFonts w:ascii="Times New Roman" w:hAnsi="Times New Roman"/>
                <w:b/>
                <w:bCs/>
                <w:sz w:val="20"/>
                <w:szCs w:val="20"/>
                <w:lang w:val="ru-RU" w:eastAsia="ru-RU"/>
              </w:rPr>
              <w:t>5677,0</w:t>
            </w:r>
          </w:p>
        </w:tc>
        <w:tc>
          <w:tcPr>
            <w:tcW w:w="1260" w:type="dxa"/>
            <w:vAlign w:val="center"/>
          </w:tcPr>
          <w:p w:rsidR="00E941EC" w:rsidRPr="007A24D9" w:rsidRDefault="00E941EC" w:rsidP="00C1787E">
            <w:pPr>
              <w:spacing w:after="0" w:line="240" w:lineRule="auto"/>
              <w:jc w:val="right"/>
              <w:rPr>
                <w:rFonts w:ascii="Times New Roman" w:hAnsi="Times New Roman"/>
                <w:b/>
                <w:bCs/>
                <w:sz w:val="20"/>
                <w:szCs w:val="20"/>
                <w:lang w:val="ru-RU" w:eastAsia="ru-RU"/>
              </w:rPr>
            </w:pPr>
            <w:r w:rsidRPr="007A24D9">
              <w:rPr>
                <w:rFonts w:ascii="Times New Roman" w:hAnsi="Times New Roman"/>
                <w:b/>
                <w:bCs/>
                <w:sz w:val="20"/>
                <w:szCs w:val="20"/>
                <w:lang w:val="ru-RU" w:eastAsia="ru-RU"/>
              </w:rPr>
              <w:t>6344,2</w:t>
            </w:r>
          </w:p>
        </w:tc>
        <w:tc>
          <w:tcPr>
            <w:tcW w:w="1080" w:type="dxa"/>
            <w:vAlign w:val="center"/>
          </w:tcPr>
          <w:p w:rsidR="00E941EC" w:rsidRPr="007A24D9" w:rsidRDefault="00E941EC" w:rsidP="00C1787E">
            <w:pPr>
              <w:spacing w:after="0" w:line="240" w:lineRule="auto"/>
              <w:jc w:val="right"/>
              <w:rPr>
                <w:rFonts w:ascii="Times New Roman" w:hAnsi="Times New Roman"/>
                <w:sz w:val="20"/>
                <w:szCs w:val="20"/>
                <w:lang w:val="ru-RU" w:eastAsia="ru-RU"/>
              </w:rPr>
            </w:pPr>
            <w:r w:rsidRPr="007A24D9">
              <w:rPr>
                <w:rFonts w:ascii="Times New Roman" w:hAnsi="Times New Roman"/>
                <w:sz w:val="20"/>
                <w:szCs w:val="20"/>
                <w:lang w:val="ru-RU" w:eastAsia="ru-RU"/>
              </w:rPr>
              <w:t>301,7</w:t>
            </w:r>
          </w:p>
        </w:tc>
        <w:tc>
          <w:tcPr>
            <w:tcW w:w="72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105,0</w:t>
            </w:r>
          </w:p>
        </w:tc>
        <w:tc>
          <w:tcPr>
            <w:tcW w:w="1080" w:type="dxa"/>
            <w:vAlign w:val="center"/>
          </w:tcPr>
          <w:p w:rsidR="00E941EC" w:rsidRPr="007A24D9" w:rsidRDefault="00E941EC" w:rsidP="00C1787E">
            <w:pPr>
              <w:spacing w:after="0" w:line="240" w:lineRule="auto"/>
              <w:jc w:val="right"/>
              <w:rPr>
                <w:rFonts w:ascii="Times New Roman" w:hAnsi="Times New Roman"/>
                <w:sz w:val="20"/>
                <w:szCs w:val="20"/>
                <w:lang w:val="ru-RU" w:eastAsia="ru-RU"/>
              </w:rPr>
            </w:pPr>
            <w:r w:rsidRPr="007A24D9">
              <w:rPr>
                <w:rFonts w:ascii="Times New Roman" w:hAnsi="Times New Roman"/>
                <w:sz w:val="20"/>
                <w:szCs w:val="20"/>
                <w:lang w:val="ru-RU" w:eastAsia="ru-RU"/>
              </w:rPr>
              <w:t>667,2</w:t>
            </w:r>
          </w:p>
        </w:tc>
        <w:tc>
          <w:tcPr>
            <w:tcW w:w="72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111,8</w:t>
            </w:r>
          </w:p>
        </w:tc>
      </w:tr>
      <w:tr w:rsidR="00E941EC" w:rsidRPr="007A24D9" w:rsidTr="002427E3">
        <w:trPr>
          <w:trHeight w:val="765"/>
        </w:trPr>
        <w:tc>
          <w:tcPr>
            <w:tcW w:w="2535" w:type="dxa"/>
            <w:vAlign w:val="bottom"/>
          </w:tcPr>
          <w:p w:rsidR="00E941EC" w:rsidRPr="002427E3" w:rsidRDefault="00E941EC" w:rsidP="00C1787E">
            <w:pPr>
              <w:spacing w:after="0" w:line="240" w:lineRule="auto"/>
              <w:ind w:firstLine="87"/>
              <w:rPr>
                <w:rFonts w:ascii="Times New Roman" w:hAnsi="Times New Roman"/>
                <w:lang w:val="ru-RU" w:eastAsia="ru-RU"/>
              </w:rPr>
            </w:pPr>
            <w:r w:rsidRPr="002427E3">
              <w:rPr>
                <w:rFonts w:ascii="Times New Roman" w:hAnsi="Times New Roman"/>
                <w:lang w:val="ru-RU" w:eastAsia="ru-RU"/>
              </w:rPr>
              <w:t>Трансферты из государственного бюджета в бюджет государственного социального страхования, включая</w:t>
            </w:r>
            <w:r w:rsidRPr="002427E3">
              <w:rPr>
                <w:rFonts w:ascii="Times New Roman" w:hAnsi="Times New Roman"/>
                <w:i/>
                <w:iCs/>
                <w:lang w:val="ru-RU" w:eastAsia="ru-RU"/>
              </w:rPr>
              <w:t>:</w:t>
            </w:r>
          </w:p>
        </w:tc>
        <w:tc>
          <w:tcPr>
            <w:tcW w:w="1260" w:type="dxa"/>
            <w:vAlign w:val="center"/>
          </w:tcPr>
          <w:p w:rsidR="00E941EC" w:rsidRPr="007A24D9" w:rsidRDefault="00E941EC" w:rsidP="00C1787E">
            <w:pPr>
              <w:spacing w:after="0" w:line="240" w:lineRule="auto"/>
              <w:jc w:val="right"/>
              <w:rPr>
                <w:rFonts w:ascii="Times New Roman" w:hAnsi="Times New Roman"/>
                <w:b/>
                <w:bCs/>
                <w:sz w:val="20"/>
                <w:szCs w:val="20"/>
                <w:lang w:val="ru-RU" w:eastAsia="ru-RU"/>
              </w:rPr>
            </w:pPr>
            <w:r w:rsidRPr="007A24D9">
              <w:rPr>
                <w:rFonts w:ascii="Times New Roman" w:hAnsi="Times New Roman"/>
                <w:b/>
                <w:bCs/>
                <w:sz w:val="20"/>
                <w:szCs w:val="20"/>
                <w:lang w:val="ru-RU" w:eastAsia="ru-RU"/>
              </w:rPr>
              <w:t>3660143,0</w:t>
            </w:r>
          </w:p>
        </w:tc>
        <w:tc>
          <w:tcPr>
            <w:tcW w:w="1260" w:type="dxa"/>
            <w:vAlign w:val="center"/>
          </w:tcPr>
          <w:p w:rsidR="00E941EC" w:rsidRPr="007A24D9" w:rsidRDefault="00E941EC" w:rsidP="00C1787E">
            <w:pPr>
              <w:spacing w:after="0" w:line="240" w:lineRule="auto"/>
              <w:jc w:val="right"/>
              <w:rPr>
                <w:rFonts w:ascii="Times New Roman" w:hAnsi="Times New Roman"/>
                <w:b/>
                <w:bCs/>
                <w:sz w:val="20"/>
                <w:szCs w:val="20"/>
                <w:lang w:val="ru-RU" w:eastAsia="ru-RU"/>
              </w:rPr>
            </w:pPr>
            <w:r w:rsidRPr="007A24D9">
              <w:rPr>
                <w:rFonts w:ascii="Times New Roman" w:hAnsi="Times New Roman"/>
                <w:b/>
                <w:bCs/>
                <w:sz w:val="20"/>
                <w:szCs w:val="20"/>
                <w:lang w:val="ru-RU" w:eastAsia="ru-RU"/>
              </w:rPr>
              <w:t>4431899,0</w:t>
            </w:r>
          </w:p>
        </w:tc>
        <w:tc>
          <w:tcPr>
            <w:tcW w:w="1260" w:type="dxa"/>
            <w:vAlign w:val="center"/>
          </w:tcPr>
          <w:p w:rsidR="00E941EC" w:rsidRPr="007A24D9" w:rsidRDefault="00E941EC" w:rsidP="00C1787E">
            <w:pPr>
              <w:spacing w:after="0" w:line="240" w:lineRule="auto"/>
              <w:jc w:val="right"/>
              <w:rPr>
                <w:rFonts w:ascii="Times New Roman" w:hAnsi="Times New Roman"/>
                <w:b/>
                <w:bCs/>
                <w:sz w:val="20"/>
                <w:szCs w:val="20"/>
                <w:lang w:val="ru-RU" w:eastAsia="ru-RU"/>
              </w:rPr>
            </w:pPr>
            <w:r w:rsidRPr="007A24D9">
              <w:rPr>
                <w:rFonts w:ascii="Times New Roman" w:hAnsi="Times New Roman"/>
                <w:b/>
                <w:bCs/>
                <w:sz w:val="20"/>
                <w:szCs w:val="20"/>
                <w:lang w:val="ru-RU" w:eastAsia="ru-RU"/>
              </w:rPr>
              <w:t>4153013,4</w:t>
            </w:r>
          </w:p>
        </w:tc>
        <w:tc>
          <w:tcPr>
            <w:tcW w:w="1080" w:type="dxa"/>
            <w:vAlign w:val="center"/>
          </w:tcPr>
          <w:p w:rsidR="00E941EC" w:rsidRPr="007A24D9" w:rsidRDefault="00E941EC" w:rsidP="00C1787E">
            <w:pPr>
              <w:spacing w:after="0" w:line="240" w:lineRule="auto"/>
              <w:jc w:val="right"/>
              <w:rPr>
                <w:rFonts w:ascii="Times New Roman" w:hAnsi="Times New Roman"/>
                <w:sz w:val="20"/>
                <w:szCs w:val="20"/>
                <w:lang w:val="ru-RU" w:eastAsia="ru-RU"/>
              </w:rPr>
            </w:pPr>
            <w:r w:rsidRPr="007A24D9">
              <w:rPr>
                <w:rFonts w:ascii="Times New Roman" w:hAnsi="Times New Roman"/>
                <w:sz w:val="20"/>
                <w:szCs w:val="20"/>
                <w:lang w:val="ru-RU" w:eastAsia="ru-RU"/>
              </w:rPr>
              <w:t>492870,4</w:t>
            </w:r>
          </w:p>
        </w:tc>
        <w:tc>
          <w:tcPr>
            <w:tcW w:w="72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113,5</w:t>
            </w:r>
          </w:p>
        </w:tc>
        <w:tc>
          <w:tcPr>
            <w:tcW w:w="1080" w:type="dxa"/>
            <w:vAlign w:val="center"/>
          </w:tcPr>
          <w:p w:rsidR="00E941EC" w:rsidRPr="007A24D9" w:rsidRDefault="00E941EC" w:rsidP="00C1787E">
            <w:pPr>
              <w:spacing w:after="0" w:line="240" w:lineRule="auto"/>
              <w:jc w:val="right"/>
              <w:rPr>
                <w:rFonts w:ascii="Times New Roman" w:hAnsi="Times New Roman"/>
                <w:sz w:val="20"/>
                <w:szCs w:val="20"/>
                <w:lang w:val="ru-RU" w:eastAsia="ru-RU"/>
              </w:rPr>
            </w:pPr>
            <w:r w:rsidRPr="007A24D9">
              <w:rPr>
                <w:rFonts w:ascii="Times New Roman" w:hAnsi="Times New Roman"/>
                <w:sz w:val="20"/>
                <w:szCs w:val="20"/>
                <w:lang w:val="ru-RU" w:eastAsia="ru-RU"/>
              </w:rPr>
              <w:t>-278885,6</w:t>
            </w:r>
          </w:p>
        </w:tc>
        <w:tc>
          <w:tcPr>
            <w:tcW w:w="72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93,7</w:t>
            </w:r>
          </w:p>
        </w:tc>
      </w:tr>
      <w:tr w:rsidR="00E941EC" w:rsidRPr="007A24D9" w:rsidTr="002427E3">
        <w:trPr>
          <w:trHeight w:val="1290"/>
        </w:trPr>
        <w:tc>
          <w:tcPr>
            <w:tcW w:w="2535" w:type="dxa"/>
            <w:vAlign w:val="bottom"/>
          </w:tcPr>
          <w:p w:rsidR="00E941EC" w:rsidRPr="002427E3" w:rsidRDefault="00E941EC" w:rsidP="00C1787E">
            <w:pPr>
              <w:spacing w:after="0" w:line="240" w:lineRule="auto"/>
              <w:ind w:firstLine="87"/>
              <w:rPr>
                <w:rFonts w:ascii="Times New Roman" w:hAnsi="Times New Roman"/>
                <w:i/>
                <w:iCs/>
                <w:lang w:val="ru-RU" w:eastAsia="ru-RU"/>
              </w:rPr>
            </w:pPr>
            <w:r w:rsidRPr="002427E3">
              <w:rPr>
                <w:rFonts w:ascii="Times New Roman" w:hAnsi="Times New Roman"/>
                <w:lang w:val="ru-RU" w:eastAsia="ru-RU"/>
              </w:rPr>
              <w:t>Трансферты</w:t>
            </w:r>
            <w:r w:rsidRPr="002427E3">
              <w:rPr>
                <w:rFonts w:ascii="Times New Roman" w:hAnsi="Times New Roman"/>
                <w:i/>
                <w:iCs/>
                <w:lang w:val="ru-RU" w:eastAsia="ru-RU"/>
              </w:rPr>
              <w:t xml:space="preserve"> из государственного бюджета в бюджет государственного социального страхования  для социальных платежей</w:t>
            </w:r>
          </w:p>
        </w:tc>
        <w:tc>
          <w:tcPr>
            <w:tcW w:w="126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1667467,7</w:t>
            </w:r>
          </w:p>
        </w:tc>
        <w:tc>
          <w:tcPr>
            <w:tcW w:w="126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2153504,7</w:t>
            </w:r>
          </w:p>
        </w:tc>
        <w:tc>
          <w:tcPr>
            <w:tcW w:w="126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2078154,7</w:t>
            </w:r>
          </w:p>
        </w:tc>
        <w:tc>
          <w:tcPr>
            <w:tcW w:w="108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410687,0</w:t>
            </w:r>
          </w:p>
        </w:tc>
        <w:tc>
          <w:tcPr>
            <w:tcW w:w="72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124,6</w:t>
            </w:r>
          </w:p>
        </w:tc>
        <w:tc>
          <w:tcPr>
            <w:tcW w:w="108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-75350,0</w:t>
            </w:r>
          </w:p>
        </w:tc>
        <w:tc>
          <w:tcPr>
            <w:tcW w:w="72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96,5</w:t>
            </w:r>
          </w:p>
        </w:tc>
      </w:tr>
      <w:tr w:rsidR="00E941EC" w:rsidRPr="007A24D9" w:rsidTr="002427E3">
        <w:trPr>
          <w:trHeight w:val="1035"/>
        </w:trPr>
        <w:tc>
          <w:tcPr>
            <w:tcW w:w="2535" w:type="dxa"/>
            <w:vAlign w:val="bottom"/>
          </w:tcPr>
          <w:p w:rsidR="00E941EC" w:rsidRPr="002427E3" w:rsidRDefault="00E941EC" w:rsidP="00C1787E">
            <w:pPr>
              <w:spacing w:after="0" w:line="240" w:lineRule="auto"/>
              <w:ind w:firstLine="87"/>
              <w:rPr>
                <w:rFonts w:ascii="Times New Roman" w:hAnsi="Times New Roman"/>
                <w:i/>
                <w:iCs/>
                <w:lang w:val="ru-RU" w:eastAsia="ru-RU"/>
              </w:rPr>
            </w:pPr>
            <w:r w:rsidRPr="002427E3">
              <w:rPr>
                <w:rFonts w:ascii="Times New Roman" w:hAnsi="Times New Roman"/>
                <w:i/>
                <w:iCs/>
                <w:lang w:val="ru-RU" w:eastAsia="ru-RU"/>
              </w:rPr>
              <w:t xml:space="preserve">Дополнительная финансовая поддержка некоторых получателей пенсий и социальных пособий </w:t>
            </w:r>
          </w:p>
        </w:tc>
        <w:tc>
          <w:tcPr>
            <w:tcW w:w="126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824750,5</w:t>
            </w:r>
          </w:p>
        </w:tc>
        <w:tc>
          <w:tcPr>
            <w:tcW w:w="126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1168811,5</w:t>
            </w:r>
          </w:p>
        </w:tc>
        <w:tc>
          <w:tcPr>
            <w:tcW w:w="126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1165398,7</w:t>
            </w:r>
          </w:p>
        </w:tc>
        <w:tc>
          <w:tcPr>
            <w:tcW w:w="108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340648,2</w:t>
            </w:r>
          </w:p>
        </w:tc>
        <w:tc>
          <w:tcPr>
            <w:tcW w:w="72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141,3</w:t>
            </w:r>
          </w:p>
        </w:tc>
        <w:tc>
          <w:tcPr>
            <w:tcW w:w="108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-3412,8</w:t>
            </w:r>
          </w:p>
        </w:tc>
        <w:tc>
          <w:tcPr>
            <w:tcW w:w="72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99,7</w:t>
            </w:r>
          </w:p>
        </w:tc>
      </w:tr>
      <w:tr w:rsidR="00E941EC" w:rsidRPr="007A24D9" w:rsidTr="002427E3">
        <w:trPr>
          <w:trHeight w:val="1545"/>
        </w:trPr>
        <w:tc>
          <w:tcPr>
            <w:tcW w:w="2535" w:type="dxa"/>
            <w:vAlign w:val="bottom"/>
          </w:tcPr>
          <w:p w:rsidR="00E941EC" w:rsidRPr="002427E3" w:rsidRDefault="00E941EC" w:rsidP="00C1787E">
            <w:pPr>
              <w:spacing w:after="0" w:line="240" w:lineRule="auto"/>
              <w:ind w:firstLine="87"/>
              <w:rPr>
                <w:rFonts w:ascii="Times New Roman" w:hAnsi="Times New Roman"/>
                <w:i/>
                <w:iCs/>
                <w:lang w:val="ru-RU" w:eastAsia="ru-RU"/>
              </w:rPr>
            </w:pPr>
            <w:r w:rsidRPr="002427E3">
              <w:rPr>
                <w:rFonts w:ascii="Times New Roman" w:hAnsi="Times New Roman"/>
                <w:i/>
                <w:iCs/>
                <w:lang w:val="ru-RU" w:eastAsia="ru-RU"/>
              </w:rPr>
              <w:lastRenderedPageBreak/>
              <w:t>Компенсация разницы в тарифах обязательного государственного социального страхования и списанных сумм взносов в сфере сельскохозяйственного производства</w:t>
            </w:r>
            <w:r w:rsidRPr="002427E3">
              <w:rPr>
                <w:rFonts w:ascii="Times New Roman" w:hAnsi="Times New Roman"/>
                <w:lang w:val="ru-RU" w:eastAsia="ru-RU"/>
              </w:rPr>
              <w:t xml:space="preserve"> </w:t>
            </w:r>
          </w:p>
        </w:tc>
        <w:tc>
          <w:tcPr>
            <w:tcW w:w="126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46439,4</w:t>
            </w:r>
          </w:p>
        </w:tc>
        <w:tc>
          <w:tcPr>
            <w:tcW w:w="126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46767,0</w:t>
            </w:r>
          </w:p>
        </w:tc>
        <w:tc>
          <w:tcPr>
            <w:tcW w:w="126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46644,2</w:t>
            </w:r>
          </w:p>
        </w:tc>
        <w:tc>
          <w:tcPr>
            <w:tcW w:w="108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204,8</w:t>
            </w:r>
          </w:p>
        </w:tc>
        <w:tc>
          <w:tcPr>
            <w:tcW w:w="72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100,4</w:t>
            </w:r>
          </w:p>
        </w:tc>
        <w:tc>
          <w:tcPr>
            <w:tcW w:w="108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-122,8</w:t>
            </w:r>
          </w:p>
        </w:tc>
        <w:tc>
          <w:tcPr>
            <w:tcW w:w="72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99,7</w:t>
            </w:r>
          </w:p>
        </w:tc>
      </w:tr>
      <w:tr w:rsidR="00E941EC" w:rsidRPr="007A24D9" w:rsidTr="002427E3">
        <w:trPr>
          <w:trHeight w:val="1275"/>
        </w:trPr>
        <w:tc>
          <w:tcPr>
            <w:tcW w:w="2535" w:type="dxa"/>
            <w:vAlign w:val="bottom"/>
          </w:tcPr>
          <w:p w:rsidR="00E941EC" w:rsidRPr="002427E3" w:rsidRDefault="00E941EC" w:rsidP="00C1787E">
            <w:pPr>
              <w:spacing w:after="0" w:line="240" w:lineRule="auto"/>
              <w:ind w:firstLine="87"/>
              <w:rPr>
                <w:rFonts w:ascii="Times New Roman" w:hAnsi="Times New Roman"/>
                <w:i/>
                <w:iCs/>
                <w:lang w:val="ru-RU" w:eastAsia="ru-RU"/>
              </w:rPr>
            </w:pPr>
            <w:r w:rsidRPr="002427E3">
              <w:rPr>
                <w:rFonts w:ascii="Times New Roman" w:hAnsi="Times New Roman"/>
                <w:i/>
                <w:iCs/>
                <w:lang w:val="ru-RU" w:eastAsia="ru-RU"/>
              </w:rPr>
              <w:t xml:space="preserve">Tрансферты из государственного бюджета для покрытия дефицита бюджета государственного социального страхования </w:t>
            </w:r>
          </w:p>
        </w:tc>
        <w:tc>
          <w:tcPr>
            <w:tcW w:w="126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1121485,4</w:t>
            </w:r>
          </w:p>
        </w:tc>
        <w:tc>
          <w:tcPr>
            <w:tcW w:w="126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1062815,8</w:t>
            </w:r>
          </w:p>
        </w:tc>
        <w:tc>
          <w:tcPr>
            <w:tcW w:w="126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862815,8</w:t>
            </w:r>
          </w:p>
        </w:tc>
        <w:tc>
          <w:tcPr>
            <w:tcW w:w="108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-258669,6</w:t>
            </w:r>
          </w:p>
        </w:tc>
        <w:tc>
          <w:tcPr>
            <w:tcW w:w="72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76,9</w:t>
            </w:r>
          </w:p>
        </w:tc>
        <w:tc>
          <w:tcPr>
            <w:tcW w:w="108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-200000,0</w:t>
            </w:r>
          </w:p>
        </w:tc>
        <w:tc>
          <w:tcPr>
            <w:tcW w:w="72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81,2</w:t>
            </w:r>
          </w:p>
        </w:tc>
      </w:tr>
      <w:tr w:rsidR="00E941EC" w:rsidRPr="007A24D9" w:rsidTr="002427E3">
        <w:trPr>
          <w:trHeight w:val="315"/>
        </w:trPr>
        <w:tc>
          <w:tcPr>
            <w:tcW w:w="2535" w:type="dxa"/>
            <w:vAlign w:val="center"/>
          </w:tcPr>
          <w:p w:rsidR="00E941EC" w:rsidRPr="002427E3" w:rsidRDefault="00E941EC" w:rsidP="00C1787E">
            <w:pPr>
              <w:spacing w:after="0" w:line="240" w:lineRule="auto"/>
              <w:ind w:firstLine="87"/>
              <w:rPr>
                <w:rFonts w:ascii="Times New Roman" w:hAnsi="Times New Roman"/>
                <w:b/>
                <w:bCs/>
                <w:i/>
                <w:iCs/>
                <w:lang w:val="ru-RU" w:eastAsia="ru-RU"/>
              </w:rPr>
            </w:pPr>
            <w:r w:rsidRPr="002427E3">
              <w:rPr>
                <w:rFonts w:ascii="Times New Roman" w:hAnsi="Times New Roman"/>
                <w:b/>
                <w:bCs/>
                <w:i/>
                <w:iCs/>
                <w:lang w:val="ru-RU" w:eastAsia="ru-RU"/>
              </w:rPr>
              <w:t>II. Расходы, всего</w:t>
            </w:r>
          </w:p>
        </w:tc>
        <w:tc>
          <w:tcPr>
            <w:tcW w:w="1260" w:type="dxa"/>
            <w:vAlign w:val="center"/>
          </w:tcPr>
          <w:p w:rsidR="00E941EC" w:rsidRPr="007A24D9" w:rsidRDefault="00E941EC" w:rsidP="00C1787E">
            <w:pPr>
              <w:spacing w:after="0" w:line="240" w:lineRule="auto"/>
              <w:jc w:val="right"/>
              <w:rPr>
                <w:rFonts w:ascii="Times New Roman" w:hAnsi="Times New Roman"/>
                <w:b/>
                <w:bCs/>
                <w:sz w:val="20"/>
                <w:szCs w:val="20"/>
                <w:lang w:val="ru-RU" w:eastAsia="ru-RU"/>
              </w:rPr>
            </w:pPr>
            <w:r w:rsidRPr="007A24D9">
              <w:rPr>
                <w:rFonts w:ascii="Times New Roman" w:hAnsi="Times New Roman"/>
                <w:b/>
                <w:bCs/>
                <w:sz w:val="20"/>
                <w:szCs w:val="20"/>
                <w:lang w:val="ru-RU" w:eastAsia="ru-RU"/>
              </w:rPr>
              <w:t>12019475,8</w:t>
            </w:r>
          </w:p>
        </w:tc>
        <w:tc>
          <w:tcPr>
            <w:tcW w:w="1260" w:type="dxa"/>
            <w:vAlign w:val="center"/>
          </w:tcPr>
          <w:p w:rsidR="00E941EC" w:rsidRPr="007A24D9" w:rsidRDefault="00E941EC" w:rsidP="00C1787E">
            <w:pPr>
              <w:spacing w:after="0" w:line="240" w:lineRule="auto"/>
              <w:jc w:val="right"/>
              <w:rPr>
                <w:rFonts w:ascii="Times New Roman" w:hAnsi="Times New Roman"/>
                <w:b/>
                <w:bCs/>
                <w:sz w:val="20"/>
                <w:szCs w:val="20"/>
                <w:lang w:val="ru-RU" w:eastAsia="ru-RU"/>
              </w:rPr>
            </w:pPr>
            <w:r w:rsidRPr="007A24D9">
              <w:rPr>
                <w:rFonts w:ascii="Times New Roman" w:hAnsi="Times New Roman"/>
                <w:b/>
                <w:bCs/>
                <w:sz w:val="20"/>
                <w:szCs w:val="20"/>
                <w:lang w:val="ru-RU" w:eastAsia="ru-RU"/>
              </w:rPr>
              <w:t>13670598,1</w:t>
            </w:r>
          </w:p>
        </w:tc>
        <w:tc>
          <w:tcPr>
            <w:tcW w:w="1260" w:type="dxa"/>
            <w:vAlign w:val="center"/>
          </w:tcPr>
          <w:p w:rsidR="00E941EC" w:rsidRPr="007A24D9" w:rsidRDefault="00E941EC" w:rsidP="00C1787E">
            <w:pPr>
              <w:spacing w:after="0" w:line="240" w:lineRule="auto"/>
              <w:jc w:val="right"/>
              <w:rPr>
                <w:rFonts w:ascii="Times New Roman" w:hAnsi="Times New Roman"/>
                <w:b/>
                <w:bCs/>
                <w:sz w:val="20"/>
                <w:szCs w:val="20"/>
                <w:lang w:val="ru-RU" w:eastAsia="ru-RU"/>
              </w:rPr>
            </w:pPr>
            <w:r w:rsidRPr="007A24D9">
              <w:rPr>
                <w:rFonts w:ascii="Times New Roman" w:hAnsi="Times New Roman"/>
                <w:b/>
                <w:bCs/>
                <w:sz w:val="20"/>
                <w:szCs w:val="20"/>
                <w:lang w:val="ru-RU" w:eastAsia="ru-RU"/>
              </w:rPr>
              <w:t>13490223,1</w:t>
            </w:r>
          </w:p>
        </w:tc>
        <w:tc>
          <w:tcPr>
            <w:tcW w:w="1080" w:type="dxa"/>
            <w:vAlign w:val="center"/>
          </w:tcPr>
          <w:p w:rsidR="00E941EC" w:rsidRPr="007A24D9" w:rsidRDefault="00E941EC" w:rsidP="00C1787E">
            <w:pPr>
              <w:spacing w:after="0" w:line="240" w:lineRule="auto"/>
              <w:jc w:val="right"/>
              <w:rPr>
                <w:rFonts w:ascii="Times New Roman" w:hAnsi="Times New Roman"/>
                <w:b/>
                <w:bCs/>
                <w:sz w:val="20"/>
                <w:szCs w:val="20"/>
                <w:lang w:val="ru-RU" w:eastAsia="ru-RU"/>
              </w:rPr>
            </w:pPr>
            <w:r w:rsidRPr="007A24D9">
              <w:rPr>
                <w:rFonts w:ascii="Times New Roman" w:hAnsi="Times New Roman"/>
                <w:b/>
                <w:bCs/>
                <w:sz w:val="20"/>
                <w:szCs w:val="20"/>
                <w:lang w:val="ru-RU" w:eastAsia="ru-RU"/>
              </w:rPr>
              <w:t>1470747,3</w:t>
            </w:r>
          </w:p>
        </w:tc>
        <w:tc>
          <w:tcPr>
            <w:tcW w:w="72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112,2</w:t>
            </w:r>
          </w:p>
        </w:tc>
        <w:tc>
          <w:tcPr>
            <w:tcW w:w="1080" w:type="dxa"/>
            <w:vAlign w:val="center"/>
          </w:tcPr>
          <w:p w:rsidR="00E941EC" w:rsidRPr="007A24D9" w:rsidRDefault="00E941EC" w:rsidP="00C1787E">
            <w:pPr>
              <w:spacing w:after="0" w:line="240" w:lineRule="auto"/>
              <w:jc w:val="right"/>
              <w:rPr>
                <w:rFonts w:ascii="Times New Roman" w:hAnsi="Times New Roman"/>
                <w:b/>
                <w:bCs/>
                <w:sz w:val="20"/>
                <w:szCs w:val="20"/>
                <w:lang w:val="ru-RU" w:eastAsia="ru-RU"/>
              </w:rPr>
            </w:pPr>
            <w:r w:rsidRPr="007A24D9">
              <w:rPr>
                <w:rFonts w:ascii="Times New Roman" w:hAnsi="Times New Roman"/>
                <w:b/>
                <w:bCs/>
                <w:sz w:val="20"/>
                <w:szCs w:val="20"/>
                <w:lang w:val="ru-RU" w:eastAsia="ru-RU"/>
              </w:rPr>
              <w:t>-180375,0</w:t>
            </w:r>
          </w:p>
        </w:tc>
        <w:tc>
          <w:tcPr>
            <w:tcW w:w="72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98,7</w:t>
            </w:r>
          </w:p>
        </w:tc>
      </w:tr>
      <w:tr w:rsidR="00E941EC" w:rsidRPr="007A24D9" w:rsidTr="002427E3">
        <w:trPr>
          <w:trHeight w:val="330"/>
        </w:trPr>
        <w:tc>
          <w:tcPr>
            <w:tcW w:w="2535" w:type="dxa"/>
            <w:vAlign w:val="center"/>
          </w:tcPr>
          <w:p w:rsidR="00E941EC" w:rsidRPr="002427E3" w:rsidRDefault="00E941EC" w:rsidP="00C1787E">
            <w:pPr>
              <w:spacing w:after="0" w:line="240" w:lineRule="auto"/>
              <w:ind w:firstLine="87"/>
              <w:rPr>
                <w:rFonts w:ascii="Times New Roman" w:hAnsi="Times New Roman"/>
                <w:i/>
                <w:iCs/>
                <w:lang w:val="ru-RU" w:eastAsia="ru-RU"/>
              </w:rPr>
            </w:pPr>
            <w:r w:rsidRPr="002427E3">
              <w:rPr>
                <w:rFonts w:ascii="Times New Roman" w:hAnsi="Times New Roman"/>
                <w:i/>
                <w:iCs/>
                <w:lang w:val="ru-RU" w:eastAsia="ru-RU"/>
              </w:rPr>
              <w:t>Выплаты социального срахования</w:t>
            </w:r>
          </w:p>
        </w:tc>
        <w:tc>
          <w:tcPr>
            <w:tcW w:w="1260" w:type="dxa"/>
            <w:vAlign w:val="center"/>
          </w:tcPr>
          <w:p w:rsidR="00E941EC" w:rsidRPr="007A24D9" w:rsidRDefault="00E941EC" w:rsidP="00C1787E">
            <w:pPr>
              <w:spacing w:after="0" w:line="240" w:lineRule="auto"/>
              <w:jc w:val="right"/>
              <w:rPr>
                <w:rFonts w:ascii="Times New Roman" w:hAnsi="Times New Roman"/>
                <w:sz w:val="20"/>
                <w:szCs w:val="20"/>
                <w:lang w:val="ru-RU" w:eastAsia="ru-RU"/>
              </w:rPr>
            </w:pPr>
            <w:r w:rsidRPr="007A24D9">
              <w:rPr>
                <w:rFonts w:ascii="Times New Roman" w:hAnsi="Times New Roman"/>
                <w:sz w:val="20"/>
                <w:szCs w:val="20"/>
                <w:lang w:val="ru-RU" w:eastAsia="ru-RU"/>
              </w:rPr>
              <w:t>9527257,6</w:t>
            </w:r>
          </w:p>
        </w:tc>
        <w:tc>
          <w:tcPr>
            <w:tcW w:w="1260" w:type="dxa"/>
            <w:vAlign w:val="center"/>
          </w:tcPr>
          <w:p w:rsidR="00E941EC" w:rsidRPr="007A24D9" w:rsidRDefault="00E941EC" w:rsidP="00C1787E">
            <w:pPr>
              <w:spacing w:after="0" w:line="240" w:lineRule="auto"/>
              <w:jc w:val="right"/>
              <w:rPr>
                <w:rFonts w:ascii="Times New Roman" w:hAnsi="Times New Roman"/>
                <w:sz w:val="20"/>
                <w:szCs w:val="20"/>
                <w:lang w:val="ru-RU" w:eastAsia="ru-RU"/>
              </w:rPr>
            </w:pPr>
            <w:r w:rsidRPr="007A24D9">
              <w:rPr>
                <w:rFonts w:ascii="Times New Roman" w:hAnsi="Times New Roman"/>
                <w:sz w:val="20"/>
                <w:szCs w:val="20"/>
                <w:lang w:val="ru-RU" w:eastAsia="ru-RU"/>
              </w:rPr>
              <w:t>10348281,9</w:t>
            </w:r>
          </w:p>
        </w:tc>
        <w:tc>
          <w:tcPr>
            <w:tcW w:w="1260" w:type="dxa"/>
            <w:vAlign w:val="center"/>
          </w:tcPr>
          <w:p w:rsidR="00E941EC" w:rsidRPr="007A24D9" w:rsidRDefault="00E941EC" w:rsidP="00C1787E">
            <w:pPr>
              <w:spacing w:after="0" w:line="240" w:lineRule="auto"/>
              <w:jc w:val="right"/>
              <w:rPr>
                <w:rFonts w:ascii="Times New Roman" w:hAnsi="Times New Roman"/>
                <w:sz w:val="20"/>
                <w:szCs w:val="20"/>
                <w:lang w:val="ru-RU" w:eastAsia="ru-RU"/>
              </w:rPr>
            </w:pPr>
            <w:r w:rsidRPr="007A24D9">
              <w:rPr>
                <w:rFonts w:ascii="Times New Roman" w:hAnsi="Times New Roman"/>
                <w:sz w:val="20"/>
                <w:szCs w:val="20"/>
                <w:lang w:val="ru-RU" w:eastAsia="ru-RU"/>
              </w:rPr>
              <w:t>10255452,4</w:t>
            </w:r>
          </w:p>
        </w:tc>
        <w:tc>
          <w:tcPr>
            <w:tcW w:w="1080" w:type="dxa"/>
            <w:vAlign w:val="center"/>
          </w:tcPr>
          <w:p w:rsidR="00E941EC" w:rsidRPr="007A24D9" w:rsidRDefault="00E941EC" w:rsidP="00C1787E">
            <w:pPr>
              <w:spacing w:after="0" w:line="240" w:lineRule="auto"/>
              <w:jc w:val="right"/>
              <w:rPr>
                <w:rFonts w:ascii="Times New Roman" w:hAnsi="Times New Roman"/>
                <w:sz w:val="20"/>
                <w:szCs w:val="20"/>
                <w:lang w:val="ru-RU" w:eastAsia="ru-RU"/>
              </w:rPr>
            </w:pPr>
            <w:r w:rsidRPr="007A24D9">
              <w:rPr>
                <w:rFonts w:ascii="Times New Roman" w:hAnsi="Times New Roman"/>
                <w:sz w:val="20"/>
                <w:szCs w:val="20"/>
                <w:lang w:val="ru-RU" w:eastAsia="ru-RU"/>
              </w:rPr>
              <w:t>728194,8</w:t>
            </w:r>
          </w:p>
        </w:tc>
        <w:tc>
          <w:tcPr>
            <w:tcW w:w="72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107,6</w:t>
            </w:r>
          </w:p>
        </w:tc>
        <w:tc>
          <w:tcPr>
            <w:tcW w:w="1080" w:type="dxa"/>
            <w:vAlign w:val="center"/>
          </w:tcPr>
          <w:p w:rsidR="00E941EC" w:rsidRPr="007A24D9" w:rsidRDefault="00E941EC" w:rsidP="00C1787E">
            <w:pPr>
              <w:spacing w:after="0" w:line="240" w:lineRule="auto"/>
              <w:jc w:val="right"/>
              <w:rPr>
                <w:rFonts w:ascii="Times New Roman" w:hAnsi="Times New Roman"/>
                <w:sz w:val="20"/>
                <w:szCs w:val="20"/>
                <w:lang w:val="ru-RU" w:eastAsia="ru-RU"/>
              </w:rPr>
            </w:pPr>
            <w:r w:rsidRPr="007A24D9">
              <w:rPr>
                <w:rFonts w:ascii="Times New Roman" w:hAnsi="Times New Roman"/>
                <w:sz w:val="20"/>
                <w:szCs w:val="20"/>
                <w:lang w:val="ru-RU" w:eastAsia="ru-RU"/>
              </w:rPr>
              <w:t>-92829,5</w:t>
            </w:r>
          </w:p>
        </w:tc>
        <w:tc>
          <w:tcPr>
            <w:tcW w:w="72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99,1</w:t>
            </w:r>
          </w:p>
        </w:tc>
      </w:tr>
      <w:tr w:rsidR="00E941EC" w:rsidRPr="007A24D9" w:rsidTr="002427E3">
        <w:trPr>
          <w:trHeight w:val="330"/>
        </w:trPr>
        <w:tc>
          <w:tcPr>
            <w:tcW w:w="2535" w:type="dxa"/>
            <w:vAlign w:val="center"/>
          </w:tcPr>
          <w:p w:rsidR="00E941EC" w:rsidRPr="002427E3" w:rsidRDefault="00E941EC" w:rsidP="00C1787E">
            <w:pPr>
              <w:spacing w:after="0" w:line="240" w:lineRule="auto"/>
              <w:ind w:firstLine="87"/>
              <w:rPr>
                <w:rFonts w:ascii="Times New Roman" w:hAnsi="Times New Roman"/>
                <w:i/>
                <w:iCs/>
                <w:lang w:val="ru-RU" w:eastAsia="ru-RU"/>
              </w:rPr>
            </w:pPr>
            <w:r w:rsidRPr="002427E3">
              <w:rPr>
                <w:rFonts w:ascii="Times New Roman" w:hAnsi="Times New Roman"/>
                <w:i/>
                <w:iCs/>
                <w:lang w:val="ru-RU" w:eastAsia="ru-RU"/>
              </w:rPr>
              <w:t>Выплаты социального обеспечения</w:t>
            </w:r>
          </w:p>
        </w:tc>
        <w:tc>
          <w:tcPr>
            <w:tcW w:w="1260" w:type="dxa"/>
            <w:vAlign w:val="center"/>
          </w:tcPr>
          <w:p w:rsidR="00E941EC" w:rsidRPr="007A24D9" w:rsidRDefault="00E941EC" w:rsidP="00C1787E">
            <w:pPr>
              <w:spacing w:after="0" w:line="240" w:lineRule="auto"/>
              <w:jc w:val="right"/>
              <w:rPr>
                <w:rFonts w:ascii="Times New Roman" w:hAnsi="Times New Roman"/>
                <w:sz w:val="20"/>
                <w:szCs w:val="20"/>
                <w:lang w:val="ru-RU" w:eastAsia="ru-RU"/>
              </w:rPr>
            </w:pPr>
            <w:r w:rsidRPr="007A24D9">
              <w:rPr>
                <w:rFonts w:ascii="Times New Roman" w:hAnsi="Times New Roman"/>
                <w:sz w:val="20"/>
                <w:szCs w:val="20"/>
                <w:lang w:val="ru-RU" w:eastAsia="ru-RU"/>
              </w:rPr>
              <w:t>2492218,2</w:t>
            </w:r>
          </w:p>
        </w:tc>
        <w:tc>
          <w:tcPr>
            <w:tcW w:w="1260" w:type="dxa"/>
            <w:vAlign w:val="center"/>
          </w:tcPr>
          <w:p w:rsidR="00E941EC" w:rsidRPr="007A24D9" w:rsidRDefault="00E941EC" w:rsidP="00C1787E">
            <w:pPr>
              <w:spacing w:after="0" w:line="240" w:lineRule="auto"/>
              <w:jc w:val="right"/>
              <w:rPr>
                <w:rFonts w:ascii="Times New Roman" w:hAnsi="Times New Roman"/>
                <w:sz w:val="20"/>
                <w:szCs w:val="20"/>
                <w:lang w:val="ru-RU" w:eastAsia="ru-RU"/>
              </w:rPr>
            </w:pPr>
            <w:r w:rsidRPr="007A24D9">
              <w:rPr>
                <w:rFonts w:ascii="Times New Roman" w:hAnsi="Times New Roman"/>
                <w:sz w:val="20"/>
                <w:szCs w:val="20"/>
                <w:lang w:val="ru-RU" w:eastAsia="ru-RU"/>
              </w:rPr>
              <w:t>3322316,2</w:t>
            </w:r>
          </w:p>
        </w:tc>
        <w:tc>
          <w:tcPr>
            <w:tcW w:w="1260" w:type="dxa"/>
            <w:vAlign w:val="center"/>
          </w:tcPr>
          <w:p w:rsidR="00E941EC" w:rsidRPr="007A24D9" w:rsidRDefault="00E941EC" w:rsidP="00C1787E">
            <w:pPr>
              <w:spacing w:after="0" w:line="240" w:lineRule="auto"/>
              <w:jc w:val="right"/>
              <w:rPr>
                <w:rFonts w:ascii="Times New Roman" w:hAnsi="Times New Roman"/>
                <w:sz w:val="20"/>
                <w:szCs w:val="20"/>
                <w:lang w:val="ru-RU" w:eastAsia="ru-RU"/>
              </w:rPr>
            </w:pPr>
            <w:r w:rsidRPr="007A24D9">
              <w:rPr>
                <w:rFonts w:ascii="Times New Roman" w:hAnsi="Times New Roman"/>
                <w:sz w:val="20"/>
                <w:szCs w:val="20"/>
                <w:lang w:val="ru-RU" w:eastAsia="ru-RU"/>
              </w:rPr>
              <w:t>3234770,7</w:t>
            </w:r>
          </w:p>
        </w:tc>
        <w:tc>
          <w:tcPr>
            <w:tcW w:w="1080" w:type="dxa"/>
            <w:vAlign w:val="center"/>
          </w:tcPr>
          <w:p w:rsidR="00E941EC" w:rsidRPr="007A24D9" w:rsidRDefault="00E941EC" w:rsidP="00C1787E">
            <w:pPr>
              <w:spacing w:after="0" w:line="240" w:lineRule="auto"/>
              <w:jc w:val="right"/>
              <w:rPr>
                <w:rFonts w:ascii="Times New Roman" w:hAnsi="Times New Roman"/>
                <w:sz w:val="20"/>
                <w:szCs w:val="20"/>
                <w:lang w:val="ru-RU" w:eastAsia="ru-RU"/>
              </w:rPr>
            </w:pPr>
            <w:r w:rsidRPr="007A24D9">
              <w:rPr>
                <w:rFonts w:ascii="Times New Roman" w:hAnsi="Times New Roman"/>
                <w:sz w:val="20"/>
                <w:szCs w:val="20"/>
                <w:lang w:val="ru-RU" w:eastAsia="ru-RU"/>
              </w:rPr>
              <w:t>742552,5</w:t>
            </w:r>
          </w:p>
        </w:tc>
        <w:tc>
          <w:tcPr>
            <w:tcW w:w="72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129,8</w:t>
            </w:r>
          </w:p>
        </w:tc>
        <w:tc>
          <w:tcPr>
            <w:tcW w:w="1080" w:type="dxa"/>
            <w:vAlign w:val="center"/>
          </w:tcPr>
          <w:p w:rsidR="00E941EC" w:rsidRPr="007A24D9" w:rsidRDefault="00E941EC" w:rsidP="00C1787E">
            <w:pPr>
              <w:spacing w:after="0" w:line="240" w:lineRule="auto"/>
              <w:jc w:val="right"/>
              <w:rPr>
                <w:rFonts w:ascii="Times New Roman" w:hAnsi="Times New Roman"/>
                <w:sz w:val="20"/>
                <w:szCs w:val="20"/>
                <w:lang w:val="ru-RU" w:eastAsia="ru-RU"/>
              </w:rPr>
            </w:pPr>
            <w:r w:rsidRPr="007A24D9">
              <w:rPr>
                <w:rFonts w:ascii="Times New Roman" w:hAnsi="Times New Roman"/>
                <w:sz w:val="20"/>
                <w:szCs w:val="20"/>
                <w:lang w:val="ru-RU" w:eastAsia="ru-RU"/>
              </w:rPr>
              <w:t>-87545,5</w:t>
            </w:r>
          </w:p>
        </w:tc>
        <w:tc>
          <w:tcPr>
            <w:tcW w:w="720" w:type="dxa"/>
            <w:vAlign w:val="center"/>
          </w:tcPr>
          <w:p w:rsidR="00E941EC" w:rsidRPr="007A24D9" w:rsidRDefault="00E941EC" w:rsidP="00C1787E">
            <w:pPr>
              <w:spacing w:after="0" w:line="240" w:lineRule="auto"/>
              <w:jc w:val="right"/>
              <w:rPr>
                <w:rFonts w:ascii="Times New Roman" w:hAnsi="Times New Roman"/>
                <w:i/>
                <w:iCs/>
                <w:sz w:val="20"/>
                <w:szCs w:val="20"/>
                <w:lang w:val="ru-RU" w:eastAsia="ru-RU"/>
              </w:rPr>
            </w:pPr>
            <w:r w:rsidRPr="007A24D9">
              <w:rPr>
                <w:rFonts w:ascii="Times New Roman" w:hAnsi="Times New Roman"/>
                <w:i/>
                <w:iCs/>
                <w:sz w:val="20"/>
                <w:szCs w:val="20"/>
                <w:lang w:val="ru-RU" w:eastAsia="ru-RU"/>
              </w:rPr>
              <w:t>97,4</w:t>
            </w:r>
          </w:p>
        </w:tc>
      </w:tr>
      <w:tr w:rsidR="00E941EC" w:rsidRPr="007A24D9" w:rsidTr="002427E3">
        <w:trPr>
          <w:trHeight w:val="315"/>
        </w:trPr>
        <w:tc>
          <w:tcPr>
            <w:tcW w:w="2535" w:type="dxa"/>
            <w:vAlign w:val="center"/>
          </w:tcPr>
          <w:p w:rsidR="00E941EC" w:rsidRPr="002427E3" w:rsidRDefault="00E941EC" w:rsidP="00C1787E">
            <w:pPr>
              <w:spacing w:after="0" w:line="240" w:lineRule="auto"/>
              <w:ind w:firstLine="87"/>
              <w:rPr>
                <w:rFonts w:ascii="Times New Roman" w:hAnsi="Times New Roman"/>
                <w:b/>
                <w:bCs/>
                <w:i/>
                <w:iCs/>
                <w:lang w:val="ru-RU" w:eastAsia="ru-RU"/>
              </w:rPr>
            </w:pPr>
            <w:r w:rsidRPr="002427E3">
              <w:rPr>
                <w:rFonts w:ascii="Times New Roman" w:hAnsi="Times New Roman"/>
                <w:b/>
                <w:bCs/>
                <w:i/>
                <w:iCs/>
                <w:lang w:val="ru-RU" w:eastAsia="ru-RU"/>
              </w:rPr>
              <w:t>III. Бюджетное сальдо</w:t>
            </w:r>
          </w:p>
        </w:tc>
        <w:tc>
          <w:tcPr>
            <w:tcW w:w="1260" w:type="dxa"/>
            <w:vAlign w:val="center"/>
          </w:tcPr>
          <w:p w:rsidR="00E941EC" w:rsidRPr="007A24D9" w:rsidRDefault="00E941EC" w:rsidP="00C1787E">
            <w:pPr>
              <w:spacing w:after="0" w:line="240" w:lineRule="auto"/>
              <w:jc w:val="right"/>
              <w:rPr>
                <w:rFonts w:ascii="Times New Roman" w:hAnsi="Times New Roman"/>
                <w:sz w:val="20"/>
                <w:szCs w:val="20"/>
                <w:lang w:val="ru-RU" w:eastAsia="ru-RU"/>
              </w:rPr>
            </w:pPr>
            <w:r w:rsidRPr="007A24D9">
              <w:rPr>
                <w:rFonts w:ascii="Times New Roman" w:hAnsi="Times New Roman"/>
                <w:sz w:val="20"/>
                <w:szCs w:val="20"/>
                <w:lang w:val="ru-RU" w:eastAsia="ru-RU"/>
              </w:rPr>
              <w:t>9313,2</w:t>
            </w:r>
          </w:p>
        </w:tc>
        <w:tc>
          <w:tcPr>
            <w:tcW w:w="1260" w:type="dxa"/>
            <w:vAlign w:val="center"/>
          </w:tcPr>
          <w:p w:rsidR="00E941EC" w:rsidRPr="007A24D9" w:rsidRDefault="00E941EC" w:rsidP="00C1787E">
            <w:pPr>
              <w:spacing w:after="0" w:line="240" w:lineRule="auto"/>
              <w:jc w:val="right"/>
              <w:rPr>
                <w:rFonts w:ascii="Times New Roman" w:hAnsi="Times New Roman"/>
                <w:sz w:val="20"/>
                <w:szCs w:val="20"/>
                <w:lang w:val="ru-RU" w:eastAsia="ru-RU"/>
              </w:rPr>
            </w:pPr>
            <w:r w:rsidRPr="007A24D9">
              <w:rPr>
                <w:rFonts w:ascii="Times New Roman" w:hAnsi="Times New Roman"/>
                <w:sz w:val="20"/>
                <w:szCs w:val="20"/>
                <w:lang w:val="ru-RU" w:eastAsia="ru-RU"/>
              </w:rPr>
              <w:t>-50946,8</w:t>
            </w:r>
          </w:p>
        </w:tc>
        <w:tc>
          <w:tcPr>
            <w:tcW w:w="1260" w:type="dxa"/>
            <w:vAlign w:val="center"/>
          </w:tcPr>
          <w:p w:rsidR="00E941EC" w:rsidRPr="007A24D9" w:rsidRDefault="00E941EC" w:rsidP="00C1787E">
            <w:pPr>
              <w:spacing w:after="0" w:line="240" w:lineRule="auto"/>
              <w:jc w:val="right"/>
              <w:rPr>
                <w:rFonts w:ascii="Times New Roman" w:hAnsi="Times New Roman"/>
                <w:sz w:val="20"/>
                <w:szCs w:val="20"/>
                <w:lang w:val="ru-RU" w:eastAsia="ru-RU"/>
              </w:rPr>
            </w:pPr>
            <w:r w:rsidRPr="007A24D9">
              <w:rPr>
                <w:rFonts w:ascii="Times New Roman" w:hAnsi="Times New Roman"/>
                <w:sz w:val="20"/>
                <w:szCs w:val="20"/>
                <w:lang w:val="ru-RU" w:eastAsia="ru-RU"/>
              </w:rPr>
              <w:t>-57746,9</w:t>
            </w:r>
          </w:p>
        </w:tc>
        <w:tc>
          <w:tcPr>
            <w:tcW w:w="1080" w:type="dxa"/>
            <w:vAlign w:val="center"/>
          </w:tcPr>
          <w:p w:rsidR="00E941EC" w:rsidRPr="007A24D9" w:rsidRDefault="00E941EC" w:rsidP="00C1787E">
            <w:pPr>
              <w:spacing w:after="0" w:line="240" w:lineRule="auto"/>
              <w:rPr>
                <w:rFonts w:ascii="Times New Roman" w:hAnsi="Times New Roman"/>
                <w:b/>
                <w:bCs/>
                <w:sz w:val="20"/>
                <w:szCs w:val="20"/>
                <w:lang w:val="ru-RU" w:eastAsia="ru-RU"/>
              </w:rPr>
            </w:pPr>
            <w:r w:rsidRPr="007A24D9">
              <w:rPr>
                <w:rFonts w:ascii="Times New Roman" w:hAnsi="Times New Roman"/>
                <w:b/>
                <w:bCs/>
                <w:sz w:val="20"/>
                <w:szCs w:val="20"/>
                <w:lang w:val="ru-RU" w:eastAsia="ru-RU"/>
              </w:rPr>
              <w:t> </w:t>
            </w:r>
          </w:p>
        </w:tc>
        <w:tc>
          <w:tcPr>
            <w:tcW w:w="720" w:type="dxa"/>
            <w:vAlign w:val="center"/>
          </w:tcPr>
          <w:p w:rsidR="00E941EC" w:rsidRPr="007A24D9" w:rsidRDefault="00E941EC" w:rsidP="00C1787E">
            <w:pPr>
              <w:spacing w:after="0" w:line="240" w:lineRule="auto"/>
              <w:rPr>
                <w:rFonts w:ascii="Times New Roman" w:hAnsi="Times New Roman"/>
                <w:b/>
                <w:bCs/>
                <w:sz w:val="20"/>
                <w:szCs w:val="20"/>
                <w:lang w:val="ru-RU" w:eastAsia="ru-RU"/>
              </w:rPr>
            </w:pPr>
            <w:r w:rsidRPr="007A24D9">
              <w:rPr>
                <w:rFonts w:ascii="Times New Roman" w:hAnsi="Times New Roman"/>
                <w:b/>
                <w:bCs/>
                <w:sz w:val="20"/>
                <w:szCs w:val="20"/>
                <w:lang w:val="ru-RU" w:eastAsia="ru-RU"/>
              </w:rPr>
              <w:t> </w:t>
            </w:r>
          </w:p>
        </w:tc>
        <w:tc>
          <w:tcPr>
            <w:tcW w:w="1080" w:type="dxa"/>
            <w:vAlign w:val="center"/>
          </w:tcPr>
          <w:p w:rsidR="00E941EC" w:rsidRPr="007A24D9" w:rsidRDefault="00E941EC" w:rsidP="00C1787E">
            <w:pPr>
              <w:spacing w:after="0" w:line="240" w:lineRule="auto"/>
              <w:rPr>
                <w:rFonts w:ascii="Times New Roman" w:hAnsi="Times New Roman"/>
                <w:sz w:val="20"/>
                <w:szCs w:val="20"/>
                <w:lang w:val="ru-RU" w:eastAsia="ru-RU"/>
              </w:rPr>
            </w:pPr>
            <w:r w:rsidRPr="007A24D9">
              <w:rPr>
                <w:rFonts w:ascii="Times New Roman" w:hAnsi="Times New Roman"/>
                <w:sz w:val="20"/>
                <w:szCs w:val="20"/>
                <w:lang w:val="ru-RU" w:eastAsia="ru-RU"/>
              </w:rPr>
              <w:t> </w:t>
            </w:r>
          </w:p>
        </w:tc>
        <w:tc>
          <w:tcPr>
            <w:tcW w:w="720" w:type="dxa"/>
            <w:vAlign w:val="center"/>
          </w:tcPr>
          <w:p w:rsidR="00E941EC" w:rsidRPr="007A24D9" w:rsidRDefault="00E941EC" w:rsidP="00C1787E">
            <w:pPr>
              <w:spacing w:after="0" w:line="240" w:lineRule="auto"/>
              <w:rPr>
                <w:rFonts w:ascii="Times New Roman" w:hAnsi="Times New Roman"/>
                <w:sz w:val="20"/>
                <w:szCs w:val="20"/>
                <w:lang w:val="ru-RU" w:eastAsia="ru-RU"/>
              </w:rPr>
            </w:pPr>
            <w:r w:rsidRPr="007A24D9">
              <w:rPr>
                <w:rFonts w:ascii="Times New Roman" w:hAnsi="Times New Roman"/>
                <w:sz w:val="20"/>
                <w:szCs w:val="20"/>
                <w:lang w:val="ru-RU" w:eastAsia="ru-RU"/>
              </w:rPr>
              <w:t> </w:t>
            </w:r>
          </w:p>
        </w:tc>
      </w:tr>
    </w:tbl>
    <w:p w:rsidR="00E941EC" w:rsidRPr="004A05FF" w:rsidRDefault="00E941EC" w:rsidP="00891C23">
      <w:pPr>
        <w:pStyle w:val="ListParagraph"/>
        <w:spacing w:after="0" w:line="240" w:lineRule="auto"/>
        <w:ind w:firstLine="540"/>
        <w:jc w:val="both"/>
        <w:rPr>
          <w:rFonts w:ascii="Times New Roman" w:hAnsi="Times New Roman"/>
          <w:sz w:val="28"/>
          <w:lang w:val="pt-BR"/>
        </w:rPr>
      </w:pPr>
    </w:p>
    <w:p w:rsidR="00E941EC" w:rsidRPr="002E4AB2" w:rsidRDefault="00E941EC" w:rsidP="00891C23">
      <w:pPr>
        <w:spacing w:after="0" w:line="240" w:lineRule="auto"/>
        <w:ind w:firstLine="540"/>
        <w:jc w:val="both"/>
        <w:rPr>
          <w:rFonts w:ascii="Times New Roman" w:hAnsi="Times New Roman"/>
          <w:color w:val="000000"/>
          <w:sz w:val="28"/>
          <w:lang w:val="ru-RU"/>
        </w:rPr>
      </w:pPr>
      <w:r w:rsidRPr="002E4AB2">
        <w:rPr>
          <w:rFonts w:ascii="Times New Roman" w:hAnsi="Times New Roman"/>
          <w:sz w:val="28"/>
          <w:szCs w:val="28"/>
          <w:lang w:val="ru-RU"/>
        </w:rPr>
        <w:t xml:space="preserve">Согласно результатам выполнения, с </w:t>
      </w:r>
      <w:r w:rsidRPr="00367934">
        <w:rPr>
          <w:rFonts w:ascii="Times New Roman" w:hAnsi="Times New Roman"/>
          <w:sz w:val="28"/>
          <w:szCs w:val="28"/>
          <w:lang w:val="ru-RU"/>
        </w:rPr>
        <w:t>учетом трансфертов из государственного бюджета для покр</w:t>
      </w:r>
      <w:r w:rsidR="00DF378E">
        <w:rPr>
          <w:rFonts w:ascii="Times New Roman" w:hAnsi="Times New Roman"/>
          <w:sz w:val="28"/>
          <w:szCs w:val="28"/>
          <w:lang w:val="ru-RU"/>
        </w:rPr>
        <w:t xml:space="preserve">ытия дефицита в сумме 862815,8 </w:t>
      </w:r>
      <w:r w:rsidRPr="00367934">
        <w:rPr>
          <w:rFonts w:ascii="Times New Roman" w:hAnsi="Times New Roman"/>
          <w:sz w:val="28"/>
          <w:szCs w:val="28"/>
          <w:lang w:val="ru-RU"/>
        </w:rPr>
        <w:t>тыс</w:t>
      </w:r>
      <w:r w:rsidRPr="002E4AB2">
        <w:rPr>
          <w:rFonts w:ascii="Times New Roman" w:hAnsi="Times New Roman"/>
          <w:sz w:val="28"/>
          <w:szCs w:val="28"/>
          <w:lang w:val="ru-RU"/>
        </w:rPr>
        <w:t xml:space="preserve">. леев, бюджет государственного социального страхования в 2015 году был завершён с превышением расходов над доходами в сумме 57746,9 тыс. леев. </w:t>
      </w:r>
      <w:r w:rsidRPr="002E4AB2">
        <w:rPr>
          <w:rFonts w:ascii="Times New Roman" w:hAnsi="Times New Roman"/>
          <w:color w:val="000000"/>
          <w:sz w:val="28"/>
          <w:lang w:val="ru-RU"/>
        </w:rPr>
        <w:t>Дефицит был покрыт за счет остатка денежных средств в начале бюджетного года на текущих счетах в сумме 88157,4 тыс. леев.</w:t>
      </w:r>
    </w:p>
    <w:p w:rsidR="00E941EC" w:rsidRPr="002E4AB2" w:rsidRDefault="00E941EC" w:rsidP="00891C23">
      <w:pPr>
        <w:spacing w:after="0" w:line="240" w:lineRule="auto"/>
        <w:ind w:firstLine="540"/>
        <w:jc w:val="both"/>
        <w:rPr>
          <w:rFonts w:ascii="Times New Roman" w:hAnsi="Times New Roman"/>
          <w:sz w:val="28"/>
          <w:lang w:val="ru-RU"/>
        </w:rPr>
      </w:pPr>
      <w:r w:rsidRPr="002E4AB2">
        <w:rPr>
          <w:rFonts w:ascii="Times New Roman" w:hAnsi="Times New Roman"/>
          <w:color w:val="000000"/>
          <w:sz w:val="28"/>
          <w:lang w:val="ru-RU"/>
        </w:rPr>
        <w:t xml:space="preserve">На 1 января 2016 год, остаток денежных средств на счетах НКСС составляло </w:t>
      </w:r>
      <w:r w:rsidRPr="002E4AB2">
        <w:rPr>
          <w:rFonts w:ascii="Times New Roman" w:hAnsi="Times New Roman"/>
          <w:sz w:val="28"/>
          <w:lang w:val="ru-RU"/>
        </w:rPr>
        <w:t xml:space="preserve">30410,5 </w:t>
      </w:r>
      <w:r w:rsidRPr="002E4AB2">
        <w:rPr>
          <w:rFonts w:ascii="Times New Roman" w:hAnsi="Times New Roman"/>
          <w:color w:val="000000"/>
          <w:sz w:val="28"/>
          <w:lang w:val="ru-RU"/>
        </w:rPr>
        <w:t xml:space="preserve">тыс. леев. </w:t>
      </w:r>
      <w:r w:rsidRPr="002E4AB2">
        <w:rPr>
          <w:rFonts w:ascii="Times New Roman" w:hAnsi="Times New Roman"/>
          <w:sz w:val="28"/>
          <w:lang w:val="ru-RU"/>
        </w:rPr>
        <w:t xml:space="preserve"> </w:t>
      </w:r>
    </w:p>
    <w:p w:rsidR="00E941EC" w:rsidRPr="002E4AB2" w:rsidRDefault="00E941EC" w:rsidP="00891C23">
      <w:pPr>
        <w:spacing w:after="0" w:line="240" w:lineRule="auto"/>
        <w:ind w:firstLine="540"/>
        <w:jc w:val="both"/>
        <w:rPr>
          <w:rFonts w:ascii="Times New Roman" w:hAnsi="Times New Roman"/>
          <w:sz w:val="28"/>
          <w:lang w:val="ru-RU"/>
        </w:rPr>
      </w:pPr>
    </w:p>
    <w:p w:rsidR="00E941EC" w:rsidRPr="00015C1B" w:rsidRDefault="00E941EC" w:rsidP="00891C23">
      <w:pPr>
        <w:spacing w:after="0" w:line="240" w:lineRule="auto"/>
        <w:ind w:firstLine="540"/>
        <w:jc w:val="both"/>
        <w:rPr>
          <w:rFonts w:ascii="Times New Roman" w:hAnsi="Times New Roman"/>
          <w:i/>
          <w:sz w:val="32"/>
          <w:szCs w:val="32"/>
          <w:lang w:val="ru-RU"/>
        </w:rPr>
      </w:pPr>
      <w:r w:rsidRPr="00015C1B">
        <w:rPr>
          <w:rFonts w:ascii="Times New Roman" w:hAnsi="Times New Roman"/>
          <w:i/>
          <w:sz w:val="32"/>
          <w:szCs w:val="32"/>
          <w:lang w:val="ru-RU"/>
        </w:rPr>
        <w:t>Проект бюджета государственного социального страхования на 2016 год</w:t>
      </w:r>
    </w:p>
    <w:p w:rsidR="00E941EC" w:rsidRDefault="00E941EC" w:rsidP="00891C23">
      <w:pPr>
        <w:spacing w:after="0" w:line="240" w:lineRule="auto"/>
        <w:ind w:firstLine="540"/>
        <w:jc w:val="both"/>
        <w:rPr>
          <w:rFonts w:ascii="Times New Roman" w:hAnsi="Times New Roman"/>
          <w:b/>
          <w:i/>
          <w:sz w:val="28"/>
          <w:lang w:val="ru-RU"/>
        </w:rPr>
      </w:pPr>
    </w:p>
    <w:p w:rsidR="00E941EC" w:rsidRPr="002E4AB2" w:rsidRDefault="00E941EC" w:rsidP="00891C23">
      <w:pPr>
        <w:spacing w:after="0" w:line="240" w:lineRule="auto"/>
        <w:ind w:firstLine="540"/>
        <w:jc w:val="both"/>
        <w:rPr>
          <w:rFonts w:ascii="Times New Roman" w:hAnsi="Times New Roman"/>
          <w:b/>
          <w:i/>
          <w:sz w:val="28"/>
          <w:lang w:val="ru-RU"/>
        </w:rPr>
      </w:pPr>
      <w:r w:rsidRPr="002E4AB2">
        <w:rPr>
          <w:rFonts w:ascii="Times New Roman" w:hAnsi="Times New Roman"/>
          <w:b/>
          <w:i/>
          <w:sz w:val="28"/>
          <w:lang w:val="ru-RU"/>
        </w:rPr>
        <w:t>ДОХОДЫ</w:t>
      </w:r>
    </w:p>
    <w:p w:rsidR="00E941EC" w:rsidRPr="002E4AB2" w:rsidRDefault="00E941EC" w:rsidP="00891C23">
      <w:pPr>
        <w:spacing w:after="0" w:line="240" w:lineRule="auto"/>
        <w:ind w:firstLine="540"/>
        <w:jc w:val="both"/>
        <w:rPr>
          <w:rFonts w:ascii="Times New Roman" w:hAnsi="Times New Roman"/>
          <w:sz w:val="28"/>
          <w:lang w:val="ru-RU"/>
        </w:rPr>
      </w:pPr>
      <w:r w:rsidRPr="002E4AB2">
        <w:rPr>
          <w:rFonts w:ascii="Times New Roman" w:hAnsi="Times New Roman"/>
          <w:sz w:val="28"/>
          <w:lang w:val="ru-RU"/>
        </w:rPr>
        <w:t xml:space="preserve">Доходы бюджета государственного социального страхования на 2016 год прогнозируются на уровне </w:t>
      </w:r>
      <w:r w:rsidRPr="002E4AB2">
        <w:rPr>
          <w:rFonts w:ascii="Times New Roman" w:hAnsi="Times New Roman"/>
          <w:sz w:val="28"/>
          <w:szCs w:val="28"/>
          <w:lang w:val="ru-RU"/>
        </w:rPr>
        <w:t xml:space="preserve">14945684,3 </w:t>
      </w:r>
      <w:r w:rsidRPr="002E4AB2">
        <w:rPr>
          <w:rFonts w:ascii="Times New Roman" w:hAnsi="Times New Roman"/>
          <w:sz w:val="28"/>
          <w:lang w:val="ru-RU"/>
        </w:rPr>
        <w:t xml:space="preserve">тыс. леев, с ростом на </w:t>
      </w:r>
      <w:r w:rsidR="001727AE">
        <w:rPr>
          <w:rFonts w:ascii="Times New Roman" w:hAnsi="Times New Roman"/>
          <w:sz w:val="28"/>
          <w:szCs w:val="28"/>
          <w:lang w:val="ru-RU"/>
        </w:rPr>
        <w:t>1465768,9</w:t>
      </w:r>
      <w:r w:rsidRPr="002E4AB2">
        <w:rPr>
          <w:rFonts w:ascii="Times New Roman" w:hAnsi="Times New Roman"/>
          <w:sz w:val="28"/>
          <w:lang w:val="ru-RU"/>
        </w:rPr>
        <w:t xml:space="preserve"> тыс. леев или 10,9% по сравнению с утвержденными доходами на 2015 год. </w:t>
      </w:r>
    </w:p>
    <w:p w:rsidR="00E941EC" w:rsidRPr="002E4AB2" w:rsidRDefault="00E941EC" w:rsidP="00891C23">
      <w:pPr>
        <w:spacing w:after="0" w:line="240" w:lineRule="auto"/>
        <w:ind w:firstLine="540"/>
        <w:jc w:val="both"/>
        <w:rPr>
          <w:rFonts w:ascii="Times New Roman" w:hAnsi="Times New Roman"/>
          <w:sz w:val="28"/>
          <w:lang w:val="ru-RU"/>
        </w:rPr>
      </w:pPr>
      <w:r w:rsidRPr="002E4AB2">
        <w:rPr>
          <w:rFonts w:ascii="Times New Roman" w:hAnsi="Times New Roman"/>
          <w:sz w:val="28"/>
          <w:lang w:val="ru-RU"/>
        </w:rPr>
        <w:t xml:space="preserve">Удельный вес доходов бюджета государственного социального страхования в ВВП на 2016 год прогнозируется на уровне 11,2%. </w:t>
      </w:r>
    </w:p>
    <w:p w:rsidR="00E941EC" w:rsidRPr="002E4AB2" w:rsidRDefault="00E941EC" w:rsidP="00891C23">
      <w:pPr>
        <w:spacing w:after="0" w:line="240" w:lineRule="auto"/>
        <w:ind w:firstLine="540"/>
        <w:jc w:val="both"/>
        <w:rPr>
          <w:rFonts w:ascii="Times New Roman" w:hAnsi="Times New Roman"/>
          <w:sz w:val="28"/>
          <w:lang w:val="ru-RU"/>
        </w:rPr>
      </w:pPr>
      <w:r w:rsidRPr="002E4AB2">
        <w:rPr>
          <w:rFonts w:ascii="Times New Roman" w:hAnsi="Times New Roman"/>
          <w:sz w:val="28"/>
          <w:lang w:val="ru-RU"/>
        </w:rPr>
        <w:t>В структуре доходов бюджета государственного социального страхования в 2016 году общие ресурсы</w:t>
      </w:r>
      <w:r w:rsidRPr="002E4AB2">
        <w:rPr>
          <w:rFonts w:ascii="Times New Roman" w:hAnsi="Times New Roman"/>
          <w:bCs/>
          <w:iCs/>
          <w:sz w:val="28"/>
          <w:szCs w:val="28"/>
          <w:lang w:val="ru-RU"/>
        </w:rPr>
        <w:t xml:space="preserve"> бюджета государственного социального страхования</w:t>
      </w:r>
      <w:r w:rsidRPr="002E4AB2">
        <w:rPr>
          <w:rFonts w:ascii="Times New Roman" w:hAnsi="Times New Roman"/>
          <w:sz w:val="28"/>
          <w:szCs w:val="28"/>
          <w:lang w:val="ru-RU"/>
        </w:rPr>
        <w:t xml:space="preserve"> </w:t>
      </w:r>
      <w:r w:rsidRPr="002E4AB2">
        <w:rPr>
          <w:rFonts w:ascii="Times New Roman" w:hAnsi="Times New Roman"/>
          <w:sz w:val="28"/>
          <w:lang w:val="ru-RU"/>
        </w:rPr>
        <w:t>составят 68,3%, а трансферты из государственного бюджета – 31,7%.</w:t>
      </w:r>
    </w:p>
    <w:p w:rsidR="00E941EC" w:rsidRPr="002E4AB2" w:rsidRDefault="00E941EC" w:rsidP="00891C23">
      <w:pPr>
        <w:spacing w:after="0" w:line="240" w:lineRule="auto"/>
        <w:ind w:firstLine="540"/>
        <w:jc w:val="both"/>
        <w:rPr>
          <w:rFonts w:ascii="Times New Roman" w:hAnsi="Times New Roman"/>
          <w:sz w:val="28"/>
          <w:lang w:val="ru-RU"/>
        </w:rPr>
      </w:pPr>
      <w:r w:rsidRPr="002E4AB2">
        <w:rPr>
          <w:rFonts w:ascii="Times New Roman" w:hAnsi="Times New Roman"/>
          <w:sz w:val="28"/>
          <w:lang w:val="ru-RU"/>
        </w:rPr>
        <w:t xml:space="preserve">Прогноз суммы взносов </w:t>
      </w:r>
      <w:r w:rsidRPr="002E4AB2">
        <w:rPr>
          <w:rFonts w:ascii="Times New Roman" w:hAnsi="Times New Roman"/>
          <w:bCs/>
          <w:iCs/>
          <w:sz w:val="28"/>
          <w:szCs w:val="28"/>
          <w:lang w:val="ru-RU"/>
        </w:rPr>
        <w:t xml:space="preserve">государственного социального страхования </w:t>
      </w:r>
      <w:r w:rsidRPr="002E4AB2">
        <w:rPr>
          <w:rFonts w:ascii="Times New Roman" w:hAnsi="Times New Roman"/>
          <w:sz w:val="28"/>
          <w:lang w:val="ru-RU"/>
        </w:rPr>
        <w:t>на 2016 год был осуществлен на базе следующих направлений:</w:t>
      </w:r>
    </w:p>
    <w:p w:rsidR="00E941EC" w:rsidRPr="002E4AB2" w:rsidRDefault="00E941EC" w:rsidP="00891C23">
      <w:pPr>
        <w:spacing w:after="0" w:line="240" w:lineRule="auto"/>
        <w:ind w:firstLine="540"/>
        <w:jc w:val="both"/>
        <w:rPr>
          <w:rFonts w:ascii="Times New Roman" w:hAnsi="Times New Roman"/>
          <w:sz w:val="28"/>
          <w:lang w:val="ru-RU"/>
        </w:rPr>
      </w:pPr>
      <w:r w:rsidRPr="002E4AB2">
        <w:rPr>
          <w:rFonts w:ascii="Times New Roman" w:hAnsi="Times New Roman"/>
          <w:sz w:val="28"/>
          <w:lang w:val="ru-RU"/>
        </w:rPr>
        <w:lastRenderedPageBreak/>
        <w:t>a) сохранение общего тарифа взносов государственного социального страхования в размере 29%, из которых часть, выплачиваемая работодателем составит 23% и часть, выплачиваемая работником – 6%;</w:t>
      </w:r>
    </w:p>
    <w:p w:rsidR="00E941EC" w:rsidRPr="002E4AB2" w:rsidRDefault="00E941EC" w:rsidP="00891C23">
      <w:pPr>
        <w:spacing w:after="0" w:line="240" w:lineRule="auto"/>
        <w:ind w:firstLine="540"/>
        <w:jc w:val="both"/>
        <w:rPr>
          <w:rFonts w:ascii="Times New Roman" w:hAnsi="Times New Roman"/>
          <w:sz w:val="28"/>
          <w:lang w:val="ru-RU"/>
        </w:rPr>
      </w:pPr>
      <w:r w:rsidRPr="002E4AB2">
        <w:rPr>
          <w:rFonts w:ascii="Times New Roman" w:hAnsi="Times New Roman"/>
          <w:sz w:val="28"/>
          <w:lang w:val="ru-RU"/>
        </w:rPr>
        <w:t xml:space="preserve">b) сохранение тарифа взносов государственного социального страхования в размере 22% на фонд оплаты труда для лиц, работающих по индивидуальному трудовому договору в аграрном секторе, из которых 6% будут субсидированы из государственного бюджета; </w:t>
      </w:r>
    </w:p>
    <w:p w:rsidR="00E941EC" w:rsidRPr="002E4AB2" w:rsidRDefault="00E941EC" w:rsidP="00891C23">
      <w:pPr>
        <w:spacing w:after="0" w:line="240" w:lineRule="auto"/>
        <w:ind w:firstLine="540"/>
        <w:jc w:val="both"/>
        <w:rPr>
          <w:rFonts w:ascii="Times New Roman" w:hAnsi="Times New Roman"/>
          <w:sz w:val="28"/>
          <w:lang w:val="ru-RU"/>
        </w:rPr>
      </w:pPr>
      <w:r w:rsidRPr="002E4AB2">
        <w:rPr>
          <w:rFonts w:ascii="Times New Roman" w:hAnsi="Times New Roman"/>
          <w:sz w:val="28"/>
          <w:lang w:val="ru-RU"/>
        </w:rPr>
        <w:t xml:space="preserve">c) расчет взносов государственного социального страхования работодателем, для социального страхования работников, работающих в гражданской авиации, условия работы которых относятся к специальным, согласно тарифу в размере 33%. </w:t>
      </w:r>
    </w:p>
    <w:p w:rsidR="00E941EC" w:rsidRPr="002E4AB2" w:rsidRDefault="00E941EC" w:rsidP="00891C23">
      <w:pPr>
        <w:spacing w:after="0" w:line="240" w:lineRule="auto"/>
        <w:ind w:firstLine="540"/>
        <w:jc w:val="both"/>
        <w:rPr>
          <w:rFonts w:ascii="Times New Roman" w:hAnsi="Times New Roman"/>
          <w:sz w:val="28"/>
          <w:lang w:val="ru-RU"/>
        </w:rPr>
      </w:pPr>
      <w:r w:rsidRPr="002E4AB2">
        <w:rPr>
          <w:rFonts w:ascii="Times New Roman" w:hAnsi="Times New Roman"/>
          <w:sz w:val="28"/>
          <w:lang w:val="ru-RU"/>
        </w:rPr>
        <w:t xml:space="preserve">d) сохранение механизма индексации годового фиксированного тарифа в соответствии с ростом среднемесячной заработной платы по стране за </w:t>
      </w:r>
      <w:r w:rsidRPr="00367934">
        <w:rPr>
          <w:rFonts w:ascii="Times New Roman" w:hAnsi="Times New Roman"/>
          <w:sz w:val="28"/>
          <w:lang w:val="ru-RU"/>
        </w:rPr>
        <w:t>предыдущий год для физических лиц, осуществляющих свою деятельность за счет собственных средств (учредителей индивидуальных предприятий, адвокатов, публичных нотариусов, судебных исполнителей, авторизованных управляющих), а также для владельцев предпринимательского патента, который в 2016 году составит 7032 леев;</w:t>
      </w:r>
    </w:p>
    <w:p w:rsidR="00E941EC" w:rsidRDefault="00E941EC" w:rsidP="00891C23">
      <w:pPr>
        <w:spacing w:after="0" w:line="240" w:lineRule="auto"/>
        <w:ind w:firstLine="540"/>
        <w:jc w:val="both"/>
        <w:rPr>
          <w:rFonts w:ascii="Times New Roman" w:hAnsi="Times New Roman"/>
          <w:sz w:val="28"/>
          <w:lang w:val="ru-RU"/>
        </w:rPr>
      </w:pPr>
      <w:r w:rsidRPr="002E4AB2">
        <w:rPr>
          <w:rFonts w:ascii="Times New Roman" w:hAnsi="Times New Roman"/>
          <w:sz w:val="28"/>
          <w:lang w:val="ru-RU"/>
        </w:rPr>
        <w:t>e) добровольное страхование физических лиц, которые не входят в категорию плательщиков взносов обязательного государственного социального страхования, на основании индивидуального договора, заключенного с Национальной кассой социального страхования, путем применения годового фиксированного тарифа, индексируемого в соответствии с ростом среднемесячной заработной платы по стране за предыдущий год, которая в 2016 году составит 7032 леев, а для физических лиц, собственников сельскохозяйственных земель, которые обрабатывают землю индивидуально - 1752 леев.</w:t>
      </w:r>
    </w:p>
    <w:p w:rsidR="00E941EC" w:rsidRPr="002E4AB2" w:rsidRDefault="00E941EC" w:rsidP="00891C23">
      <w:pPr>
        <w:spacing w:after="0" w:line="240" w:lineRule="auto"/>
        <w:ind w:firstLine="540"/>
        <w:jc w:val="both"/>
        <w:rPr>
          <w:rFonts w:ascii="Times New Roman" w:hAnsi="Times New Roman"/>
          <w:sz w:val="28"/>
          <w:lang w:val="ru-RU"/>
        </w:rPr>
      </w:pPr>
      <w:r w:rsidRPr="002E4AB2">
        <w:rPr>
          <w:rFonts w:ascii="Times New Roman" w:hAnsi="Times New Roman"/>
          <w:i/>
          <w:sz w:val="28"/>
          <w:lang w:val="ru-RU"/>
        </w:rPr>
        <w:t>Взносы обязательного государственного социального страхования</w:t>
      </w:r>
      <w:r w:rsidRPr="002E4AB2">
        <w:rPr>
          <w:rFonts w:ascii="Times New Roman" w:hAnsi="Times New Roman"/>
          <w:sz w:val="28"/>
          <w:lang w:val="ru-RU"/>
        </w:rPr>
        <w:t xml:space="preserve"> предусмотрены в сумме </w:t>
      </w:r>
      <w:r w:rsidRPr="002E4AB2">
        <w:rPr>
          <w:rFonts w:ascii="Times New Roman" w:hAnsi="Times New Roman"/>
          <w:sz w:val="28"/>
          <w:szCs w:val="28"/>
          <w:lang w:val="ru-RU"/>
        </w:rPr>
        <w:t xml:space="preserve">10202612,4 </w:t>
      </w:r>
      <w:r w:rsidRPr="002E4AB2">
        <w:rPr>
          <w:rFonts w:ascii="Times New Roman" w:hAnsi="Times New Roman"/>
          <w:sz w:val="28"/>
          <w:lang w:val="ru-RU"/>
        </w:rPr>
        <w:t xml:space="preserve">тыс. леев, с ростом в </w:t>
      </w:r>
      <w:r w:rsidRPr="002E4AB2">
        <w:rPr>
          <w:rFonts w:ascii="Times New Roman" w:hAnsi="Times New Roman"/>
          <w:sz w:val="28"/>
          <w:szCs w:val="28"/>
          <w:lang w:val="ru-RU"/>
        </w:rPr>
        <w:t xml:space="preserve">1120401,7 </w:t>
      </w:r>
      <w:r w:rsidRPr="002E4AB2">
        <w:rPr>
          <w:rFonts w:ascii="Times New Roman" w:hAnsi="Times New Roman"/>
          <w:sz w:val="28"/>
          <w:lang w:val="ru-RU"/>
        </w:rPr>
        <w:t>тыс. леев (12,3%) по сравнению с утвержденной суммой взносов на 2015 год.</w:t>
      </w:r>
    </w:p>
    <w:p w:rsidR="00E941EC" w:rsidRPr="00367934" w:rsidRDefault="00E941EC" w:rsidP="00891C23">
      <w:pPr>
        <w:spacing w:after="0" w:line="240" w:lineRule="auto"/>
        <w:ind w:firstLine="540"/>
        <w:jc w:val="both"/>
        <w:rPr>
          <w:rFonts w:ascii="Times New Roman" w:hAnsi="Times New Roman"/>
          <w:sz w:val="28"/>
          <w:lang w:val="ru-RU"/>
        </w:rPr>
      </w:pPr>
      <w:r w:rsidRPr="002E4AB2">
        <w:rPr>
          <w:rFonts w:ascii="Times New Roman" w:hAnsi="Times New Roman"/>
          <w:sz w:val="28"/>
          <w:lang w:val="ru-RU"/>
        </w:rPr>
        <w:t>Прогноз взносов обязательного государственного социального страхования</w:t>
      </w:r>
      <w:r w:rsidRPr="00367934">
        <w:rPr>
          <w:rFonts w:ascii="Times New Roman" w:hAnsi="Times New Roman"/>
          <w:sz w:val="28"/>
          <w:lang w:val="ru-RU"/>
        </w:rPr>
        <w:t>, перечисленных работодателем и индивидуальных взносов, выплачиваемых работником, был осуществл</w:t>
      </w:r>
      <w:r w:rsidR="001727AE">
        <w:rPr>
          <w:rFonts w:ascii="Times New Roman" w:hAnsi="Times New Roman"/>
          <w:sz w:val="28"/>
          <w:lang w:val="ru-RU"/>
        </w:rPr>
        <w:t xml:space="preserve">ен на основании анализа данных </w:t>
      </w:r>
      <w:r w:rsidRPr="00367934">
        <w:rPr>
          <w:rFonts w:ascii="Times New Roman" w:hAnsi="Times New Roman"/>
          <w:sz w:val="28"/>
          <w:lang w:val="ru-RU"/>
        </w:rPr>
        <w:t>год</w:t>
      </w:r>
      <w:r w:rsidR="001727AE">
        <w:rPr>
          <w:rFonts w:ascii="Times New Roman" w:hAnsi="Times New Roman"/>
          <w:sz w:val="28"/>
          <w:lang w:val="ru-RU"/>
        </w:rPr>
        <w:t xml:space="preserve">ового отчета за 2015 год Форма </w:t>
      </w:r>
      <w:r w:rsidRPr="00367934">
        <w:rPr>
          <w:rFonts w:ascii="Times New Roman" w:hAnsi="Times New Roman"/>
          <w:sz w:val="28"/>
          <w:lang w:val="ru-RU"/>
        </w:rPr>
        <w:t>БГСС –ГОД по сравнению с данными отчетов за предыдущие годы и прогноза роста фонда оплаты труда на 2016 год, разработанного Министерством Экономики.</w:t>
      </w:r>
    </w:p>
    <w:p w:rsidR="00E941EC" w:rsidRPr="00367934" w:rsidRDefault="00E941EC" w:rsidP="00891C23">
      <w:pPr>
        <w:spacing w:line="240" w:lineRule="auto"/>
        <w:ind w:firstLine="540"/>
        <w:jc w:val="both"/>
        <w:rPr>
          <w:rFonts w:ascii="Times New Roman" w:hAnsi="Times New Roman"/>
          <w:sz w:val="28"/>
          <w:szCs w:val="28"/>
          <w:lang w:val="ru-RU"/>
        </w:rPr>
      </w:pPr>
      <w:r w:rsidRPr="00367934">
        <w:rPr>
          <w:rFonts w:ascii="Times New Roman" w:hAnsi="Times New Roman"/>
          <w:sz w:val="28"/>
          <w:lang w:val="ru-RU"/>
        </w:rPr>
        <w:t>Прогноз</w:t>
      </w:r>
      <w:r w:rsidRPr="00367934">
        <w:rPr>
          <w:rFonts w:ascii="Times New Roman" w:hAnsi="Times New Roman"/>
          <w:sz w:val="28"/>
          <w:szCs w:val="28"/>
          <w:lang w:val="ru-RU"/>
        </w:rPr>
        <w:t xml:space="preserve"> индивидуальных взносов</w:t>
      </w:r>
      <w:r w:rsidRPr="00367934">
        <w:rPr>
          <w:rFonts w:ascii="Times New Roman" w:hAnsi="Times New Roman"/>
          <w:sz w:val="28"/>
          <w:lang w:val="ru-RU"/>
        </w:rPr>
        <w:t xml:space="preserve"> </w:t>
      </w:r>
      <w:r w:rsidRPr="00367934">
        <w:rPr>
          <w:rFonts w:ascii="Times New Roman" w:hAnsi="Times New Roman"/>
          <w:sz w:val="28"/>
          <w:szCs w:val="28"/>
          <w:lang w:val="ru-RU"/>
        </w:rPr>
        <w:t xml:space="preserve">обязательного </w:t>
      </w:r>
      <w:r w:rsidRPr="005142DE">
        <w:rPr>
          <w:rFonts w:ascii="Times New Roman" w:hAnsi="Times New Roman"/>
          <w:sz w:val="28"/>
          <w:lang w:val="ru-RU"/>
        </w:rPr>
        <w:t>государственного</w:t>
      </w:r>
      <w:r w:rsidRPr="005142DE">
        <w:rPr>
          <w:rFonts w:ascii="Times New Roman" w:hAnsi="Times New Roman"/>
          <w:sz w:val="28"/>
          <w:szCs w:val="28"/>
          <w:lang w:val="ru-RU"/>
        </w:rPr>
        <w:t xml:space="preserve"> </w:t>
      </w:r>
      <w:r w:rsidRPr="00367934">
        <w:rPr>
          <w:rFonts w:ascii="Times New Roman" w:hAnsi="Times New Roman"/>
          <w:sz w:val="28"/>
          <w:szCs w:val="28"/>
          <w:lang w:val="ru-RU"/>
        </w:rPr>
        <w:t xml:space="preserve">социального страхования перечисленных неработающими лицами (физические лица, которые организуют свою деятельность за счет собственных средств, владельцы предпринимательского патента и физические лица, которые заключают индивидуальный договор государственного социального страхования), был осуществлен на базе анализа сумм перечисленных взносов в предыдущие годы, учитывая рост годового фиксированного тарифа для соответствующих категорий плательщиков. </w:t>
      </w:r>
    </w:p>
    <w:p w:rsidR="00E941EC" w:rsidRPr="00367934" w:rsidRDefault="00E941EC" w:rsidP="00891C23">
      <w:pPr>
        <w:spacing w:line="240" w:lineRule="auto"/>
        <w:ind w:firstLine="540"/>
        <w:jc w:val="both"/>
        <w:rPr>
          <w:rFonts w:ascii="Times New Roman" w:hAnsi="Times New Roman"/>
          <w:sz w:val="28"/>
          <w:lang w:val="ru-RU"/>
        </w:rPr>
      </w:pPr>
      <w:r w:rsidRPr="00367934">
        <w:rPr>
          <w:rFonts w:ascii="Times New Roman" w:hAnsi="Times New Roman"/>
          <w:i/>
          <w:sz w:val="28"/>
          <w:lang w:val="ru-RU"/>
        </w:rPr>
        <w:lastRenderedPageBreak/>
        <w:t>Прочие доходы</w:t>
      </w:r>
      <w:r w:rsidRPr="00367934">
        <w:rPr>
          <w:rFonts w:ascii="Times New Roman" w:hAnsi="Times New Roman"/>
          <w:b/>
          <w:i/>
          <w:sz w:val="28"/>
          <w:lang w:val="ru-RU"/>
        </w:rPr>
        <w:t xml:space="preserve"> </w:t>
      </w:r>
      <w:r w:rsidRPr="00367934">
        <w:rPr>
          <w:rFonts w:ascii="Times New Roman" w:hAnsi="Times New Roman"/>
          <w:sz w:val="28"/>
          <w:lang w:val="ru-RU"/>
        </w:rPr>
        <w:t>прогнозируются в сумме 4875,0 тыс. леев, из которых проценты на остатки денежных средств бюджета государственного социального страхования</w:t>
      </w:r>
      <w:r w:rsidRPr="00367934">
        <w:rPr>
          <w:rFonts w:ascii="Times New Roman" w:hAnsi="Times New Roman"/>
          <w:b/>
          <w:sz w:val="28"/>
          <w:lang w:val="ru-RU"/>
        </w:rPr>
        <w:t xml:space="preserve"> </w:t>
      </w:r>
      <w:r w:rsidRPr="00367934">
        <w:rPr>
          <w:rFonts w:ascii="Times New Roman" w:hAnsi="Times New Roman"/>
          <w:sz w:val="28"/>
          <w:lang w:val="ru-RU"/>
        </w:rPr>
        <w:t>на банковских счетах составляют 1500,0 тыс. леев.</w:t>
      </w:r>
    </w:p>
    <w:p w:rsidR="00E941EC" w:rsidRPr="00367934" w:rsidRDefault="00E941EC" w:rsidP="00891C23">
      <w:pPr>
        <w:spacing w:after="0" w:line="240" w:lineRule="auto"/>
        <w:ind w:firstLine="540"/>
        <w:jc w:val="both"/>
        <w:rPr>
          <w:rFonts w:ascii="Times New Roman" w:hAnsi="Times New Roman"/>
          <w:sz w:val="28"/>
          <w:lang w:val="ru-RU"/>
        </w:rPr>
      </w:pPr>
      <w:r w:rsidRPr="00367934">
        <w:rPr>
          <w:rFonts w:ascii="Times New Roman" w:hAnsi="Times New Roman"/>
          <w:bCs/>
          <w:i/>
          <w:iCs/>
          <w:sz w:val="28"/>
          <w:szCs w:val="28"/>
          <w:lang w:val="ru-RU"/>
        </w:rPr>
        <w:t>Трансферты полученные в рамках национального публичного бюджета</w:t>
      </w:r>
      <w:r w:rsidRPr="00367934">
        <w:rPr>
          <w:rFonts w:ascii="Times New Roman" w:hAnsi="Times New Roman"/>
          <w:i/>
          <w:sz w:val="28"/>
          <w:lang w:val="ru-RU"/>
        </w:rPr>
        <w:t>,</w:t>
      </w:r>
      <w:r w:rsidRPr="00367934">
        <w:rPr>
          <w:rFonts w:ascii="Times New Roman" w:hAnsi="Times New Roman"/>
          <w:sz w:val="28"/>
          <w:lang w:val="ru-RU"/>
        </w:rPr>
        <w:t xml:space="preserve"> прогнозируемые на 2016 год, были включены в раздел «Доходы» в объеме </w:t>
      </w:r>
      <w:r w:rsidRPr="00367934">
        <w:rPr>
          <w:rFonts w:ascii="Times New Roman" w:hAnsi="Times New Roman"/>
          <w:sz w:val="28"/>
          <w:szCs w:val="28"/>
          <w:lang w:val="ru-RU"/>
        </w:rPr>
        <w:t xml:space="preserve">4738196,9 </w:t>
      </w:r>
      <w:r w:rsidRPr="00367934">
        <w:rPr>
          <w:rFonts w:ascii="Times New Roman" w:hAnsi="Times New Roman"/>
          <w:sz w:val="28"/>
          <w:lang w:val="ru-RU"/>
        </w:rPr>
        <w:t xml:space="preserve">тыс. леев, что на </w:t>
      </w:r>
      <w:r w:rsidRPr="00367934">
        <w:rPr>
          <w:rFonts w:ascii="Times New Roman" w:hAnsi="Times New Roman"/>
          <w:sz w:val="28"/>
          <w:szCs w:val="28"/>
          <w:lang w:val="ru-RU"/>
        </w:rPr>
        <w:t xml:space="preserve">347892,2 </w:t>
      </w:r>
      <w:r w:rsidRPr="00367934">
        <w:rPr>
          <w:rFonts w:ascii="Times New Roman" w:hAnsi="Times New Roman"/>
          <w:sz w:val="28"/>
          <w:lang w:val="ru-RU"/>
        </w:rPr>
        <w:t xml:space="preserve">тыс. леев больше по сравнению с утвержденной </w:t>
      </w:r>
      <w:r w:rsidR="001727AE">
        <w:rPr>
          <w:rFonts w:ascii="Times New Roman" w:hAnsi="Times New Roman"/>
          <w:sz w:val="28"/>
          <w:lang w:val="ru-RU"/>
        </w:rPr>
        <w:t xml:space="preserve">суммой на 2015 год или на 7,9% </w:t>
      </w:r>
      <w:r w:rsidRPr="00367934">
        <w:rPr>
          <w:rFonts w:ascii="Times New Roman" w:hAnsi="Times New Roman"/>
          <w:sz w:val="28"/>
          <w:lang w:val="ru-RU"/>
        </w:rPr>
        <w:t>и состоят из:</w:t>
      </w:r>
    </w:p>
    <w:p w:rsidR="00E941EC" w:rsidRPr="00367934" w:rsidRDefault="00E941EC" w:rsidP="006D6C74">
      <w:pPr>
        <w:pStyle w:val="BodyText"/>
        <w:numPr>
          <w:ilvl w:val="0"/>
          <w:numId w:val="4"/>
        </w:numPr>
        <w:tabs>
          <w:tab w:val="clear" w:pos="1710"/>
          <w:tab w:val="left" w:pos="810"/>
        </w:tabs>
        <w:ind w:left="720" w:hanging="180"/>
        <w:rPr>
          <w:sz w:val="28"/>
          <w:szCs w:val="28"/>
          <w:lang w:val="ru-RU"/>
        </w:rPr>
      </w:pPr>
      <w:r w:rsidRPr="00367934">
        <w:rPr>
          <w:bCs/>
          <w:sz w:val="28"/>
          <w:szCs w:val="28"/>
          <w:lang w:val="ru-RU"/>
        </w:rPr>
        <w:t>полученных текущих трансфертов специального назначения между государственным бюджетом и бюджетом государственного социального страхования</w:t>
      </w:r>
      <w:r w:rsidRPr="00367934">
        <w:rPr>
          <w:sz w:val="28"/>
          <w:szCs w:val="28"/>
          <w:lang w:val="ru-RU"/>
        </w:rPr>
        <w:t xml:space="preserve"> (для социальных выплат и других выплат в </w:t>
      </w:r>
      <w:r w:rsidR="001727AE">
        <w:rPr>
          <w:sz w:val="28"/>
          <w:szCs w:val="28"/>
          <w:lang w:val="ru-RU"/>
        </w:rPr>
        <w:t>соответствии с законом) в сумме</w:t>
      </w:r>
      <w:r w:rsidRPr="00367934">
        <w:rPr>
          <w:sz w:val="28"/>
          <w:szCs w:val="28"/>
          <w:lang w:val="ru-RU"/>
        </w:rPr>
        <w:t xml:space="preserve"> 3597371,2 тыс. леев;</w:t>
      </w:r>
    </w:p>
    <w:p w:rsidR="00E941EC" w:rsidRPr="00367934" w:rsidRDefault="00E941EC" w:rsidP="006D6C74">
      <w:pPr>
        <w:numPr>
          <w:ilvl w:val="0"/>
          <w:numId w:val="4"/>
        </w:numPr>
        <w:shd w:val="clear" w:color="auto" w:fill="FFFFFF"/>
        <w:tabs>
          <w:tab w:val="clear" w:pos="1710"/>
          <w:tab w:val="left" w:pos="810"/>
        </w:tabs>
        <w:spacing w:before="120" w:after="0" w:line="240" w:lineRule="auto"/>
        <w:ind w:left="720" w:hanging="180"/>
        <w:jc w:val="both"/>
        <w:rPr>
          <w:rFonts w:ascii="Times New Roman" w:hAnsi="Times New Roman"/>
          <w:bCs/>
          <w:sz w:val="28"/>
          <w:szCs w:val="28"/>
          <w:lang w:val="ru-RU"/>
        </w:rPr>
      </w:pPr>
      <w:r w:rsidRPr="00367934">
        <w:rPr>
          <w:rFonts w:ascii="Times New Roman" w:hAnsi="Times New Roman"/>
          <w:bCs/>
          <w:sz w:val="28"/>
          <w:szCs w:val="28"/>
          <w:lang w:val="ru-RU"/>
        </w:rPr>
        <w:t xml:space="preserve">полученных текущих трансфертов общего назначения между государственным бюджетом и бюджетом государственного социального страхования (для </w:t>
      </w:r>
      <w:r w:rsidRPr="00367934">
        <w:rPr>
          <w:rFonts w:ascii="Times New Roman" w:hAnsi="Times New Roman"/>
          <w:sz w:val="28"/>
          <w:szCs w:val="28"/>
          <w:lang w:val="ru-RU"/>
        </w:rPr>
        <w:t>покрытия дефицита бюджета государственного социального страхования) в сумме 1140825,7 тыс. леев.</w:t>
      </w:r>
    </w:p>
    <w:p w:rsidR="00E941EC" w:rsidRDefault="00E941EC" w:rsidP="00891C23">
      <w:pPr>
        <w:spacing w:after="0" w:line="240" w:lineRule="auto"/>
        <w:ind w:firstLine="540"/>
        <w:jc w:val="both"/>
        <w:rPr>
          <w:rFonts w:ascii="Times New Roman" w:hAnsi="Times New Roman"/>
          <w:sz w:val="28"/>
          <w:lang w:val="ru-RU"/>
        </w:rPr>
      </w:pPr>
      <w:r>
        <w:rPr>
          <w:rFonts w:ascii="Times New Roman" w:hAnsi="Times New Roman"/>
          <w:sz w:val="28"/>
          <w:lang w:val="ru-RU"/>
        </w:rPr>
        <w:t xml:space="preserve">На 2017-2018 годы прогнозируются общие доходы в суммах 16550020,5 тыс. леев и, соответственно, 18080297,3 тыс. леев, с ростом по сравнению с предыдущим годом на 1604336,2 тыс. леев (10,7%) и, соответственно, 1530276,8 тыс. леев (9,2%). </w:t>
      </w:r>
    </w:p>
    <w:p w:rsidR="00E941EC" w:rsidRPr="002E4AB2" w:rsidRDefault="00E941EC" w:rsidP="00891C23">
      <w:pPr>
        <w:spacing w:after="0" w:line="240" w:lineRule="auto"/>
        <w:ind w:firstLine="540"/>
        <w:jc w:val="both"/>
        <w:rPr>
          <w:rFonts w:ascii="Times New Roman" w:hAnsi="Times New Roman"/>
          <w:sz w:val="28"/>
          <w:lang w:val="ru-RU"/>
        </w:rPr>
      </w:pPr>
      <w:r>
        <w:rPr>
          <w:rFonts w:ascii="Times New Roman" w:hAnsi="Times New Roman"/>
          <w:sz w:val="28"/>
          <w:szCs w:val="28"/>
          <w:lang w:val="ru-RU"/>
        </w:rPr>
        <w:t>В</w:t>
      </w:r>
      <w:r w:rsidRPr="00367934">
        <w:rPr>
          <w:rFonts w:ascii="Times New Roman" w:hAnsi="Times New Roman"/>
          <w:sz w:val="28"/>
          <w:szCs w:val="28"/>
          <w:lang w:val="ru-RU"/>
        </w:rPr>
        <w:t>знос</w:t>
      </w:r>
      <w:r>
        <w:rPr>
          <w:rFonts w:ascii="Times New Roman" w:hAnsi="Times New Roman"/>
          <w:sz w:val="28"/>
          <w:szCs w:val="28"/>
          <w:lang w:val="ru-RU"/>
        </w:rPr>
        <w:t>ы</w:t>
      </w:r>
      <w:r w:rsidRPr="00367934">
        <w:rPr>
          <w:rFonts w:ascii="Times New Roman" w:hAnsi="Times New Roman"/>
          <w:sz w:val="28"/>
          <w:lang w:val="ru-RU"/>
        </w:rPr>
        <w:t xml:space="preserve"> </w:t>
      </w:r>
      <w:r w:rsidRPr="00367934">
        <w:rPr>
          <w:rFonts w:ascii="Times New Roman" w:hAnsi="Times New Roman"/>
          <w:sz w:val="28"/>
          <w:szCs w:val="28"/>
          <w:lang w:val="ru-RU"/>
        </w:rPr>
        <w:t xml:space="preserve">обязательного </w:t>
      </w:r>
      <w:r w:rsidRPr="005142DE">
        <w:rPr>
          <w:rFonts w:ascii="Times New Roman" w:hAnsi="Times New Roman"/>
          <w:sz w:val="28"/>
          <w:lang w:val="ru-RU"/>
        </w:rPr>
        <w:t>государственного</w:t>
      </w:r>
      <w:r w:rsidRPr="005142DE">
        <w:rPr>
          <w:rFonts w:ascii="Times New Roman" w:hAnsi="Times New Roman"/>
          <w:sz w:val="28"/>
          <w:szCs w:val="28"/>
          <w:lang w:val="ru-RU"/>
        </w:rPr>
        <w:t xml:space="preserve"> </w:t>
      </w:r>
      <w:r w:rsidRPr="00367934">
        <w:rPr>
          <w:rFonts w:ascii="Times New Roman" w:hAnsi="Times New Roman"/>
          <w:sz w:val="28"/>
          <w:szCs w:val="28"/>
          <w:lang w:val="ru-RU"/>
        </w:rPr>
        <w:t>социального страхования</w:t>
      </w:r>
      <w:r w:rsidR="001727AE">
        <w:rPr>
          <w:rFonts w:ascii="Times New Roman" w:hAnsi="Times New Roman"/>
          <w:sz w:val="28"/>
          <w:szCs w:val="28"/>
          <w:lang w:val="ru-RU"/>
        </w:rPr>
        <w:t xml:space="preserve"> </w:t>
      </w:r>
      <w:r>
        <w:rPr>
          <w:rFonts w:ascii="Times New Roman" w:hAnsi="Times New Roman"/>
          <w:sz w:val="28"/>
          <w:szCs w:val="28"/>
          <w:lang w:val="ru-RU"/>
        </w:rPr>
        <w:t xml:space="preserve">прогнозируются на 2017-2018 годы в суммах 11040070,5 тыс. леев и, соответственно, 11946260,6 тыс. леев, </w:t>
      </w:r>
      <w:r>
        <w:rPr>
          <w:rFonts w:ascii="Times New Roman" w:hAnsi="Times New Roman"/>
          <w:sz w:val="28"/>
          <w:lang w:val="ru-RU"/>
        </w:rPr>
        <w:t>с ростом по сравнению с предыдущим годом на 837458,1 тыс. леев (8,2%) и, соответственно, 906190,1 тыс. леев (8,2%).</w:t>
      </w:r>
    </w:p>
    <w:p w:rsidR="00E941EC" w:rsidRDefault="00E941EC" w:rsidP="00891C23">
      <w:pPr>
        <w:spacing w:after="0" w:line="240" w:lineRule="auto"/>
        <w:ind w:firstLine="540"/>
        <w:jc w:val="both"/>
        <w:rPr>
          <w:rFonts w:ascii="Times New Roman" w:hAnsi="Times New Roman"/>
          <w:sz w:val="28"/>
          <w:szCs w:val="28"/>
          <w:lang w:val="ru-RU"/>
        </w:rPr>
      </w:pPr>
      <w:r w:rsidRPr="00CB4353">
        <w:rPr>
          <w:rFonts w:ascii="Times New Roman" w:hAnsi="Times New Roman"/>
          <w:sz w:val="28"/>
          <w:lang w:val="ru-RU"/>
        </w:rPr>
        <w:t xml:space="preserve">Увеличение </w:t>
      </w:r>
      <w:r>
        <w:rPr>
          <w:rFonts w:ascii="Times New Roman" w:hAnsi="Times New Roman"/>
          <w:sz w:val="28"/>
          <w:lang w:val="ru-RU"/>
        </w:rPr>
        <w:t>суммы в</w:t>
      </w:r>
      <w:r w:rsidRPr="00367934">
        <w:rPr>
          <w:rFonts w:ascii="Times New Roman" w:hAnsi="Times New Roman"/>
          <w:sz w:val="28"/>
          <w:szCs w:val="28"/>
          <w:lang w:val="ru-RU"/>
        </w:rPr>
        <w:t>знос</w:t>
      </w:r>
      <w:r>
        <w:rPr>
          <w:rFonts w:ascii="Times New Roman" w:hAnsi="Times New Roman"/>
          <w:sz w:val="28"/>
          <w:szCs w:val="28"/>
          <w:lang w:val="ru-RU"/>
        </w:rPr>
        <w:t>ов</w:t>
      </w:r>
      <w:r w:rsidRPr="00367934">
        <w:rPr>
          <w:rFonts w:ascii="Times New Roman" w:hAnsi="Times New Roman"/>
          <w:sz w:val="28"/>
          <w:lang w:val="ru-RU"/>
        </w:rPr>
        <w:t xml:space="preserve"> </w:t>
      </w:r>
      <w:r w:rsidRPr="00367934">
        <w:rPr>
          <w:rFonts w:ascii="Times New Roman" w:hAnsi="Times New Roman"/>
          <w:sz w:val="28"/>
          <w:szCs w:val="28"/>
          <w:lang w:val="ru-RU"/>
        </w:rPr>
        <w:t xml:space="preserve">обязательного </w:t>
      </w:r>
      <w:r w:rsidRPr="005142DE">
        <w:rPr>
          <w:rFonts w:ascii="Times New Roman" w:hAnsi="Times New Roman"/>
          <w:sz w:val="28"/>
          <w:lang w:val="ru-RU"/>
        </w:rPr>
        <w:t>государственного</w:t>
      </w:r>
      <w:r w:rsidRPr="005142DE">
        <w:rPr>
          <w:rFonts w:ascii="Times New Roman" w:hAnsi="Times New Roman"/>
          <w:sz w:val="28"/>
          <w:szCs w:val="28"/>
          <w:lang w:val="ru-RU"/>
        </w:rPr>
        <w:t xml:space="preserve"> </w:t>
      </w:r>
      <w:r w:rsidRPr="00367934">
        <w:rPr>
          <w:rFonts w:ascii="Times New Roman" w:hAnsi="Times New Roman"/>
          <w:sz w:val="28"/>
          <w:szCs w:val="28"/>
          <w:lang w:val="ru-RU"/>
        </w:rPr>
        <w:t>социального страхования</w:t>
      </w:r>
      <w:r>
        <w:rPr>
          <w:rFonts w:ascii="Times New Roman" w:hAnsi="Times New Roman"/>
          <w:sz w:val="28"/>
          <w:szCs w:val="28"/>
          <w:lang w:val="ru-RU"/>
        </w:rPr>
        <w:t xml:space="preserve"> обусловлено применением макроэкономических показателей, разработанных Министерством Экономики (роста фонда оплаты труда), а также ростом фиксированного тарифа для неработающих лиц.</w:t>
      </w:r>
    </w:p>
    <w:p w:rsidR="00E941EC" w:rsidRDefault="00E941EC" w:rsidP="00891C23">
      <w:pPr>
        <w:spacing w:after="0" w:line="240" w:lineRule="auto"/>
        <w:ind w:firstLine="540"/>
        <w:jc w:val="both"/>
        <w:rPr>
          <w:rFonts w:ascii="Times New Roman" w:hAnsi="Times New Roman"/>
          <w:sz w:val="28"/>
          <w:szCs w:val="28"/>
          <w:lang w:val="ru-RU"/>
        </w:rPr>
      </w:pPr>
      <w:r w:rsidRPr="00484979">
        <w:rPr>
          <w:rFonts w:ascii="Times New Roman" w:hAnsi="Times New Roman"/>
          <w:bCs/>
          <w:iCs/>
          <w:sz w:val="28"/>
          <w:szCs w:val="28"/>
          <w:lang w:val="ru-RU"/>
        </w:rPr>
        <w:t>Трансферты полученные в рамках национального публичного бюджета</w:t>
      </w:r>
      <w:r>
        <w:rPr>
          <w:rFonts w:ascii="Times New Roman" w:hAnsi="Times New Roman"/>
          <w:bCs/>
          <w:iCs/>
          <w:sz w:val="28"/>
          <w:szCs w:val="28"/>
          <w:lang w:val="ru-RU"/>
        </w:rPr>
        <w:t xml:space="preserve"> </w:t>
      </w:r>
      <w:r>
        <w:rPr>
          <w:rFonts w:ascii="Times New Roman" w:hAnsi="Times New Roman"/>
          <w:sz w:val="28"/>
          <w:lang w:val="ru-RU"/>
        </w:rPr>
        <w:t xml:space="preserve">прогнозируются на </w:t>
      </w:r>
      <w:r>
        <w:rPr>
          <w:rFonts w:ascii="Times New Roman" w:hAnsi="Times New Roman"/>
          <w:sz w:val="28"/>
          <w:szCs w:val="28"/>
          <w:lang w:val="ru-RU"/>
        </w:rPr>
        <w:t xml:space="preserve">2017-2018 годы  в объеме 5505075,0 тыс. леев и 6129161,7 тыс. леев, с ростом </w:t>
      </w:r>
      <w:r>
        <w:rPr>
          <w:rFonts w:ascii="Times New Roman" w:hAnsi="Times New Roman"/>
          <w:sz w:val="28"/>
          <w:lang w:val="ru-RU"/>
        </w:rPr>
        <w:t xml:space="preserve">по сравнению с предыдущим годом на 766878,1 тыс. леев (16,2%) и, соответственно, 624086,7 тыс. леев (11,3%). </w:t>
      </w:r>
      <w:r w:rsidRPr="00CB4353">
        <w:rPr>
          <w:rFonts w:ascii="Times New Roman" w:hAnsi="Times New Roman"/>
          <w:sz w:val="28"/>
          <w:lang w:val="ru-RU"/>
        </w:rPr>
        <w:t xml:space="preserve">Увеличение </w:t>
      </w:r>
      <w:r>
        <w:rPr>
          <w:rFonts w:ascii="Times New Roman" w:hAnsi="Times New Roman"/>
          <w:sz w:val="28"/>
          <w:lang w:val="ru-RU"/>
        </w:rPr>
        <w:t xml:space="preserve">суммы трансфертов </w:t>
      </w:r>
      <w:r>
        <w:rPr>
          <w:rFonts w:ascii="Times New Roman" w:hAnsi="Times New Roman"/>
          <w:sz w:val="28"/>
          <w:szCs w:val="28"/>
          <w:lang w:val="ru-RU"/>
        </w:rPr>
        <w:t>обусловлено:</w:t>
      </w:r>
    </w:p>
    <w:p w:rsidR="00E941EC" w:rsidRDefault="00E941EC" w:rsidP="00891C23">
      <w:pPr>
        <w:spacing w:after="0" w:line="240" w:lineRule="auto"/>
        <w:ind w:firstLine="540"/>
        <w:jc w:val="both"/>
        <w:rPr>
          <w:rFonts w:ascii="Times New Roman" w:hAnsi="Times New Roman"/>
          <w:sz w:val="28"/>
          <w:lang w:val="ru-RU"/>
        </w:rPr>
      </w:pPr>
      <w:r w:rsidRPr="00924C07">
        <w:rPr>
          <w:rFonts w:ascii="Times New Roman" w:hAnsi="Times New Roman"/>
          <w:sz w:val="28"/>
          <w:szCs w:val="28"/>
          <w:lang w:val="ru-RU"/>
        </w:rPr>
        <w:t>- ростом трансфертов из государственного бюджета для социальных выплат и других выплат в соответствии с законом</w:t>
      </w:r>
      <w:r>
        <w:rPr>
          <w:rFonts w:ascii="Times New Roman" w:hAnsi="Times New Roman"/>
          <w:sz w:val="28"/>
          <w:szCs w:val="28"/>
          <w:lang w:val="ru-RU"/>
        </w:rPr>
        <w:t xml:space="preserve"> на 2017-2018 годы на 306409,2 тыс. леев (8,6%) и, </w:t>
      </w:r>
      <w:r>
        <w:rPr>
          <w:rFonts w:ascii="Times New Roman" w:hAnsi="Times New Roman"/>
          <w:sz w:val="28"/>
          <w:lang w:val="ru-RU"/>
        </w:rPr>
        <w:t>соответственно, 326142,7 тыс. леев (8,5%);</w:t>
      </w:r>
    </w:p>
    <w:p w:rsidR="00E941EC" w:rsidRPr="00924C07" w:rsidRDefault="00E941EC" w:rsidP="00891C23">
      <w:pPr>
        <w:spacing w:after="0" w:line="240" w:lineRule="auto"/>
        <w:ind w:firstLine="540"/>
        <w:jc w:val="both"/>
        <w:rPr>
          <w:rFonts w:ascii="Times New Roman" w:hAnsi="Times New Roman"/>
          <w:sz w:val="28"/>
          <w:lang w:val="ru-RU"/>
        </w:rPr>
      </w:pPr>
      <w:r>
        <w:rPr>
          <w:rFonts w:ascii="Times New Roman" w:hAnsi="Times New Roman"/>
          <w:sz w:val="28"/>
          <w:lang w:val="ru-RU"/>
        </w:rPr>
        <w:t xml:space="preserve">- </w:t>
      </w:r>
      <w:r w:rsidRPr="00924C07">
        <w:rPr>
          <w:rFonts w:ascii="Times New Roman" w:hAnsi="Times New Roman"/>
          <w:sz w:val="28"/>
          <w:szCs w:val="28"/>
          <w:lang w:val="ru-RU"/>
        </w:rPr>
        <w:t>ростом трансфертов из государственного бюджета для</w:t>
      </w:r>
      <w:r w:rsidRPr="00A132F6">
        <w:rPr>
          <w:rFonts w:ascii="Times New Roman" w:hAnsi="Times New Roman"/>
          <w:sz w:val="28"/>
          <w:szCs w:val="28"/>
          <w:lang w:val="ru-RU"/>
        </w:rPr>
        <w:t xml:space="preserve"> </w:t>
      </w:r>
      <w:r w:rsidRPr="00367934">
        <w:rPr>
          <w:rFonts w:ascii="Times New Roman" w:hAnsi="Times New Roman"/>
          <w:sz w:val="28"/>
          <w:szCs w:val="28"/>
          <w:lang w:val="ru-RU"/>
        </w:rPr>
        <w:t>покрытия дефицита бюджета государственного социального страхования</w:t>
      </w:r>
      <w:r>
        <w:rPr>
          <w:rFonts w:ascii="Times New Roman" w:hAnsi="Times New Roman"/>
          <w:sz w:val="28"/>
          <w:szCs w:val="28"/>
          <w:lang w:val="ru-RU"/>
        </w:rPr>
        <w:t xml:space="preserve"> на 2017-2018 годы на 459041,5 тыс. леев (40,2%) и, </w:t>
      </w:r>
      <w:r>
        <w:rPr>
          <w:rFonts w:ascii="Times New Roman" w:hAnsi="Times New Roman"/>
          <w:sz w:val="28"/>
          <w:lang w:val="ru-RU"/>
        </w:rPr>
        <w:t>соответственно, 293455,9 тыс. леев (18,3%).</w:t>
      </w:r>
    </w:p>
    <w:p w:rsidR="00E941EC" w:rsidRPr="002E4AB2" w:rsidRDefault="00E941EC" w:rsidP="00891C23">
      <w:pPr>
        <w:spacing w:after="0" w:line="240" w:lineRule="auto"/>
        <w:ind w:firstLine="540"/>
        <w:jc w:val="both"/>
        <w:rPr>
          <w:rFonts w:ascii="Times New Roman" w:hAnsi="Times New Roman"/>
          <w:b/>
          <w:i/>
          <w:sz w:val="28"/>
          <w:lang w:val="ru-RU"/>
        </w:rPr>
      </w:pPr>
    </w:p>
    <w:p w:rsidR="00E941EC" w:rsidRPr="002E4AB2" w:rsidRDefault="00E941EC" w:rsidP="00891C23">
      <w:pPr>
        <w:spacing w:after="0" w:line="240" w:lineRule="auto"/>
        <w:ind w:firstLine="540"/>
        <w:jc w:val="both"/>
        <w:rPr>
          <w:rFonts w:ascii="Times New Roman" w:hAnsi="Times New Roman"/>
          <w:b/>
          <w:i/>
          <w:sz w:val="28"/>
          <w:lang w:val="ru-RU"/>
        </w:rPr>
      </w:pPr>
      <w:r w:rsidRPr="002E4AB2">
        <w:rPr>
          <w:rFonts w:ascii="Times New Roman" w:hAnsi="Times New Roman"/>
          <w:b/>
          <w:i/>
          <w:sz w:val="28"/>
          <w:lang w:val="ru-RU"/>
        </w:rPr>
        <w:t>РАСХОДЫ</w:t>
      </w:r>
    </w:p>
    <w:p w:rsidR="00E941EC" w:rsidRPr="002E4AB2" w:rsidRDefault="00E941EC" w:rsidP="00891C23">
      <w:pPr>
        <w:spacing w:after="0" w:line="240" w:lineRule="auto"/>
        <w:ind w:firstLine="540"/>
        <w:jc w:val="both"/>
        <w:rPr>
          <w:rFonts w:ascii="Times New Roman" w:hAnsi="Times New Roman"/>
          <w:sz w:val="28"/>
          <w:lang w:val="ru-RU"/>
        </w:rPr>
      </w:pPr>
      <w:r w:rsidRPr="002E4AB2">
        <w:rPr>
          <w:rFonts w:ascii="Times New Roman" w:hAnsi="Times New Roman"/>
          <w:b/>
          <w:sz w:val="28"/>
          <w:lang w:val="ru-RU"/>
        </w:rPr>
        <w:t xml:space="preserve">Общие расходы </w:t>
      </w:r>
      <w:r w:rsidRPr="002E4AB2">
        <w:rPr>
          <w:rFonts w:ascii="Times New Roman" w:hAnsi="Times New Roman"/>
          <w:sz w:val="28"/>
          <w:lang w:val="ru-RU"/>
        </w:rPr>
        <w:t xml:space="preserve">бюджета государственного социального страхования на 2016 год включены в программе </w:t>
      </w:r>
      <w:r w:rsidRPr="002E4AB2">
        <w:rPr>
          <w:rFonts w:ascii="Times New Roman" w:hAnsi="Times New Roman"/>
          <w:b/>
          <w:sz w:val="28"/>
          <w:lang w:val="ru-RU"/>
        </w:rPr>
        <w:t xml:space="preserve">90 «Социальная защита» </w:t>
      </w:r>
      <w:r w:rsidRPr="002E4AB2">
        <w:rPr>
          <w:rFonts w:ascii="Times New Roman" w:hAnsi="Times New Roman"/>
          <w:sz w:val="28"/>
          <w:lang w:val="ru-RU"/>
        </w:rPr>
        <w:t xml:space="preserve">и предлагаются на уровне </w:t>
      </w:r>
      <w:r w:rsidRPr="002E4AB2">
        <w:rPr>
          <w:rFonts w:ascii="Times New Roman" w:hAnsi="Times New Roman"/>
          <w:sz w:val="28"/>
          <w:szCs w:val="28"/>
          <w:lang w:val="ru-RU"/>
        </w:rPr>
        <w:t xml:space="preserve">14976094,8 </w:t>
      </w:r>
      <w:r w:rsidRPr="002E4AB2">
        <w:rPr>
          <w:rFonts w:ascii="Times New Roman" w:hAnsi="Times New Roman"/>
          <w:sz w:val="28"/>
          <w:lang w:val="ru-RU"/>
        </w:rPr>
        <w:t xml:space="preserve">тыс. леев или с ростом в </w:t>
      </w:r>
      <w:r w:rsidRPr="002E4AB2">
        <w:rPr>
          <w:rFonts w:ascii="Times New Roman" w:hAnsi="Times New Roman"/>
          <w:sz w:val="28"/>
          <w:szCs w:val="28"/>
          <w:lang w:val="ru-RU"/>
        </w:rPr>
        <w:t xml:space="preserve">1408022,0 </w:t>
      </w:r>
      <w:r w:rsidRPr="002E4AB2">
        <w:rPr>
          <w:rFonts w:ascii="Times New Roman" w:hAnsi="Times New Roman"/>
          <w:sz w:val="28"/>
          <w:lang w:val="ru-RU"/>
        </w:rPr>
        <w:t>тыс. леев или на 10,4% по сравнению с утвержденной суммой расходов на 2015 год.</w:t>
      </w:r>
    </w:p>
    <w:p w:rsidR="00E941EC" w:rsidRPr="002E4AB2" w:rsidRDefault="00E941EC" w:rsidP="00891C23">
      <w:pPr>
        <w:spacing w:after="0" w:line="240" w:lineRule="auto"/>
        <w:ind w:firstLine="540"/>
        <w:jc w:val="both"/>
        <w:rPr>
          <w:rFonts w:ascii="Times New Roman" w:hAnsi="Times New Roman"/>
          <w:sz w:val="28"/>
          <w:lang w:val="ru-RU"/>
        </w:rPr>
      </w:pPr>
      <w:r w:rsidRPr="002E4AB2">
        <w:rPr>
          <w:rFonts w:ascii="Times New Roman" w:hAnsi="Times New Roman"/>
          <w:sz w:val="28"/>
          <w:lang w:val="ru-RU"/>
        </w:rPr>
        <w:lastRenderedPageBreak/>
        <w:t>Удельный вес расходов бюджета государственного социального страхования в ВВП в 2016 прогнозируется на уровне 11,2%.</w:t>
      </w:r>
    </w:p>
    <w:p w:rsidR="00E941EC" w:rsidRPr="002E4AB2" w:rsidRDefault="00E941EC" w:rsidP="00891C23">
      <w:pPr>
        <w:spacing w:after="0" w:line="240" w:lineRule="auto"/>
        <w:ind w:firstLine="540"/>
        <w:jc w:val="both"/>
        <w:rPr>
          <w:rFonts w:ascii="Times New Roman" w:hAnsi="Times New Roman"/>
          <w:sz w:val="28"/>
          <w:lang w:val="ru-RU"/>
        </w:rPr>
      </w:pPr>
      <w:r w:rsidRPr="002E4AB2">
        <w:rPr>
          <w:rFonts w:ascii="Times New Roman" w:hAnsi="Times New Roman"/>
          <w:sz w:val="28"/>
          <w:lang w:val="ru-RU"/>
        </w:rPr>
        <w:t>Сумма расходов была определена на основании действующих законодательных и нормативных актов в области социальной защиты, анализа динамики контингента получателей социальных выплат и их ежемесячного среднего размера и макроэкономических показателей, прогнозируемых Министерством экономики.</w:t>
      </w:r>
    </w:p>
    <w:p w:rsidR="00E941EC" w:rsidRPr="002E4AB2" w:rsidRDefault="00E941EC" w:rsidP="00891C23">
      <w:pPr>
        <w:spacing w:after="0" w:line="240" w:lineRule="auto"/>
        <w:ind w:firstLine="540"/>
        <w:jc w:val="both"/>
        <w:rPr>
          <w:rFonts w:ascii="Times New Roman" w:hAnsi="Times New Roman"/>
          <w:sz w:val="28"/>
          <w:lang w:val="ru-RU"/>
        </w:rPr>
      </w:pPr>
      <w:r w:rsidRPr="002E4AB2">
        <w:rPr>
          <w:rFonts w:ascii="Times New Roman" w:hAnsi="Times New Roman"/>
          <w:sz w:val="28"/>
          <w:lang w:val="ru-RU"/>
        </w:rPr>
        <w:t>При прогнозировании расходов бюджета государственного социального страхования на 2016 год были применены следующие меры:</w:t>
      </w:r>
    </w:p>
    <w:p w:rsidR="00E941EC" w:rsidRPr="002E4AB2" w:rsidRDefault="00E941EC" w:rsidP="00A20C8D">
      <w:pPr>
        <w:numPr>
          <w:ilvl w:val="0"/>
          <w:numId w:val="2"/>
        </w:numPr>
        <w:tabs>
          <w:tab w:val="left" w:pos="900"/>
        </w:tabs>
        <w:spacing w:after="0" w:line="240" w:lineRule="auto"/>
        <w:ind w:left="720" w:hanging="180"/>
        <w:jc w:val="both"/>
        <w:rPr>
          <w:rFonts w:ascii="Times New Roman" w:hAnsi="Times New Roman"/>
          <w:sz w:val="28"/>
          <w:lang w:val="ru-RU"/>
        </w:rPr>
      </w:pPr>
      <w:r w:rsidRPr="002E4AB2">
        <w:rPr>
          <w:rFonts w:ascii="Times New Roman" w:hAnsi="Times New Roman"/>
          <w:sz w:val="28"/>
          <w:lang w:val="ru-RU"/>
        </w:rPr>
        <w:t>индексация пенсий социального страхования на 10,1%, процент, исчисленный исходя из прогноза среднегодового роста индекса потребительских цен в 2015 году – 9,7% и роста среднемесячной номинальной заработной платы – 10,5%;</w:t>
      </w:r>
    </w:p>
    <w:p w:rsidR="00E941EC" w:rsidRPr="002E4AB2" w:rsidRDefault="00E941EC" w:rsidP="00A20C8D">
      <w:pPr>
        <w:numPr>
          <w:ilvl w:val="0"/>
          <w:numId w:val="2"/>
        </w:numPr>
        <w:tabs>
          <w:tab w:val="left" w:pos="900"/>
        </w:tabs>
        <w:spacing w:after="0" w:line="240" w:lineRule="auto"/>
        <w:ind w:left="720" w:hanging="180"/>
        <w:jc w:val="both"/>
        <w:rPr>
          <w:rFonts w:ascii="Times New Roman" w:hAnsi="Times New Roman"/>
          <w:sz w:val="28"/>
          <w:lang w:val="ru-RU"/>
        </w:rPr>
      </w:pPr>
      <w:r w:rsidRPr="002E4AB2">
        <w:rPr>
          <w:rFonts w:ascii="Times New Roman" w:hAnsi="Times New Roman"/>
          <w:sz w:val="28"/>
          <w:lang w:val="ru-RU"/>
        </w:rPr>
        <w:t xml:space="preserve">индексация социальных платежей финансируемых из государственного бюджета </w:t>
      </w:r>
      <w:r w:rsidRPr="002E4AB2">
        <w:rPr>
          <w:sz w:val="28"/>
          <w:szCs w:val="28"/>
          <w:lang w:val="ru-RU"/>
        </w:rPr>
        <w:t>согласно</w:t>
      </w:r>
      <w:r w:rsidRPr="002E4AB2">
        <w:rPr>
          <w:rFonts w:ascii="Times New Roman" w:hAnsi="Times New Roman"/>
          <w:sz w:val="28"/>
          <w:lang w:val="ru-RU"/>
        </w:rPr>
        <w:t xml:space="preserve"> макроэкономическим показателям, разработанным Министерством экономики;</w:t>
      </w:r>
    </w:p>
    <w:p w:rsidR="00E941EC" w:rsidRPr="002E4AB2" w:rsidRDefault="00E941EC" w:rsidP="00A20C8D">
      <w:pPr>
        <w:numPr>
          <w:ilvl w:val="0"/>
          <w:numId w:val="2"/>
        </w:numPr>
        <w:tabs>
          <w:tab w:val="left" w:pos="900"/>
        </w:tabs>
        <w:spacing w:after="0" w:line="240" w:lineRule="auto"/>
        <w:ind w:left="720" w:hanging="180"/>
        <w:jc w:val="both"/>
        <w:rPr>
          <w:rFonts w:ascii="Times New Roman" w:hAnsi="Times New Roman"/>
          <w:sz w:val="28"/>
          <w:lang w:val="ru-RU"/>
        </w:rPr>
      </w:pPr>
      <w:r w:rsidRPr="002E4AB2">
        <w:rPr>
          <w:rFonts w:ascii="Times New Roman" w:hAnsi="Times New Roman"/>
          <w:sz w:val="28"/>
          <w:lang w:val="ru-RU"/>
        </w:rPr>
        <w:t xml:space="preserve">увеличение </w:t>
      </w:r>
      <w:r w:rsidRPr="002E4AB2">
        <w:rPr>
          <w:rFonts w:ascii="Times New Roman" w:hAnsi="Times New Roman"/>
          <w:bCs/>
          <w:sz w:val="28"/>
          <w:szCs w:val="28"/>
          <w:lang w:val="ru-RU"/>
        </w:rPr>
        <w:t>размера</w:t>
      </w:r>
      <w:r w:rsidRPr="002E4AB2">
        <w:rPr>
          <w:rFonts w:ascii="Times New Roman" w:hAnsi="Times New Roman"/>
          <w:sz w:val="28"/>
          <w:lang w:val="ru-RU"/>
        </w:rPr>
        <w:t xml:space="preserve"> ежемесячного государственного пособия некоторым категориям получателей на 300 леев, начиная с 01.01.2016;</w:t>
      </w:r>
    </w:p>
    <w:p w:rsidR="00E941EC" w:rsidRPr="00367934" w:rsidRDefault="00E941EC" w:rsidP="00A20C8D">
      <w:pPr>
        <w:pStyle w:val="ListParagraph"/>
        <w:numPr>
          <w:ilvl w:val="1"/>
          <w:numId w:val="2"/>
        </w:numPr>
        <w:tabs>
          <w:tab w:val="left" w:pos="900"/>
          <w:tab w:val="left" w:pos="1170"/>
        </w:tabs>
        <w:spacing w:after="0" w:line="240" w:lineRule="auto"/>
        <w:ind w:hanging="180"/>
        <w:jc w:val="both"/>
        <w:rPr>
          <w:rFonts w:ascii="Times New Roman" w:hAnsi="Times New Roman"/>
          <w:bCs/>
          <w:iCs/>
          <w:sz w:val="28"/>
          <w:szCs w:val="28"/>
          <w:lang w:val="ru-RU"/>
        </w:rPr>
      </w:pPr>
      <w:r w:rsidRPr="002E4AB2">
        <w:rPr>
          <w:rFonts w:ascii="Times New Roman" w:hAnsi="Times New Roman"/>
          <w:sz w:val="28"/>
          <w:lang w:val="ru-RU"/>
        </w:rPr>
        <w:t xml:space="preserve"> увеличение минимального </w:t>
      </w:r>
      <w:r w:rsidRPr="002E4AB2">
        <w:rPr>
          <w:rFonts w:ascii="Times New Roman" w:hAnsi="Times New Roman"/>
          <w:color w:val="000000"/>
          <w:sz w:val="28"/>
          <w:lang w:val="ru-RU"/>
        </w:rPr>
        <w:t xml:space="preserve">размера  ежемесячного пособия по воспитанию ребенка до достижения возраста 3 лет для застрахованных лиц и размера ежемесячного пособия по воспитанию </w:t>
      </w:r>
      <w:r w:rsidRPr="00367934">
        <w:rPr>
          <w:rFonts w:ascii="Times New Roman" w:hAnsi="Times New Roman"/>
          <w:color w:val="000000"/>
          <w:sz w:val="28"/>
          <w:lang w:val="ru-RU"/>
        </w:rPr>
        <w:t xml:space="preserve">ребенка до достижения им возраста 1,5 года, для незастрахованных лиц, </w:t>
      </w:r>
      <w:r w:rsidRPr="00367934">
        <w:rPr>
          <w:rFonts w:ascii="Times New Roman" w:hAnsi="Times New Roman"/>
          <w:iCs/>
          <w:sz w:val="28"/>
          <w:szCs w:val="28"/>
          <w:lang w:val="ru-RU"/>
        </w:rPr>
        <w:t>на 10% по сравнению с утвержденным размером на 2015 год.</w:t>
      </w:r>
    </w:p>
    <w:p w:rsidR="00E941EC" w:rsidRPr="00367934" w:rsidRDefault="00E941EC" w:rsidP="00A20C8D">
      <w:pPr>
        <w:tabs>
          <w:tab w:val="left" w:pos="900"/>
        </w:tabs>
        <w:spacing w:after="0" w:line="240" w:lineRule="auto"/>
        <w:ind w:left="720" w:hanging="180"/>
        <w:jc w:val="both"/>
        <w:rPr>
          <w:rFonts w:ascii="Times New Roman" w:hAnsi="Times New Roman"/>
          <w:sz w:val="28"/>
          <w:lang w:val="ru-RU"/>
        </w:rPr>
      </w:pPr>
    </w:p>
    <w:p w:rsidR="00E941EC" w:rsidRPr="00367934" w:rsidRDefault="00E941EC" w:rsidP="00891C23">
      <w:pPr>
        <w:spacing w:after="0" w:line="240" w:lineRule="auto"/>
        <w:ind w:firstLine="540"/>
        <w:jc w:val="both"/>
        <w:rPr>
          <w:rFonts w:ascii="Times New Roman" w:hAnsi="Times New Roman"/>
          <w:sz w:val="28"/>
          <w:lang w:val="ru-RU"/>
        </w:rPr>
      </w:pPr>
      <w:r w:rsidRPr="00367934">
        <w:rPr>
          <w:rFonts w:ascii="Times New Roman" w:hAnsi="Times New Roman"/>
          <w:b/>
          <w:sz w:val="28"/>
          <w:lang w:val="ru-RU"/>
        </w:rPr>
        <w:t xml:space="preserve">Программа 90 «Социальная защита» </w:t>
      </w:r>
      <w:r w:rsidRPr="00367934">
        <w:rPr>
          <w:rFonts w:ascii="Times New Roman" w:hAnsi="Times New Roman"/>
          <w:sz w:val="28"/>
          <w:lang w:val="ru-RU"/>
        </w:rPr>
        <w:t>включает</w:t>
      </w:r>
      <w:r w:rsidRPr="00367934">
        <w:rPr>
          <w:rFonts w:ascii="Times New Roman" w:hAnsi="Times New Roman"/>
          <w:b/>
          <w:sz w:val="28"/>
          <w:lang w:val="ru-RU"/>
        </w:rPr>
        <w:t xml:space="preserve"> </w:t>
      </w:r>
      <w:r w:rsidRPr="00367934">
        <w:rPr>
          <w:rFonts w:ascii="Times New Roman" w:hAnsi="Times New Roman"/>
          <w:sz w:val="28"/>
          <w:lang w:val="ru-RU"/>
        </w:rPr>
        <w:t xml:space="preserve">подпрограммы управляемые Национальной кассой социального страхования, которые </w:t>
      </w:r>
      <w:r w:rsidRPr="00367934">
        <w:rPr>
          <w:rFonts w:ascii="Times New Roman" w:hAnsi="Times New Roman"/>
          <w:sz w:val="28"/>
          <w:szCs w:val="28"/>
          <w:lang w:val="ru-RU"/>
        </w:rPr>
        <w:t xml:space="preserve">предусматривают виды деятельности </w:t>
      </w:r>
      <w:r w:rsidRPr="00367934">
        <w:rPr>
          <w:rFonts w:ascii="Times New Roman" w:hAnsi="Times New Roman"/>
          <w:sz w:val="28"/>
          <w:lang w:val="ru-RU"/>
        </w:rPr>
        <w:t>финансируемые как из общих ресурсов бюджета государственного социального страхования, так и из трансфертов из государственного бюджета.</w:t>
      </w:r>
    </w:p>
    <w:p w:rsidR="00E941EC" w:rsidRPr="003472AC" w:rsidRDefault="00E941EC" w:rsidP="00891C23">
      <w:pPr>
        <w:spacing w:after="0" w:line="240" w:lineRule="auto"/>
        <w:ind w:firstLine="540"/>
        <w:jc w:val="both"/>
        <w:rPr>
          <w:rFonts w:ascii="Times New Roman" w:hAnsi="Times New Roman"/>
          <w:sz w:val="28"/>
          <w:szCs w:val="28"/>
          <w:lang w:val="ru-RU"/>
        </w:rPr>
      </w:pPr>
      <w:r w:rsidRPr="00367934">
        <w:rPr>
          <w:rFonts w:ascii="Times New Roman" w:hAnsi="Times New Roman"/>
          <w:sz w:val="28"/>
          <w:lang w:val="ru-RU"/>
        </w:rPr>
        <w:tab/>
      </w:r>
      <w:r w:rsidRPr="00367934">
        <w:rPr>
          <w:rFonts w:ascii="Times New Roman" w:hAnsi="Times New Roman"/>
          <w:sz w:val="28"/>
          <w:szCs w:val="28"/>
          <w:lang w:val="ru-RU"/>
        </w:rPr>
        <w:t>Расходы, предназначенные для деятельностей, финансируемых</w:t>
      </w:r>
      <w:r w:rsidRPr="00367934">
        <w:rPr>
          <w:rFonts w:ascii="Times New Roman" w:hAnsi="Times New Roman"/>
          <w:sz w:val="28"/>
          <w:lang w:val="ru-RU"/>
        </w:rPr>
        <w:t xml:space="preserve"> из общих ресурсов </w:t>
      </w:r>
      <w:r w:rsidRPr="00367934">
        <w:rPr>
          <w:rFonts w:ascii="Times New Roman" w:hAnsi="Times New Roman"/>
          <w:sz w:val="28"/>
          <w:szCs w:val="28"/>
          <w:lang w:val="ru-RU"/>
        </w:rPr>
        <w:t>бюджета государственного социального страхования на 2016 год составляют 11432029,6 тыс. леев с удельным в</w:t>
      </w:r>
      <w:r w:rsidR="00ED119B">
        <w:rPr>
          <w:rFonts w:ascii="Times New Roman" w:hAnsi="Times New Roman"/>
          <w:sz w:val="28"/>
          <w:szCs w:val="28"/>
          <w:lang w:val="ru-RU"/>
        </w:rPr>
        <w:t xml:space="preserve">есом в общих расходах в 76,3%, </w:t>
      </w:r>
      <w:r w:rsidRPr="00367934">
        <w:rPr>
          <w:rFonts w:ascii="Times New Roman" w:hAnsi="Times New Roman"/>
          <w:sz w:val="28"/>
          <w:szCs w:val="28"/>
          <w:lang w:val="ru-RU"/>
        </w:rPr>
        <w:t>а финансируемых за счет трансфертов</w:t>
      </w:r>
      <w:r w:rsidRPr="00367934">
        <w:rPr>
          <w:rFonts w:ascii="Times New Roman" w:hAnsi="Times New Roman"/>
          <w:sz w:val="28"/>
          <w:lang w:val="ru-RU"/>
        </w:rPr>
        <w:t xml:space="preserve"> из государственного бюджета - </w:t>
      </w:r>
      <w:r w:rsidRPr="00367934">
        <w:rPr>
          <w:rFonts w:ascii="Times New Roman" w:hAnsi="Times New Roman"/>
          <w:sz w:val="28"/>
          <w:szCs w:val="28"/>
          <w:lang w:val="ru-RU"/>
        </w:rPr>
        <w:t xml:space="preserve">3544065,2 </w:t>
      </w:r>
      <w:r w:rsidRPr="00367934">
        <w:rPr>
          <w:rFonts w:ascii="Times New Roman" w:hAnsi="Times New Roman"/>
          <w:sz w:val="28"/>
          <w:lang w:val="ru-RU"/>
        </w:rPr>
        <w:t>тыс</w:t>
      </w:r>
      <w:r w:rsidR="00ED119B">
        <w:rPr>
          <w:rFonts w:ascii="Times New Roman" w:hAnsi="Times New Roman"/>
          <w:sz w:val="28"/>
          <w:szCs w:val="28"/>
          <w:lang w:val="ru-RU"/>
        </w:rPr>
        <w:t xml:space="preserve">. леев, с удельным </w:t>
      </w:r>
      <w:r w:rsidRPr="00367934">
        <w:rPr>
          <w:rFonts w:ascii="Times New Roman" w:hAnsi="Times New Roman"/>
          <w:sz w:val="28"/>
          <w:szCs w:val="28"/>
          <w:lang w:val="ru-RU"/>
        </w:rPr>
        <w:t>весом в 23,7%.</w:t>
      </w:r>
    </w:p>
    <w:p w:rsidR="00E941EC" w:rsidRDefault="00E941EC" w:rsidP="00891C23">
      <w:pPr>
        <w:spacing w:after="0" w:line="240" w:lineRule="auto"/>
        <w:ind w:firstLine="540"/>
        <w:jc w:val="both"/>
        <w:rPr>
          <w:rFonts w:ascii="Times New Roman" w:hAnsi="Times New Roman"/>
          <w:sz w:val="28"/>
          <w:szCs w:val="28"/>
          <w:lang w:val="ro-RO"/>
        </w:rPr>
      </w:pPr>
      <w:r>
        <w:rPr>
          <w:rFonts w:ascii="Times New Roman" w:hAnsi="Times New Roman"/>
          <w:b/>
          <w:i/>
          <w:sz w:val="28"/>
          <w:szCs w:val="28"/>
          <w:lang w:val="ru-RU"/>
        </w:rPr>
        <w:t>Подпрограмма</w:t>
      </w:r>
      <w:r w:rsidRPr="003472AC">
        <w:rPr>
          <w:rFonts w:ascii="Times New Roman" w:hAnsi="Times New Roman"/>
          <w:b/>
          <w:i/>
          <w:sz w:val="28"/>
          <w:szCs w:val="28"/>
          <w:lang w:val="ru-RU"/>
        </w:rPr>
        <w:t xml:space="preserve"> 90.02. «Администрирование государственной системы социального страхования»</w:t>
      </w:r>
    </w:p>
    <w:p w:rsidR="00E941EC" w:rsidRPr="00E36F85" w:rsidRDefault="00E941EC" w:rsidP="00891C23">
      <w:pPr>
        <w:spacing w:after="0" w:line="240" w:lineRule="auto"/>
        <w:ind w:firstLine="540"/>
        <w:jc w:val="both"/>
        <w:rPr>
          <w:rFonts w:ascii="Times New Roman" w:hAnsi="Times New Roman"/>
          <w:sz w:val="28"/>
          <w:szCs w:val="28"/>
          <w:lang w:val="ru-RU"/>
        </w:rPr>
      </w:pPr>
      <w:r w:rsidRPr="00E36F85">
        <w:rPr>
          <w:rFonts w:ascii="Times New Roman" w:hAnsi="Times New Roman"/>
          <w:sz w:val="28"/>
          <w:szCs w:val="28"/>
          <w:lang w:val="ru-RU"/>
        </w:rPr>
        <w:t>Реализация данной подпрограммы предусматривает выделение государственных финансовых средствах на осуществление деятельности, которая способствует поддержке и укреплению потенциала НКСС в администрировании и управлении государственной системы социального страхования, а также содержание и развитие информационн</w:t>
      </w:r>
      <w:r w:rsidR="00ED119B">
        <w:rPr>
          <w:rFonts w:ascii="Times New Roman" w:hAnsi="Times New Roman"/>
          <w:sz w:val="28"/>
          <w:szCs w:val="28"/>
          <w:lang w:val="ru-RU"/>
        </w:rPr>
        <w:t xml:space="preserve">ой системы «Социальная защита» </w:t>
      </w:r>
      <w:r w:rsidRPr="00E36F85">
        <w:rPr>
          <w:rFonts w:ascii="Times New Roman" w:hAnsi="Times New Roman"/>
          <w:sz w:val="28"/>
          <w:szCs w:val="28"/>
          <w:lang w:val="ru-RU"/>
        </w:rPr>
        <w:t>и других информационных компонентов.</w:t>
      </w:r>
    </w:p>
    <w:p w:rsidR="00E941EC" w:rsidRPr="00E36F85" w:rsidRDefault="00E941EC" w:rsidP="00891C23">
      <w:pPr>
        <w:spacing w:after="0" w:line="240" w:lineRule="auto"/>
        <w:ind w:firstLine="540"/>
        <w:jc w:val="both"/>
        <w:rPr>
          <w:rFonts w:ascii="Times New Roman" w:hAnsi="Times New Roman"/>
          <w:sz w:val="28"/>
          <w:szCs w:val="28"/>
          <w:lang w:val="ru-RU"/>
        </w:rPr>
      </w:pPr>
      <w:r w:rsidRPr="00E36F85">
        <w:rPr>
          <w:rFonts w:ascii="Times New Roman" w:hAnsi="Times New Roman"/>
          <w:sz w:val="28"/>
          <w:szCs w:val="28"/>
          <w:lang w:val="ru-RU"/>
        </w:rPr>
        <w:t>Подпрограмма включает расходы на содержание Национальной кассы социального страхования и  на содержание и развитие информационной системы «Социальная защита» и других информационных компонентов.</w:t>
      </w:r>
    </w:p>
    <w:p w:rsidR="00E941EC" w:rsidRPr="00E36F85" w:rsidRDefault="00E941EC" w:rsidP="00891C23">
      <w:pPr>
        <w:spacing w:after="0" w:line="240" w:lineRule="auto"/>
        <w:ind w:firstLine="540"/>
        <w:jc w:val="both"/>
        <w:rPr>
          <w:rFonts w:ascii="Times New Roman" w:hAnsi="Times New Roman"/>
          <w:sz w:val="28"/>
          <w:szCs w:val="28"/>
          <w:lang w:val="ru-RU"/>
        </w:rPr>
      </w:pPr>
      <w:r w:rsidRPr="00E36F85">
        <w:rPr>
          <w:rFonts w:ascii="Times New Roman" w:hAnsi="Times New Roman"/>
          <w:sz w:val="28"/>
          <w:szCs w:val="28"/>
          <w:lang w:val="ru-RU"/>
        </w:rPr>
        <w:t>Основные цели, представленные для реализация подпрограммы являются:</w:t>
      </w:r>
    </w:p>
    <w:p w:rsidR="00E941EC" w:rsidRPr="00E36F85" w:rsidRDefault="00ED119B" w:rsidP="00891C23">
      <w:pPr>
        <w:spacing w:after="0" w:line="240" w:lineRule="auto"/>
        <w:ind w:firstLine="540"/>
        <w:jc w:val="both"/>
        <w:rPr>
          <w:rFonts w:ascii="Times New Roman" w:hAnsi="Times New Roman"/>
          <w:sz w:val="28"/>
          <w:szCs w:val="28"/>
          <w:lang w:val="ru-RU"/>
        </w:rPr>
      </w:pPr>
      <w:r>
        <w:rPr>
          <w:rFonts w:ascii="Times New Roman" w:hAnsi="Times New Roman"/>
          <w:sz w:val="28"/>
          <w:szCs w:val="28"/>
          <w:lang w:val="ru-RU"/>
        </w:rPr>
        <w:lastRenderedPageBreak/>
        <w:t xml:space="preserve">- обеспечение </w:t>
      </w:r>
      <w:r w:rsidR="00E941EC" w:rsidRPr="00E36F85">
        <w:rPr>
          <w:rFonts w:ascii="Times New Roman" w:hAnsi="Times New Roman"/>
          <w:sz w:val="28"/>
          <w:szCs w:val="28"/>
          <w:lang w:val="ru-RU"/>
        </w:rPr>
        <w:t>устойчивой функциональности службы, которая гарантирует соответствующее применение нормативно-правовой базы в области социальной защиты, с не превышением предела 3% административных затрат от общих годовых расходов;</w:t>
      </w:r>
    </w:p>
    <w:p w:rsidR="00E941EC" w:rsidRPr="00E36F85" w:rsidRDefault="00E941EC" w:rsidP="00891C23">
      <w:pPr>
        <w:spacing w:after="0" w:line="240" w:lineRule="auto"/>
        <w:ind w:firstLine="540"/>
        <w:jc w:val="both"/>
        <w:rPr>
          <w:rFonts w:ascii="Times New Roman" w:hAnsi="Times New Roman"/>
          <w:sz w:val="28"/>
          <w:szCs w:val="28"/>
          <w:lang w:val="ru-RU"/>
        </w:rPr>
      </w:pPr>
      <w:r w:rsidRPr="00E36F85">
        <w:rPr>
          <w:rFonts w:ascii="Times New Roman" w:hAnsi="Times New Roman"/>
          <w:sz w:val="28"/>
          <w:szCs w:val="28"/>
          <w:lang w:val="ru-RU"/>
        </w:rPr>
        <w:t>- доступность высококачественных услуг на национальном уровне за счет разумного использования информационных и коммуникационных технологических решений в области социальной защиты.</w:t>
      </w:r>
    </w:p>
    <w:p w:rsidR="00E941EC" w:rsidRPr="00EA2B0D" w:rsidRDefault="00E941EC" w:rsidP="00891C23">
      <w:pPr>
        <w:spacing w:after="0" w:line="240" w:lineRule="auto"/>
        <w:ind w:firstLine="540"/>
        <w:jc w:val="both"/>
        <w:rPr>
          <w:rFonts w:ascii="Times New Roman" w:hAnsi="Times New Roman"/>
          <w:sz w:val="28"/>
          <w:szCs w:val="28"/>
          <w:lang w:val="ru-RU"/>
        </w:rPr>
      </w:pPr>
      <w:r w:rsidRPr="00EA2B0D">
        <w:rPr>
          <w:rFonts w:ascii="Times New Roman" w:hAnsi="Times New Roman"/>
          <w:sz w:val="28"/>
          <w:szCs w:val="28"/>
          <w:lang w:val="ru-RU"/>
        </w:rPr>
        <w:t>С целью измерения прогресса в реализации задач подпрограммы и для выражения результативности подпрограммы на 2016-2018 годы предложены следующие показатели результативности:</w:t>
      </w:r>
    </w:p>
    <w:p w:rsidR="00E941EC" w:rsidRPr="00E36F85" w:rsidRDefault="00E941EC" w:rsidP="00891C23">
      <w:pPr>
        <w:spacing w:after="0" w:line="240" w:lineRule="auto"/>
        <w:ind w:firstLine="540"/>
        <w:jc w:val="both"/>
        <w:rPr>
          <w:rFonts w:ascii="Times New Roman" w:hAnsi="Times New Roman"/>
          <w:i/>
          <w:sz w:val="28"/>
          <w:szCs w:val="28"/>
          <w:lang w:val="ru-RU"/>
        </w:rPr>
      </w:pPr>
      <w:r w:rsidRPr="00E36F85">
        <w:rPr>
          <w:rFonts w:ascii="Times New Roman" w:hAnsi="Times New Roman"/>
          <w:i/>
          <w:sz w:val="28"/>
          <w:szCs w:val="28"/>
          <w:lang w:val="ru-RU"/>
        </w:rPr>
        <w:t>результата:</w:t>
      </w:r>
    </w:p>
    <w:p w:rsidR="00E941EC" w:rsidRPr="00E36F85" w:rsidRDefault="00E941EC" w:rsidP="00891C23">
      <w:pPr>
        <w:spacing w:after="0"/>
        <w:ind w:firstLine="540"/>
        <w:jc w:val="both"/>
        <w:rPr>
          <w:rFonts w:ascii="Times New Roman" w:hAnsi="Times New Roman"/>
          <w:sz w:val="28"/>
          <w:szCs w:val="28"/>
          <w:lang w:val="ru-RU"/>
        </w:rPr>
      </w:pPr>
      <w:r w:rsidRPr="00E36F85">
        <w:rPr>
          <w:rFonts w:ascii="Times New Roman" w:hAnsi="Times New Roman"/>
          <w:sz w:val="28"/>
          <w:szCs w:val="28"/>
          <w:lang w:val="ru-RU"/>
        </w:rPr>
        <w:t>- Удельный вес административных затрат системы в общих расходах БГСС, выдержанный в пределе 3% в год;</w:t>
      </w:r>
    </w:p>
    <w:p w:rsidR="00E941EC" w:rsidRPr="00E36F85" w:rsidRDefault="00E941EC" w:rsidP="00891C23">
      <w:pPr>
        <w:spacing w:after="0"/>
        <w:ind w:firstLine="540"/>
        <w:jc w:val="both"/>
        <w:rPr>
          <w:rFonts w:ascii="Times New Roman" w:hAnsi="Times New Roman"/>
          <w:i/>
          <w:sz w:val="28"/>
          <w:szCs w:val="28"/>
          <w:lang w:val="ru-RU"/>
        </w:rPr>
      </w:pPr>
      <w:r w:rsidRPr="00E36F85">
        <w:rPr>
          <w:rFonts w:ascii="Times New Roman" w:hAnsi="Times New Roman"/>
          <w:i/>
          <w:sz w:val="28"/>
          <w:szCs w:val="28"/>
          <w:lang w:val="ru-RU"/>
        </w:rPr>
        <w:t>продукта:</w:t>
      </w:r>
    </w:p>
    <w:p w:rsidR="00E941EC" w:rsidRPr="00E36F85" w:rsidRDefault="00E941EC" w:rsidP="00891C23">
      <w:pPr>
        <w:spacing w:after="0"/>
        <w:ind w:firstLine="540"/>
        <w:jc w:val="both"/>
        <w:rPr>
          <w:rFonts w:ascii="Times New Roman" w:hAnsi="Times New Roman"/>
          <w:sz w:val="28"/>
          <w:szCs w:val="28"/>
          <w:lang w:val="ru-RU"/>
        </w:rPr>
      </w:pPr>
      <w:r w:rsidRPr="00E36F85">
        <w:rPr>
          <w:rFonts w:ascii="Times New Roman" w:hAnsi="Times New Roman"/>
          <w:sz w:val="28"/>
          <w:szCs w:val="28"/>
          <w:lang w:val="ru-RU"/>
        </w:rPr>
        <w:t xml:space="preserve">- </w:t>
      </w:r>
      <w:r w:rsidRPr="00EA2B0D">
        <w:rPr>
          <w:rFonts w:ascii="Times New Roman" w:hAnsi="Times New Roman"/>
          <w:sz w:val="28"/>
          <w:szCs w:val="28"/>
          <w:lang w:val="ru-RU"/>
        </w:rPr>
        <w:t xml:space="preserve">Количество внедренных высококачественных услуг на 2017-2018 годы </w:t>
      </w:r>
      <w:r w:rsidRPr="00EA2B0D">
        <w:rPr>
          <w:rFonts w:ascii="Times New Roman" w:hAnsi="Times New Roman"/>
          <w:sz w:val="28"/>
          <w:szCs w:val="28"/>
          <w:lang w:val="ro-RO"/>
        </w:rPr>
        <w:t xml:space="preserve">- </w:t>
      </w:r>
      <w:r w:rsidRPr="00EA2B0D">
        <w:rPr>
          <w:rFonts w:ascii="Times New Roman" w:hAnsi="Times New Roman"/>
          <w:sz w:val="28"/>
          <w:szCs w:val="28"/>
          <w:lang w:val="ru-RU"/>
        </w:rPr>
        <w:t>по одной единице (услуга е-заявление для пособий, адресованных семьям с детьми и внедрение электронных сертификатов медицинского отпуска)</w:t>
      </w:r>
      <w:r w:rsidRPr="00E36F85">
        <w:rPr>
          <w:rFonts w:ascii="Times New Roman" w:hAnsi="Times New Roman"/>
          <w:sz w:val="28"/>
          <w:szCs w:val="28"/>
          <w:lang w:val="ru-RU"/>
        </w:rPr>
        <w:t>;</w:t>
      </w:r>
    </w:p>
    <w:p w:rsidR="00E941EC" w:rsidRPr="00E36F85" w:rsidRDefault="00E941EC" w:rsidP="00891C23">
      <w:pPr>
        <w:spacing w:after="0"/>
        <w:ind w:firstLine="540"/>
        <w:jc w:val="both"/>
        <w:rPr>
          <w:rFonts w:ascii="Times New Roman" w:hAnsi="Times New Roman"/>
          <w:i/>
          <w:sz w:val="28"/>
          <w:szCs w:val="28"/>
          <w:lang w:val="ru-RU"/>
        </w:rPr>
      </w:pPr>
      <w:r w:rsidRPr="00E36F85">
        <w:rPr>
          <w:rFonts w:ascii="Times New Roman" w:hAnsi="Times New Roman"/>
          <w:i/>
          <w:sz w:val="28"/>
          <w:szCs w:val="28"/>
          <w:lang w:val="ru-RU"/>
        </w:rPr>
        <w:t>эффективности:</w:t>
      </w:r>
    </w:p>
    <w:p w:rsidR="00E941EC" w:rsidRPr="00E36F85" w:rsidRDefault="00E941EC" w:rsidP="00891C23">
      <w:pPr>
        <w:spacing w:after="0"/>
        <w:ind w:firstLine="540"/>
        <w:jc w:val="both"/>
        <w:rPr>
          <w:rFonts w:ascii="Times New Roman" w:hAnsi="Times New Roman"/>
          <w:sz w:val="28"/>
          <w:szCs w:val="28"/>
          <w:lang w:val="ru-RU"/>
        </w:rPr>
      </w:pPr>
      <w:r w:rsidRPr="00E36F85">
        <w:rPr>
          <w:rFonts w:ascii="Times New Roman" w:hAnsi="Times New Roman"/>
          <w:sz w:val="28"/>
          <w:szCs w:val="28"/>
          <w:lang w:val="ru-RU"/>
        </w:rPr>
        <w:t>- Флуктуация персонала, выдержанная в пределе 15% в год;</w:t>
      </w:r>
    </w:p>
    <w:p w:rsidR="00E941EC" w:rsidRPr="00E36F85" w:rsidRDefault="00E941EC" w:rsidP="00891C23">
      <w:pPr>
        <w:spacing w:after="0"/>
        <w:ind w:firstLine="540"/>
        <w:jc w:val="both"/>
        <w:rPr>
          <w:rFonts w:ascii="Times New Roman" w:hAnsi="Times New Roman"/>
          <w:sz w:val="28"/>
          <w:szCs w:val="28"/>
          <w:lang w:val="ru-RU"/>
        </w:rPr>
      </w:pPr>
      <w:r w:rsidRPr="00E36F85">
        <w:rPr>
          <w:rFonts w:ascii="Times New Roman" w:hAnsi="Times New Roman"/>
          <w:sz w:val="28"/>
          <w:szCs w:val="28"/>
          <w:lang w:val="ru-RU"/>
        </w:rPr>
        <w:t xml:space="preserve">- </w:t>
      </w:r>
      <w:r w:rsidRPr="00EA2B0D">
        <w:rPr>
          <w:rFonts w:ascii="Times New Roman" w:hAnsi="Times New Roman"/>
          <w:sz w:val="28"/>
          <w:szCs w:val="28"/>
          <w:lang w:val="ru-RU"/>
        </w:rPr>
        <w:t>Средняя заработная плата на единицу персонала прогнозируемая на: 2016 год - 5110,49 леев, 2017 год - 5300,96 леев, 2018 год - 5494,75 леев</w:t>
      </w:r>
      <w:r w:rsidRPr="00E36F85">
        <w:rPr>
          <w:rFonts w:ascii="Times New Roman" w:hAnsi="Times New Roman"/>
          <w:sz w:val="28"/>
          <w:szCs w:val="28"/>
          <w:lang w:val="ru-RU"/>
        </w:rPr>
        <w:t>.</w:t>
      </w:r>
    </w:p>
    <w:p w:rsidR="00E941EC" w:rsidRPr="003472AC" w:rsidRDefault="00E941EC" w:rsidP="00891C23">
      <w:pPr>
        <w:spacing w:after="0" w:line="240" w:lineRule="auto"/>
        <w:ind w:firstLine="540"/>
        <w:jc w:val="both"/>
        <w:rPr>
          <w:rFonts w:ascii="Times New Roman" w:hAnsi="Times New Roman"/>
          <w:sz w:val="28"/>
          <w:szCs w:val="28"/>
          <w:lang w:val="ru-RU"/>
        </w:rPr>
      </w:pPr>
      <w:r w:rsidRPr="003472AC">
        <w:rPr>
          <w:rFonts w:ascii="Times New Roman" w:hAnsi="Times New Roman"/>
          <w:sz w:val="28"/>
          <w:szCs w:val="28"/>
          <w:lang w:val="ru-RU"/>
        </w:rPr>
        <w:t xml:space="preserve">Для </w:t>
      </w:r>
      <w:r>
        <w:rPr>
          <w:rFonts w:ascii="Times New Roman" w:hAnsi="Times New Roman"/>
          <w:sz w:val="28"/>
          <w:szCs w:val="28"/>
          <w:lang w:val="ru-RU"/>
        </w:rPr>
        <w:t xml:space="preserve">данной </w:t>
      </w:r>
      <w:r w:rsidRPr="002F1A1E">
        <w:rPr>
          <w:rFonts w:ascii="Times New Roman" w:hAnsi="Times New Roman"/>
          <w:sz w:val="28"/>
          <w:szCs w:val="28"/>
          <w:lang w:val="ru-RU"/>
        </w:rPr>
        <w:t>подпрограммы  в</w:t>
      </w:r>
      <w:r w:rsidRPr="003472AC">
        <w:rPr>
          <w:rFonts w:ascii="Times New Roman" w:hAnsi="Times New Roman"/>
          <w:sz w:val="28"/>
          <w:szCs w:val="28"/>
          <w:lang w:val="ru-RU"/>
        </w:rPr>
        <w:t xml:space="preserve"> 2016 году прогнозируются расходы в объеме 186093,3 тыс. леев и финансируются целиком из общих средств бюджета государственного социального страхования. Таковые составляют 1,2% от общих расходов по программе, предусмотренной на 2016 год.</w:t>
      </w:r>
    </w:p>
    <w:p w:rsidR="00E941EC" w:rsidRPr="003472AC" w:rsidRDefault="00E941EC" w:rsidP="00891C23">
      <w:pPr>
        <w:spacing w:after="0" w:line="240" w:lineRule="auto"/>
        <w:ind w:firstLine="540"/>
        <w:jc w:val="both"/>
        <w:rPr>
          <w:rFonts w:ascii="Times New Roman" w:hAnsi="Times New Roman"/>
          <w:sz w:val="28"/>
          <w:szCs w:val="28"/>
          <w:lang w:val="ru-RU"/>
        </w:rPr>
      </w:pPr>
      <w:r w:rsidRPr="003472AC">
        <w:rPr>
          <w:rFonts w:ascii="Times New Roman" w:hAnsi="Times New Roman"/>
          <w:sz w:val="28"/>
          <w:szCs w:val="28"/>
          <w:lang w:val="ru-RU"/>
        </w:rPr>
        <w:t>По деятельности</w:t>
      </w:r>
      <w:r w:rsidRPr="003472AC">
        <w:rPr>
          <w:rFonts w:ascii="Times New Roman" w:hAnsi="Times New Roman"/>
          <w:i/>
          <w:sz w:val="28"/>
          <w:szCs w:val="28"/>
          <w:lang w:val="ru-RU"/>
        </w:rPr>
        <w:t xml:space="preserve"> «Менеджмент центральных административных органов»</w:t>
      </w:r>
      <w:r w:rsidRPr="003472AC">
        <w:rPr>
          <w:rFonts w:ascii="Times New Roman" w:hAnsi="Times New Roman"/>
          <w:sz w:val="28"/>
          <w:szCs w:val="28"/>
          <w:lang w:val="ru-RU"/>
        </w:rPr>
        <w:t xml:space="preserve"> на 2016 год прогнозируются расходы в сумме 162356,3 тыс. леев, </w:t>
      </w:r>
      <w:r w:rsidR="00ED119B">
        <w:rPr>
          <w:rFonts w:ascii="Times New Roman" w:hAnsi="Times New Roman"/>
          <w:sz w:val="28"/>
          <w:szCs w:val="28"/>
          <w:lang w:val="ru-RU"/>
        </w:rPr>
        <w:t xml:space="preserve">на 22682,9 тыс. леев или 16,2% </w:t>
      </w:r>
      <w:r w:rsidRPr="003472AC">
        <w:rPr>
          <w:rFonts w:ascii="Times New Roman" w:hAnsi="Times New Roman"/>
          <w:sz w:val="28"/>
          <w:szCs w:val="28"/>
          <w:lang w:val="ru-RU"/>
        </w:rPr>
        <w:t>бо</w:t>
      </w:r>
      <w:r w:rsidR="00ED119B">
        <w:rPr>
          <w:rFonts w:ascii="Times New Roman" w:hAnsi="Times New Roman"/>
          <w:sz w:val="28"/>
          <w:szCs w:val="28"/>
          <w:lang w:val="ru-RU"/>
        </w:rPr>
        <w:t xml:space="preserve">льше по сравнению с расходами, </w:t>
      </w:r>
      <w:r w:rsidRPr="003472AC">
        <w:rPr>
          <w:rFonts w:ascii="Times New Roman" w:hAnsi="Times New Roman"/>
          <w:sz w:val="28"/>
          <w:szCs w:val="28"/>
          <w:lang w:val="ru-RU"/>
        </w:rPr>
        <w:t>утвержденными на 2015 год.</w:t>
      </w:r>
    </w:p>
    <w:p w:rsidR="00E941EC" w:rsidRDefault="00E941EC" w:rsidP="00891C23">
      <w:pPr>
        <w:spacing w:after="0" w:line="240" w:lineRule="auto"/>
        <w:ind w:firstLine="540"/>
        <w:jc w:val="both"/>
        <w:rPr>
          <w:rFonts w:ascii="Times New Roman" w:hAnsi="Times New Roman"/>
          <w:sz w:val="28"/>
          <w:szCs w:val="28"/>
          <w:lang w:val="ru-RU"/>
        </w:rPr>
      </w:pPr>
      <w:r w:rsidRPr="003472AC">
        <w:rPr>
          <w:rFonts w:ascii="Times New Roman" w:hAnsi="Times New Roman"/>
          <w:sz w:val="28"/>
          <w:szCs w:val="28"/>
          <w:lang w:val="ru-RU"/>
        </w:rPr>
        <w:t xml:space="preserve">При оценке общей суммы, необходимой на текущий бюджетный год были приняты во внимание анализ исполнения запланированных расходов в течение 2015 года, а также прогнозируемые факторы, которые повлияют на рост расходов в 2016 году. </w:t>
      </w:r>
    </w:p>
    <w:p w:rsidR="00E941EC" w:rsidRPr="00ED119B" w:rsidRDefault="00E941EC" w:rsidP="00891C23">
      <w:pPr>
        <w:spacing w:after="0" w:line="240" w:lineRule="auto"/>
        <w:ind w:firstLine="540"/>
        <w:jc w:val="both"/>
        <w:rPr>
          <w:rFonts w:ascii="Times New Roman" w:hAnsi="Times New Roman"/>
          <w:sz w:val="28"/>
          <w:szCs w:val="28"/>
          <w:lang w:val="ru-RU"/>
        </w:rPr>
      </w:pPr>
      <w:r w:rsidRPr="00E83B12">
        <w:rPr>
          <w:rFonts w:ascii="Times New Roman" w:hAnsi="Times New Roman"/>
          <w:sz w:val="28"/>
          <w:szCs w:val="28"/>
          <w:lang w:val="ru-RU"/>
        </w:rPr>
        <w:t xml:space="preserve">Оценка </w:t>
      </w:r>
      <w:r w:rsidRPr="00E83B12">
        <w:rPr>
          <w:rFonts w:ascii="Times New Roman" w:hAnsi="Times New Roman"/>
          <w:b/>
          <w:sz w:val="28"/>
          <w:szCs w:val="28"/>
          <w:lang w:val="ru-RU"/>
        </w:rPr>
        <w:t>«Расходов на персонал»</w:t>
      </w:r>
      <w:r w:rsidRPr="00E83B12">
        <w:rPr>
          <w:rFonts w:ascii="Times New Roman" w:hAnsi="Times New Roman"/>
          <w:sz w:val="28"/>
          <w:szCs w:val="28"/>
          <w:lang w:val="ru-RU"/>
        </w:rPr>
        <w:t xml:space="preserve"> основывалась на прогнозе количества работников НКСС, размера заработных плат в соответствии с законодательными нормами и существующей политикой в области по оплате труда и текущей процентной доли </w:t>
      </w:r>
      <w:r w:rsidRPr="00E83B12">
        <w:rPr>
          <w:rFonts w:ascii="Times New Roman" w:hAnsi="Times New Roman"/>
          <w:bCs/>
          <w:sz w:val="28"/>
          <w:szCs w:val="28"/>
          <w:lang w:val="ru-RU" w:eastAsia="ru-RU"/>
        </w:rPr>
        <w:t xml:space="preserve">взносов обязательного государственного социального страхования (23,0 %) и </w:t>
      </w:r>
      <w:r w:rsidRPr="00E83B12">
        <w:rPr>
          <w:rFonts w:ascii="Times New Roman" w:hAnsi="Times New Roman"/>
          <w:sz w:val="28"/>
          <w:szCs w:val="28"/>
          <w:lang w:val="ru-RU"/>
        </w:rPr>
        <w:t>взносов обязательного мед</w:t>
      </w:r>
      <w:r w:rsidR="00ED119B">
        <w:rPr>
          <w:rFonts w:ascii="Times New Roman" w:hAnsi="Times New Roman"/>
          <w:sz w:val="28"/>
          <w:szCs w:val="28"/>
          <w:lang w:val="ru-RU"/>
        </w:rPr>
        <w:t xml:space="preserve">ицинского страхования (4,5 %). </w:t>
      </w:r>
      <w:r w:rsidRPr="00E83B12">
        <w:rPr>
          <w:rFonts w:ascii="Times New Roman" w:hAnsi="Times New Roman"/>
          <w:sz w:val="28"/>
          <w:szCs w:val="28"/>
          <w:lang w:val="ru-RU"/>
        </w:rPr>
        <w:t>На 2016 год «Расходы на персонал» оценены в общей сумме 110207,2 тыс. леев, что по сравнению с 2015 годом больше на 16278</w:t>
      </w:r>
      <w:r w:rsidRPr="00E83B12">
        <w:rPr>
          <w:rFonts w:ascii="Times New Roman" w:hAnsi="Times New Roman"/>
          <w:sz w:val="28"/>
          <w:szCs w:val="28"/>
          <w:lang w:val="ro-RO"/>
        </w:rPr>
        <w:t>,</w:t>
      </w:r>
      <w:r w:rsidRPr="00E83B12">
        <w:rPr>
          <w:rFonts w:ascii="Times New Roman" w:hAnsi="Times New Roman"/>
          <w:sz w:val="28"/>
          <w:szCs w:val="28"/>
          <w:lang w:val="ru-RU"/>
        </w:rPr>
        <w:t xml:space="preserve">9 тыс. леев. </w:t>
      </w:r>
      <w:r w:rsidRPr="00C420D2">
        <w:rPr>
          <w:rFonts w:ascii="Times New Roman" w:hAnsi="Times New Roman"/>
          <w:sz w:val="28"/>
          <w:szCs w:val="28"/>
          <w:lang w:val="ru-RU"/>
        </w:rPr>
        <w:t>Факторы, которые повлияли на рост затрат:</w:t>
      </w:r>
    </w:p>
    <w:p w:rsidR="00E941EC" w:rsidRPr="00E83B12" w:rsidRDefault="00E941EC" w:rsidP="00C308F9">
      <w:pPr>
        <w:numPr>
          <w:ilvl w:val="0"/>
          <w:numId w:val="7"/>
        </w:numPr>
        <w:tabs>
          <w:tab w:val="clear" w:pos="720"/>
          <w:tab w:val="num" w:pos="0"/>
          <w:tab w:val="left" w:pos="810"/>
        </w:tabs>
        <w:spacing w:after="0" w:line="240" w:lineRule="auto"/>
        <w:ind w:left="0" w:firstLine="540"/>
        <w:jc w:val="both"/>
        <w:rPr>
          <w:rFonts w:ascii="Times New Roman" w:hAnsi="Times New Roman"/>
          <w:bCs/>
          <w:sz w:val="28"/>
          <w:szCs w:val="28"/>
          <w:lang w:val="ru-RU" w:eastAsia="ru-RU"/>
        </w:rPr>
      </w:pPr>
      <w:r w:rsidRPr="00E83B12">
        <w:rPr>
          <w:rFonts w:ascii="Times New Roman" w:hAnsi="Times New Roman"/>
          <w:bCs/>
          <w:sz w:val="28"/>
          <w:szCs w:val="28"/>
          <w:lang w:val="ru-RU" w:eastAsia="ru-RU"/>
        </w:rPr>
        <w:t xml:space="preserve">Плата годовой премии государственным служащим по результатам деятельности в соответствующем году; </w:t>
      </w:r>
    </w:p>
    <w:p w:rsidR="00E941EC" w:rsidRPr="00E83B12" w:rsidRDefault="00E941EC" w:rsidP="00C308F9">
      <w:pPr>
        <w:numPr>
          <w:ilvl w:val="0"/>
          <w:numId w:val="7"/>
        </w:numPr>
        <w:tabs>
          <w:tab w:val="clear" w:pos="720"/>
          <w:tab w:val="num" w:pos="810"/>
        </w:tabs>
        <w:spacing w:after="0" w:line="240" w:lineRule="auto"/>
        <w:ind w:left="0" w:firstLine="540"/>
        <w:jc w:val="both"/>
        <w:rPr>
          <w:rFonts w:ascii="Times New Roman" w:hAnsi="Times New Roman"/>
          <w:bCs/>
          <w:sz w:val="28"/>
          <w:szCs w:val="28"/>
          <w:lang w:val="ru-RU" w:eastAsia="ru-RU"/>
        </w:rPr>
      </w:pPr>
      <w:r w:rsidRPr="00E83B12">
        <w:rPr>
          <w:rFonts w:ascii="Times New Roman" w:hAnsi="Times New Roman"/>
          <w:bCs/>
          <w:sz w:val="28"/>
          <w:szCs w:val="28"/>
          <w:lang w:val="ru-RU" w:eastAsia="ru-RU"/>
        </w:rPr>
        <w:lastRenderedPageBreak/>
        <w:t>Переход государственных служащих на следующую ступень оплаты труда в соответствии с результатами оценки индивидуальных профессиональных достижений;</w:t>
      </w:r>
    </w:p>
    <w:p w:rsidR="00E941EC" w:rsidRPr="00E83B12" w:rsidRDefault="00E941EC" w:rsidP="00C308F9">
      <w:pPr>
        <w:numPr>
          <w:ilvl w:val="0"/>
          <w:numId w:val="7"/>
        </w:numPr>
        <w:tabs>
          <w:tab w:val="clear" w:pos="720"/>
          <w:tab w:val="num" w:pos="810"/>
        </w:tabs>
        <w:spacing w:after="0" w:line="240" w:lineRule="auto"/>
        <w:ind w:left="0" w:firstLine="540"/>
        <w:jc w:val="both"/>
        <w:rPr>
          <w:rFonts w:ascii="Times New Roman" w:hAnsi="Times New Roman"/>
          <w:lang w:val="ru-RU"/>
        </w:rPr>
      </w:pPr>
      <w:r w:rsidRPr="00E83B12">
        <w:rPr>
          <w:rFonts w:ascii="Times New Roman" w:hAnsi="Times New Roman"/>
          <w:sz w:val="28"/>
          <w:szCs w:val="28"/>
          <w:lang w:val="ru-RU" w:eastAsia="ru-RU"/>
        </w:rPr>
        <w:t>Перерасчет</w:t>
      </w:r>
      <w:r w:rsidRPr="00E83B12">
        <w:rPr>
          <w:rFonts w:ascii="Times New Roman" w:hAnsi="Times New Roman"/>
          <w:sz w:val="28"/>
          <w:szCs w:val="28"/>
          <w:lang w:val="ru-RU"/>
        </w:rPr>
        <w:t xml:space="preserve"> надбавки за коллективные достижения</w:t>
      </w:r>
      <w:r w:rsidRPr="00E83B12">
        <w:rPr>
          <w:rFonts w:ascii="Times New Roman" w:hAnsi="Times New Roman"/>
          <w:lang w:val="ru-RU"/>
        </w:rPr>
        <w:t xml:space="preserve"> </w:t>
      </w:r>
      <w:r w:rsidRPr="00E83B12">
        <w:rPr>
          <w:rFonts w:ascii="Times New Roman" w:hAnsi="Times New Roman"/>
          <w:sz w:val="28"/>
          <w:szCs w:val="28"/>
          <w:lang w:val="ru-RU"/>
        </w:rPr>
        <w:t>государственным служащим в соответствии с законодательными нормами;</w:t>
      </w:r>
      <w:r w:rsidRPr="00E83B12">
        <w:rPr>
          <w:rFonts w:ascii="Times New Roman" w:hAnsi="Times New Roman"/>
          <w:lang w:val="ru-RU"/>
        </w:rPr>
        <w:t xml:space="preserve"> </w:t>
      </w:r>
    </w:p>
    <w:p w:rsidR="00E941EC" w:rsidRPr="00E83B12" w:rsidRDefault="00E941EC" w:rsidP="00C308F9">
      <w:pPr>
        <w:numPr>
          <w:ilvl w:val="0"/>
          <w:numId w:val="7"/>
        </w:numPr>
        <w:tabs>
          <w:tab w:val="clear" w:pos="720"/>
          <w:tab w:val="num" w:pos="810"/>
        </w:tabs>
        <w:spacing w:after="0" w:line="240" w:lineRule="auto"/>
        <w:ind w:left="0" w:firstLine="540"/>
        <w:jc w:val="both"/>
        <w:rPr>
          <w:rFonts w:ascii="Times New Roman" w:hAnsi="Times New Roman"/>
          <w:sz w:val="28"/>
          <w:szCs w:val="28"/>
          <w:lang w:val="ru-RU"/>
        </w:rPr>
      </w:pPr>
      <w:r w:rsidRPr="00E83B12">
        <w:rPr>
          <w:rFonts w:ascii="Times New Roman" w:hAnsi="Times New Roman"/>
          <w:sz w:val="28"/>
          <w:szCs w:val="28"/>
          <w:lang w:val="ru-RU"/>
        </w:rPr>
        <w:t>Индексация заработной платы на индекс роста потребительских цен лицам, занимающим ответственные государственные должности, работникам, которым оплата труда осуществляется на основании единой тариф</w:t>
      </w:r>
      <w:r w:rsidR="00ED119B">
        <w:rPr>
          <w:rFonts w:ascii="Times New Roman" w:hAnsi="Times New Roman"/>
          <w:sz w:val="28"/>
          <w:szCs w:val="28"/>
          <w:lang w:val="ru-RU"/>
        </w:rPr>
        <w:t xml:space="preserve">ной сетки (рабочий персонал) и </w:t>
      </w:r>
      <w:r w:rsidRPr="00E83B12">
        <w:rPr>
          <w:rFonts w:ascii="Times New Roman" w:hAnsi="Times New Roman"/>
          <w:sz w:val="28"/>
          <w:szCs w:val="28"/>
          <w:lang w:val="ru-RU"/>
        </w:rPr>
        <w:t>работникам, осуществляющих техническое обслуживание;</w:t>
      </w:r>
    </w:p>
    <w:p w:rsidR="00E941EC" w:rsidRPr="00E83B12" w:rsidRDefault="00E941EC" w:rsidP="00C308F9">
      <w:pPr>
        <w:numPr>
          <w:ilvl w:val="0"/>
          <w:numId w:val="7"/>
        </w:numPr>
        <w:tabs>
          <w:tab w:val="clear" w:pos="720"/>
          <w:tab w:val="num" w:pos="810"/>
        </w:tabs>
        <w:spacing w:after="0" w:line="240" w:lineRule="auto"/>
        <w:ind w:left="0" w:firstLine="540"/>
        <w:jc w:val="both"/>
        <w:rPr>
          <w:rFonts w:ascii="Times New Roman" w:hAnsi="Times New Roman"/>
          <w:sz w:val="28"/>
          <w:szCs w:val="28"/>
          <w:lang w:val="ru-RU"/>
        </w:rPr>
      </w:pPr>
      <w:r w:rsidRPr="00E83B12">
        <w:rPr>
          <w:rFonts w:ascii="Times New Roman" w:hAnsi="Times New Roman"/>
          <w:sz w:val="28"/>
          <w:szCs w:val="28"/>
          <w:lang w:val="ru-RU"/>
        </w:rPr>
        <w:t>Установление надбавки за выслугу лет для рабочего персонала, который до сих пор не получал данный вид надбавки.</w:t>
      </w:r>
    </w:p>
    <w:p w:rsidR="00E941EC" w:rsidRPr="00E83B12" w:rsidRDefault="00E941EC" w:rsidP="00891C23">
      <w:pPr>
        <w:pStyle w:val="cn"/>
        <w:ind w:firstLine="540"/>
        <w:jc w:val="both"/>
        <w:rPr>
          <w:sz w:val="28"/>
          <w:szCs w:val="28"/>
        </w:rPr>
      </w:pPr>
      <w:r w:rsidRPr="00E83B12">
        <w:rPr>
          <w:sz w:val="28"/>
          <w:szCs w:val="28"/>
        </w:rPr>
        <w:t>Оценка расходов, предназначенных на «</w:t>
      </w:r>
      <w:r w:rsidRPr="00E83B12">
        <w:rPr>
          <w:b/>
          <w:bCs/>
          <w:sz w:val="28"/>
          <w:szCs w:val="28"/>
        </w:rPr>
        <w:t>Товары и услуги</w:t>
      </w:r>
      <w:r w:rsidRPr="00E83B12">
        <w:rPr>
          <w:sz w:val="28"/>
          <w:szCs w:val="28"/>
        </w:rPr>
        <w:t>» осуществлена с учетом необходимых затрат для поддержания количества и качества государственных услуг в течение бюджетного года, взяв за основу анализ динамики расходов по текущей деятельности и содержанию в последние годы, с применением при этом индекса потребительских цен, разработанным Министерством Экономики на 2016 год. Расходы, отнесенные на позицию «Товары и услуги» на 2016 год определены в общей сумме 32461,4 тыс. леев, что по сравнению с утвержденным планом на 2015 год больше на 5267,6 тыс. леев. Данное увеличение объясняется применением индекса потребительских цен (10,5%), по оценкам Министерства Экономики. Другие факторы, которые преимущественно повлияли на соответствующий рост:</w:t>
      </w:r>
    </w:p>
    <w:p w:rsidR="00E941EC" w:rsidRPr="00E83B12" w:rsidRDefault="00E941EC" w:rsidP="00891C23">
      <w:pPr>
        <w:pStyle w:val="cn"/>
        <w:numPr>
          <w:ilvl w:val="0"/>
          <w:numId w:val="8"/>
        </w:numPr>
        <w:tabs>
          <w:tab w:val="num" w:pos="540"/>
        </w:tabs>
        <w:ind w:left="0" w:firstLine="540"/>
        <w:jc w:val="both"/>
        <w:rPr>
          <w:sz w:val="28"/>
          <w:szCs w:val="28"/>
        </w:rPr>
      </w:pPr>
      <w:r w:rsidRPr="00E83B12">
        <w:rPr>
          <w:sz w:val="28"/>
          <w:szCs w:val="28"/>
        </w:rPr>
        <w:t>Рост тарифов на услуги физической и технической охраны, предоставляемые ГП «</w:t>
      </w:r>
      <w:r w:rsidRPr="00E83B12">
        <w:rPr>
          <w:sz w:val="28"/>
          <w:szCs w:val="28"/>
          <w:lang w:val="ro-RO"/>
        </w:rPr>
        <w:t>Servicii Pază</w:t>
      </w:r>
      <w:r w:rsidRPr="00E83B12">
        <w:rPr>
          <w:sz w:val="28"/>
          <w:szCs w:val="28"/>
        </w:rPr>
        <w:t>»</w:t>
      </w:r>
      <w:r w:rsidRPr="00E83B12">
        <w:rPr>
          <w:sz w:val="28"/>
          <w:szCs w:val="28"/>
          <w:lang w:val="ro-RO"/>
        </w:rPr>
        <w:t xml:space="preserve"> (</w:t>
      </w:r>
      <w:r w:rsidRPr="00E83B12">
        <w:rPr>
          <w:sz w:val="28"/>
          <w:szCs w:val="28"/>
        </w:rPr>
        <w:t>в соответствии с условиями контракта);</w:t>
      </w:r>
    </w:p>
    <w:p w:rsidR="00E941EC" w:rsidRPr="00E83B12" w:rsidRDefault="00E941EC" w:rsidP="00891C23">
      <w:pPr>
        <w:pStyle w:val="cn"/>
        <w:numPr>
          <w:ilvl w:val="0"/>
          <w:numId w:val="8"/>
        </w:numPr>
        <w:tabs>
          <w:tab w:val="num" w:pos="540"/>
        </w:tabs>
        <w:ind w:left="0" w:firstLine="540"/>
        <w:jc w:val="both"/>
        <w:rPr>
          <w:sz w:val="28"/>
          <w:szCs w:val="28"/>
        </w:rPr>
      </w:pPr>
      <w:r w:rsidRPr="00E83B12">
        <w:rPr>
          <w:sz w:val="28"/>
          <w:szCs w:val="28"/>
        </w:rPr>
        <w:t>Рост денежных средств, пре</w:t>
      </w:r>
      <w:r w:rsidR="00ED119B">
        <w:rPr>
          <w:sz w:val="28"/>
          <w:szCs w:val="28"/>
        </w:rPr>
        <w:t xml:space="preserve">дназначенных для платы за наем </w:t>
      </w:r>
      <w:r w:rsidRPr="00E83B12">
        <w:rPr>
          <w:sz w:val="28"/>
          <w:szCs w:val="28"/>
        </w:rPr>
        <w:t>помещений, нанимаемых у других публичных учреждений, финансируемых из государственного бюджета, а также у государственных предприятий, учредителями которых являются соответствующие публичные учреждения или их вышестоящий орган (в соответствии с Решением Муниципального Совета г.Кишинева годовая сумма, необходимая для оплаты аренды ТКСС с.Чентру, с.Буюкань из муниципия Кишинев значительно увеличилась);</w:t>
      </w:r>
    </w:p>
    <w:p w:rsidR="00E941EC" w:rsidRPr="00E83B12" w:rsidRDefault="00E941EC" w:rsidP="00891C23">
      <w:pPr>
        <w:pStyle w:val="cn"/>
        <w:numPr>
          <w:ilvl w:val="0"/>
          <w:numId w:val="8"/>
        </w:numPr>
        <w:tabs>
          <w:tab w:val="num" w:pos="540"/>
        </w:tabs>
        <w:ind w:left="0" w:firstLine="540"/>
        <w:jc w:val="both"/>
        <w:rPr>
          <w:sz w:val="28"/>
          <w:szCs w:val="28"/>
        </w:rPr>
      </w:pPr>
      <w:r w:rsidRPr="00E83B12">
        <w:rPr>
          <w:sz w:val="28"/>
          <w:szCs w:val="28"/>
        </w:rPr>
        <w:t>Рост тарифов (согласно соответствующих постановлений Административного совета Национального агентства по регулированию в энергетике) на электрическую энергию и натуральный газ.</w:t>
      </w:r>
    </w:p>
    <w:p w:rsidR="00E941EC" w:rsidRPr="00E83B12" w:rsidRDefault="00E941EC" w:rsidP="00891C23">
      <w:pPr>
        <w:spacing w:after="0" w:line="240" w:lineRule="auto"/>
        <w:ind w:firstLine="540"/>
        <w:jc w:val="both"/>
        <w:rPr>
          <w:rFonts w:ascii="Times New Roman" w:hAnsi="Times New Roman"/>
          <w:sz w:val="28"/>
          <w:szCs w:val="28"/>
          <w:lang w:val="ru-RU"/>
        </w:rPr>
      </w:pPr>
      <w:r w:rsidRPr="00E83B12">
        <w:rPr>
          <w:rFonts w:ascii="Times New Roman" w:hAnsi="Times New Roman"/>
          <w:sz w:val="28"/>
          <w:szCs w:val="28"/>
          <w:lang w:val="ru-RU"/>
        </w:rPr>
        <w:t>На 2016 год расходы, отнесенные на позицию «</w:t>
      </w:r>
      <w:r w:rsidRPr="00E83B12">
        <w:rPr>
          <w:rFonts w:ascii="Times New Roman" w:hAnsi="Times New Roman"/>
          <w:b/>
          <w:sz w:val="28"/>
          <w:szCs w:val="28"/>
          <w:lang w:val="ru-RU"/>
        </w:rPr>
        <w:t xml:space="preserve">Социальные выплаты» </w:t>
      </w:r>
      <w:r w:rsidRPr="00E83B12">
        <w:rPr>
          <w:rFonts w:ascii="Times New Roman" w:hAnsi="Times New Roman"/>
          <w:sz w:val="28"/>
          <w:szCs w:val="28"/>
          <w:lang w:val="ru-RU"/>
        </w:rPr>
        <w:t xml:space="preserve">были оценены в пределах суммы 1353,8 тыс. леев. Финансовые средства были предусмотрены на основании вытекающих затрат по существующим категориям социальных выплат (единовременные пособия государственным служащим в случае прекращения служебных отношений или выхода на пенсию, а также пособия по временной </w:t>
      </w:r>
      <w:r w:rsidRPr="00E83B12">
        <w:rPr>
          <w:rFonts w:ascii="Times New Roman" w:hAnsi="Times New Roman"/>
          <w:sz w:val="28"/>
          <w:szCs w:val="28"/>
          <w:lang w:val="ru-RU" w:eastAsia="ru-RU"/>
        </w:rPr>
        <w:t>нетрудоспособности</w:t>
      </w:r>
      <w:r w:rsidRPr="00E83B12">
        <w:rPr>
          <w:rFonts w:ascii="Times New Roman" w:hAnsi="Times New Roman"/>
          <w:sz w:val="28"/>
          <w:szCs w:val="28"/>
          <w:lang w:val="ru-RU"/>
        </w:rPr>
        <w:t xml:space="preserve">, выплачиваемые из финансовых средств работодателя), на основании актуализированной информации о количестве потенциальных получателей выплат, категорий получателей и размеров выплат в соответствии с действующим законодательством. По сравнению с 2015 годом этот показатель оценен на 103,8 </w:t>
      </w:r>
      <w:r w:rsidRPr="00E83B12">
        <w:rPr>
          <w:rFonts w:ascii="Times New Roman" w:hAnsi="Times New Roman"/>
          <w:sz w:val="28"/>
          <w:szCs w:val="28"/>
          <w:lang w:val="ru-RU"/>
        </w:rPr>
        <w:lastRenderedPageBreak/>
        <w:t>тыс. леев больше, что объясняется соотношением такового к растущим расходам по заработной плате.</w:t>
      </w:r>
    </w:p>
    <w:p w:rsidR="00E941EC" w:rsidRPr="00E83B12" w:rsidRDefault="00E941EC" w:rsidP="00891C23">
      <w:pPr>
        <w:spacing w:after="0" w:line="240" w:lineRule="auto"/>
        <w:ind w:firstLine="540"/>
        <w:jc w:val="both"/>
        <w:rPr>
          <w:rFonts w:ascii="Times New Roman" w:hAnsi="Times New Roman"/>
          <w:sz w:val="28"/>
          <w:szCs w:val="28"/>
          <w:lang w:val="ru-RU"/>
        </w:rPr>
      </w:pPr>
      <w:r w:rsidRPr="00E83B12">
        <w:rPr>
          <w:rFonts w:ascii="Times New Roman" w:hAnsi="Times New Roman"/>
          <w:sz w:val="28"/>
          <w:szCs w:val="28"/>
          <w:lang w:val="ru-RU"/>
        </w:rPr>
        <w:t>На 2016 год оценка финансовых средств, отнесенных на позицию «</w:t>
      </w:r>
      <w:r w:rsidRPr="00E83B12">
        <w:rPr>
          <w:rFonts w:ascii="Times New Roman" w:hAnsi="Times New Roman"/>
          <w:b/>
          <w:bCs/>
          <w:sz w:val="28"/>
          <w:szCs w:val="28"/>
          <w:lang w:val="ru-RU"/>
        </w:rPr>
        <w:t>Прочие расходы</w:t>
      </w:r>
      <w:r w:rsidRPr="00E83B12">
        <w:rPr>
          <w:rFonts w:ascii="Times New Roman" w:hAnsi="Times New Roman"/>
          <w:sz w:val="28"/>
          <w:szCs w:val="28"/>
          <w:lang w:val="ru-RU"/>
        </w:rPr>
        <w:t>» осуществлена в сумме 1285,0 тыс. леев, составляя повышение 131,3 тыс. леев по сравнению с утвержденным планом на 2015 год. Расходы, отнесенные на данную позицию предусмотрены для оплаты членских взносов в Международную ассоциацию пенсионных и социальных фондов и в Международную ассоциацию социального обеспечения в соответствии с условиями оплаты, установленными этими организациями на соответствующий бюджетный год, в</w:t>
      </w:r>
      <w:r w:rsidR="00ED119B">
        <w:rPr>
          <w:rFonts w:ascii="Times New Roman" w:hAnsi="Times New Roman"/>
          <w:sz w:val="28"/>
          <w:szCs w:val="28"/>
          <w:lang w:val="ru-RU"/>
        </w:rPr>
        <w:t xml:space="preserve"> которых НКСС является членом. </w:t>
      </w:r>
      <w:r w:rsidRPr="00E83B12">
        <w:rPr>
          <w:rFonts w:ascii="Times New Roman" w:hAnsi="Times New Roman"/>
          <w:sz w:val="28"/>
          <w:szCs w:val="28"/>
          <w:lang w:val="ru-RU"/>
        </w:rPr>
        <w:t>Увеличение расходов обосновано применением показателя роста индекса потребительских цен (10,5%), по оценкам Министерства Экономики.</w:t>
      </w:r>
    </w:p>
    <w:p w:rsidR="00E941EC" w:rsidRPr="00E83B12" w:rsidRDefault="00E941EC" w:rsidP="00891C23">
      <w:pPr>
        <w:pStyle w:val="cn"/>
        <w:ind w:firstLine="540"/>
        <w:jc w:val="both"/>
        <w:rPr>
          <w:iCs/>
          <w:sz w:val="28"/>
          <w:szCs w:val="28"/>
        </w:rPr>
      </w:pPr>
      <w:r w:rsidRPr="00E83B12">
        <w:rPr>
          <w:sz w:val="28"/>
          <w:szCs w:val="28"/>
        </w:rPr>
        <w:t>Расходы, предназначенные в 2016 году на «</w:t>
      </w:r>
      <w:r w:rsidRPr="00E83B12">
        <w:rPr>
          <w:b/>
          <w:bCs/>
          <w:sz w:val="28"/>
          <w:szCs w:val="28"/>
        </w:rPr>
        <w:t>Основные средства</w:t>
      </w:r>
      <w:r w:rsidRPr="00E83B12">
        <w:rPr>
          <w:sz w:val="28"/>
          <w:szCs w:val="28"/>
        </w:rPr>
        <w:t>» оценены в сумме 13885,9 тыс. леев, что по сравнению с  утвержденным планом на 2015 год больше на 785,7 тыс. леев. Структура основных средств образовалась из расходов, предназначенных для  капитального ремонта зданий (в сумме 5580,3 тыс. леев), капитального ремонта транспортных средств (в сумме 5,6 тыс. леев) и н</w:t>
      </w:r>
      <w:r w:rsidRPr="00E83B12">
        <w:rPr>
          <w:iCs/>
          <w:sz w:val="28"/>
          <w:szCs w:val="28"/>
        </w:rPr>
        <w:t>езавершенных</w:t>
      </w:r>
      <w:r w:rsidRPr="00E83B12">
        <w:rPr>
          <w:sz w:val="28"/>
          <w:szCs w:val="28"/>
        </w:rPr>
        <w:t xml:space="preserve"> </w:t>
      </w:r>
      <w:r w:rsidRPr="00E83B12">
        <w:rPr>
          <w:iCs/>
          <w:sz w:val="28"/>
          <w:szCs w:val="28"/>
        </w:rPr>
        <w:t>капитальных вложений в материальные активы</w:t>
      </w:r>
      <w:r w:rsidRPr="00E83B12">
        <w:rPr>
          <w:i/>
          <w:iCs/>
          <w:sz w:val="28"/>
          <w:szCs w:val="28"/>
        </w:rPr>
        <w:t xml:space="preserve"> </w:t>
      </w:r>
      <w:r w:rsidRPr="00E83B12">
        <w:rPr>
          <w:iCs/>
          <w:sz w:val="28"/>
          <w:szCs w:val="28"/>
        </w:rPr>
        <w:t>(</w:t>
      </w:r>
      <w:r w:rsidRPr="00E83B12">
        <w:rPr>
          <w:sz w:val="28"/>
          <w:szCs w:val="28"/>
        </w:rPr>
        <w:t xml:space="preserve">в сумме 8300,0 тыс. леев). В процессе оценки </w:t>
      </w:r>
      <w:r w:rsidRPr="00E83B12">
        <w:rPr>
          <w:iCs/>
          <w:sz w:val="28"/>
          <w:szCs w:val="28"/>
        </w:rPr>
        <w:t>капитальных вложений были учтены остаточная стоимость сметы на конец года по проектам кап</w:t>
      </w:r>
      <w:r w:rsidR="00ED119B">
        <w:rPr>
          <w:iCs/>
          <w:sz w:val="28"/>
          <w:szCs w:val="28"/>
        </w:rPr>
        <w:t xml:space="preserve">итальных вложений, находящихся </w:t>
      </w:r>
      <w:r w:rsidRPr="00E83B12">
        <w:rPr>
          <w:iCs/>
          <w:sz w:val="28"/>
          <w:szCs w:val="28"/>
        </w:rPr>
        <w:t xml:space="preserve">на стадии внедрения и завершения (как основная линия), а также стоимость  новых проектов, которые еще не были запущены в действие, но по которым уже были приняты обязательства. Преимущественно новые предложения по капитальным вложениям основываются на объектах с высокой степенью необходимости и завершенности (административное здание центрального аппарата НКСС, ТКСС Сорока, Чимишлия и Стрэшень) и соответствуют приоритетам, установленным в рамках НКСС.       </w:t>
      </w:r>
    </w:p>
    <w:p w:rsidR="00E941EC" w:rsidRPr="00E83B12" w:rsidRDefault="00E941EC" w:rsidP="00891C23">
      <w:pPr>
        <w:spacing w:after="0" w:line="240" w:lineRule="auto"/>
        <w:ind w:firstLine="540"/>
        <w:jc w:val="both"/>
        <w:rPr>
          <w:rFonts w:ascii="Times New Roman" w:hAnsi="Times New Roman"/>
          <w:sz w:val="28"/>
          <w:szCs w:val="28"/>
          <w:lang w:val="ru-RU"/>
        </w:rPr>
      </w:pPr>
      <w:r w:rsidRPr="00E83B12">
        <w:rPr>
          <w:rFonts w:ascii="Times New Roman" w:hAnsi="Times New Roman"/>
          <w:iCs/>
          <w:sz w:val="28"/>
          <w:szCs w:val="28"/>
          <w:lang w:val="ru-RU"/>
        </w:rPr>
        <w:t>Расходы, отнесенные на позицию</w:t>
      </w:r>
      <w:r w:rsidRPr="00E83B12">
        <w:rPr>
          <w:rFonts w:ascii="Times New Roman" w:hAnsi="Times New Roman"/>
          <w:b/>
          <w:bCs/>
          <w:lang w:val="ru-RU"/>
        </w:rPr>
        <w:t xml:space="preserve"> </w:t>
      </w:r>
      <w:r w:rsidRPr="00E83B12">
        <w:rPr>
          <w:rFonts w:ascii="Times New Roman" w:hAnsi="Times New Roman"/>
          <w:b/>
          <w:bCs/>
          <w:sz w:val="28"/>
          <w:szCs w:val="28"/>
          <w:lang w:val="ru-RU"/>
        </w:rPr>
        <w:t>«Запасы оборотных материалов»</w:t>
      </w:r>
      <w:r w:rsidRPr="00E83B12">
        <w:rPr>
          <w:rFonts w:ascii="Times New Roman" w:hAnsi="Times New Roman"/>
          <w:b/>
          <w:bCs/>
          <w:lang w:val="ru-RU"/>
        </w:rPr>
        <w:t xml:space="preserve"> </w:t>
      </w:r>
      <w:r w:rsidRPr="00E83B12">
        <w:rPr>
          <w:rFonts w:ascii="Times New Roman" w:hAnsi="Times New Roman"/>
          <w:bCs/>
          <w:sz w:val="28"/>
          <w:szCs w:val="28"/>
          <w:lang w:val="ru-RU"/>
        </w:rPr>
        <w:t>сформировались</w:t>
      </w:r>
      <w:r w:rsidRPr="00E83B12">
        <w:rPr>
          <w:rFonts w:ascii="Times New Roman" w:hAnsi="Times New Roman"/>
          <w:b/>
          <w:bCs/>
          <w:lang w:val="ru-RU"/>
        </w:rPr>
        <w:t xml:space="preserve"> </w:t>
      </w:r>
      <w:r w:rsidRPr="00E83B12">
        <w:rPr>
          <w:rFonts w:ascii="Times New Roman" w:hAnsi="Times New Roman"/>
          <w:bCs/>
          <w:sz w:val="28"/>
          <w:szCs w:val="28"/>
          <w:lang w:val="ru-RU"/>
        </w:rPr>
        <w:t>из финансовых средств, предназначенных для у</w:t>
      </w:r>
      <w:r w:rsidRPr="00E83B12">
        <w:rPr>
          <w:rFonts w:ascii="Times New Roman" w:hAnsi="Times New Roman"/>
          <w:bCs/>
          <w:iCs/>
          <w:sz w:val="28"/>
          <w:szCs w:val="28"/>
          <w:lang w:val="ru-RU"/>
        </w:rPr>
        <w:t xml:space="preserve">величения стоимости топлива и горюче-смазочных материалов и </w:t>
      </w:r>
      <w:r w:rsidRPr="00E83B12">
        <w:rPr>
          <w:rFonts w:ascii="Times New Roman" w:hAnsi="Times New Roman"/>
          <w:bCs/>
          <w:sz w:val="28"/>
          <w:szCs w:val="28"/>
          <w:lang w:val="ru-RU"/>
        </w:rPr>
        <w:t>у</w:t>
      </w:r>
      <w:r w:rsidRPr="00E83B12">
        <w:rPr>
          <w:rFonts w:ascii="Times New Roman" w:hAnsi="Times New Roman"/>
          <w:bCs/>
          <w:iCs/>
          <w:sz w:val="28"/>
          <w:szCs w:val="28"/>
          <w:lang w:val="ru-RU"/>
        </w:rPr>
        <w:t xml:space="preserve">величения стоимости хозяйственных материалов и канцелярских принадлежностей. Для этих целей оценены денежные средства в сумме 1330,0 </w:t>
      </w:r>
      <w:r w:rsidRPr="00E83B12">
        <w:rPr>
          <w:rFonts w:ascii="Times New Roman" w:hAnsi="Times New Roman"/>
          <w:sz w:val="28"/>
          <w:szCs w:val="28"/>
          <w:lang w:val="ru-RU"/>
        </w:rPr>
        <w:t>тыс. леев, что на 135,5 тыс. леев больше по сравнению с 2015 годом. Рост расходов обоснован фактом применения индекса потребительских цен (10,5%), по оценкам Министерства Экономики.</w:t>
      </w:r>
    </w:p>
    <w:p w:rsidR="00E941EC" w:rsidRPr="00E83B12" w:rsidRDefault="00E941EC" w:rsidP="00891C23">
      <w:pPr>
        <w:pStyle w:val="cn"/>
        <w:ind w:firstLine="540"/>
        <w:jc w:val="both"/>
        <w:rPr>
          <w:sz w:val="28"/>
          <w:szCs w:val="28"/>
        </w:rPr>
      </w:pPr>
      <w:r w:rsidRPr="00E83B12">
        <w:rPr>
          <w:sz w:val="28"/>
          <w:szCs w:val="28"/>
        </w:rPr>
        <w:t>На позицию «</w:t>
      </w:r>
      <w:r w:rsidRPr="00E83B12">
        <w:rPr>
          <w:b/>
          <w:bCs/>
          <w:sz w:val="28"/>
          <w:szCs w:val="28"/>
        </w:rPr>
        <w:t>Товары</w:t>
      </w:r>
      <w:r w:rsidRPr="00E83B12">
        <w:rPr>
          <w:sz w:val="28"/>
          <w:szCs w:val="28"/>
        </w:rPr>
        <w:t xml:space="preserve">» отнесены централизованные закупки оборотных средств/материалов с высокой степенью необходимости для удовлетворения очевидных потребностей НКСС. Общая сумма, оцененная для этих целей составляет 1833,0 тыс. леев, что по сравнению с 2015 годом меньше на 19,9 тыс. леев. </w:t>
      </w:r>
    </w:p>
    <w:p w:rsidR="00E941EC" w:rsidRPr="00A06E9C" w:rsidRDefault="00E941EC" w:rsidP="00891C23">
      <w:pPr>
        <w:spacing w:after="0" w:line="240" w:lineRule="auto"/>
        <w:ind w:firstLine="540"/>
        <w:jc w:val="both"/>
        <w:rPr>
          <w:rFonts w:ascii="Times New Roman" w:hAnsi="Times New Roman"/>
          <w:sz w:val="28"/>
          <w:szCs w:val="28"/>
          <w:lang w:val="ro-RO"/>
        </w:rPr>
      </w:pPr>
      <w:r w:rsidRPr="00A06E9C">
        <w:rPr>
          <w:rFonts w:ascii="Times New Roman" w:hAnsi="Times New Roman"/>
          <w:sz w:val="28"/>
          <w:szCs w:val="28"/>
          <w:lang w:val="ru-RU"/>
        </w:rPr>
        <w:t xml:space="preserve">Расходы, предназначенные </w:t>
      </w:r>
      <w:r w:rsidRPr="00A06E9C">
        <w:rPr>
          <w:rFonts w:ascii="Times New Roman" w:hAnsi="Times New Roman"/>
          <w:i/>
          <w:sz w:val="28"/>
          <w:szCs w:val="28"/>
          <w:lang w:val="ru-RU"/>
        </w:rPr>
        <w:t>на содержание и развитие информационной системы «Социальная защита» и других информационных компонентов</w:t>
      </w:r>
      <w:r w:rsidRPr="00A06E9C">
        <w:rPr>
          <w:rFonts w:ascii="Times New Roman" w:hAnsi="Times New Roman"/>
          <w:sz w:val="28"/>
          <w:szCs w:val="28"/>
          <w:lang w:val="ru-RU"/>
        </w:rPr>
        <w:t xml:space="preserve"> </w:t>
      </w:r>
      <w:r w:rsidRPr="00A06E9C">
        <w:rPr>
          <w:rFonts w:ascii="Times New Roman" w:hAnsi="Times New Roman"/>
          <w:i/>
          <w:sz w:val="28"/>
          <w:szCs w:val="28"/>
          <w:lang w:val="ru-RU"/>
        </w:rPr>
        <w:t>на 2016 год</w:t>
      </w:r>
      <w:r w:rsidRPr="00A06E9C">
        <w:rPr>
          <w:rFonts w:ascii="Times New Roman" w:hAnsi="Times New Roman"/>
          <w:sz w:val="28"/>
          <w:szCs w:val="28"/>
          <w:lang w:val="ru-RU"/>
        </w:rPr>
        <w:t xml:space="preserve"> были запланированы в рамках программы по расходам «</w:t>
      </w:r>
      <w:r w:rsidRPr="00A06E9C">
        <w:rPr>
          <w:rFonts w:ascii="Times New Roman" w:hAnsi="Times New Roman"/>
          <w:bCs/>
          <w:sz w:val="28"/>
          <w:szCs w:val="28"/>
          <w:lang w:val="ru-RU"/>
        </w:rPr>
        <w:t>Социальная защита</w:t>
      </w:r>
      <w:r w:rsidR="00ED119B">
        <w:rPr>
          <w:rFonts w:ascii="Times New Roman" w:hAnsi="Times New Roman"/>
          <w:sz w:val="28"/>
          <w:szCs w:val="28"/>
          <w:lang w:val="ru-RU"/>
        </w:rPr>
        <w:t xml:space="preserve">», </w:t>
      </w:r>
      <w:r w:rsidRPr="00A06E9C">
        <w:rPr>
          <w:rFonts w:ascii="Times New Roman" w:hAnsi="Times New Roman"/>
          <w:sz w:val="28"/>
          <w:szCs w:val="28"/>
          <w:lang w:val="ru-RU"/>
        </w:rPr>
        <w:t>подпрограмм</w:t>
      </w:r>
      <w:r w:rsidRPr="00A06E9C">
        <w:rPr>
          <w:rFonts w:ascii="Times New Roman" w:hAnsi="Times New Roman"/>
          <w:sz w:val="28"/>
          <w:szCs w:val="28"/>
          <w:lang w:val="ro-RO"/>
        </w:rPr>
        <w:t>ы</w:t>
      </w:r>
      <w:r w:rsidRPr="00A06E9C">
        <w:rPr>
          <w:rFonts w:ascii="Times New Roman" w:hAnsi="Times New Roman"/>
          <w:sz w:val="28"/>
          <w:szCs w:val="28"/>
          <w:lang w:val="ru-RU"/>
        </w:rPr>
        <w:t xml:space="preserve"> «Администрирование государственной системы социального страхования». Проект сметы расходов на содержание и развитие информационной системы «Социальная защита» и других информационных </w:t>
      </w:r>
      <w:r w:rsidRPr="00A06E9C">
        <w:rPr>
          <w:rFonts w:ascii="Times New Roman" w:hAnsi="Times New Roman"/>
          <w:sz w:val="28"/>
          <w:szCs w:val="28"/>
          <w:lang w:val="ru-RU"/>
        </w:rPr>
        <w:lastRenderedPageBreak/>
        <w:t>компонентов на 2016 год был разработан в пределах суммы 23737,0 тыс. леев, что по сравнению с утвержденным планом на 2015 год больше на 1177,5 тыс. леев. При оценке общей суммы, необходимой на 2016 год были приняты во внимание анализ исполнения в предыдущем году запланированных расходов, а также прогнозируемые меры в соответствии с приоритетами, установленными в рамках НКСС.</w:t>
      </w:r>
      <w:r w:rsidRPr="00A06E9C">
        <w:rPr>
          <w:rFonts w:ascii="Times New Roman" w:hAnsi="Times New Roman"/>
          <w:lang w:val="ru-RU"/>
        </w:rPr>
        <w:t xml:space="preserve"> </w:t>
      </w:r>
      <w:r w:rsidRPr="00A06E9C">
        <w:rPr>
          <w:rFonts w:ascii="Times New Roman" w:hAnsi="Times New Roman"/>
          <w:sz w:val="28"/>
          <w:szCs w:val="28"/>
          <w:lang w:val="ru-RU"/>
        </w:rPr>
        <w:t>Описывая структуру установленных показателей в проекте бюджета на 2016 год необходимо отметить, что данные были оценены по трём по</w:t>
      </w:r>
      <w:r w:rsidR="00ED119B">
        <w:rPr>
          <w:rFonts w:ascii="Times New Roman" w:hAnsi="Times New Roman"/>
          <w:sz w:val="28"/>
          <w:szCs w:val="28"/>
          <w:lang w:val="ru-RU"/>
        </w:rPr>
        <w:t>зициям бюджетной классификации,</w:t>
      </w:r>
      <w:r w:rsidRPr="00A06E9C">
        <w:rPr>
          <w:rFonts w:ascii="Times New Roman" w:hAnsi="Times New Roman"/>
          <w:sz w:val="28"/>
          <w:szCs w:val="28"/>
          <w:lang w:val="ru-RU"/>
        </w:rPr>
        <w:t xml:space="preserve"> а именно:</w:t>
      </w:r>
    </w:p>
    <w:p w:rsidR="00E941EC" w:rsidRPr="00A06E9C" w:rsidRDefault="00E941EC" w:rsidP="00891C23">
      <w:pPr>
        <w:spacing w:after="0" w:line="240" w:lineRule="auto"/>
        <w:ind w:firstLine="540"/>
        <w:jc w:val="both"/>
        <w:rPr>
          <w:rFonts w:ascii="Times New Roman" w:hAnsi="Times New Roman"/>
          <w:sz w:val="28"/>
          <w:szCs w:val="28"/>
          <w:lang w:val="ru-RU"/>
        </w:rPr>
      </w:pPr>
      <w:r w:rsidRPr="00A06E9C">
        <w:rPr>
          <w:rFonts w:ascii="Times New Roman" w:hAnsi="Times New Roman"/>
          <w:sz w:val="28"/>
          <w:szCs w:val="28"/>
          <w:lang w:val="ru-RU"/>
        </w:rPr>
        <w:t>• Товары и услуги;</w:t>
      </w:r>
    </w:p>
    <w:p w:rsidR="00E941EC" w:rsidRPr="00A06E9C" w:rsidRDefault="00E941EC" w:rsidP="00891C23">
      <w:pPr>
        <w:spacing w:after="0" w:line="240" w:lineRule="auto"/>
        <w:ind w:firstLine="540"/>
        <w:jc w:val="both"/>
        <w:rPr>
          <w:rFonts w:ascii="Times New Roman" w:hAnsi="Times New Roman"/>
          <w:sz w:val="28"/>
          <w:szCs w:val="28"/>
          <w:lang w:val="ru-RU"/>
        </w:rPr>
      </w:pPr>
      <w:r w:rsidRPr="00A06E9C">
        <w:rPr>
          <w:rFonts w:ascii="Times New Roman" w:hAnsi="Times New Roman"/>
          <w:sz w:val="28"/>
          <w:szCs w:val="28"/>
          <w:lang w:val="ru-RU"/>
        </w:rPr>
        <w:t>• Основные средства;</w:t>
      </w:r>
    </w:p>
    <w:p w:rsidR="00E941EC" w:rsidRPr="00A06E9C" w:rsidRDefault="00E941EC" w:rsidP="00891C23">
      <w:pPr>
        <w:spacing w:after="0" w:line="240" w:lineRule="auto"/>
        <w:ind w:firstLine="540"/>
        <w:jc w:val="both"/>
        <w:rPr>
          <w:rFonts w:ascii="Times New Roman" w:hAnsi="Times New Roman"/>
          <w:sz w:val="28"/>
          <w:szCs w:val="28"/>
          <w:lang w:val="ru-RU"/>
        </w:rPr>
      </w:pPr>
      <w:r w:rsidRPr="00A06E9C">
        <w:rPr>
          <w:rFonts w:ascii="Times New Roman" w:hAnsi="Times New Roman"/>
          <w:sz w:val="28"/>
          <w:szCs w:val="28"/>
          <w:lang w:val="ru-RU"/>
        </w:rPr>
        <w:t xml:space="preserve">• </w:t>
      </w:r>
      <w:r w:rsidRPr="00A06E9C">
        <w:rPr>
          <w:rFonts w:ascii="Times New Roman" w:hAnsi="Times New Roman"/>
          <w:bCs/>
          <w:sz w:val="28"/>
          <w:szCs w:val="28"/>
          <w:lang w:val="ru-RU"/>
        </w:rPr>
        <w:t>Запасы оборотных материалов</w:t>
      </w:r>
      <w:r w:rsidRPr="00A06E9C">
        <w:rPr>
          <w:rFonts w:ascii="Times New Roman" w:hAnsi="Times New Roman"/>
          <w:sz w:val="28"/>
          <w:szCs w:val="28"/>
          <w:lang w:val="ru-RU"/>
        </w:rPr>
        <w:t>.</w:t>
      </w:r>
    </w:p>
    <w:p w:rsidR="00E941EC" w:rsidRPr="00A06E9C" w:rsidRDefault="00E941EC" w:rsidP="00891C23">
      <w:pPr>
        <w:spacing w:after="0" w:line="240" w:lineRule="auto"/>
        <w:ind w:firstLine="540"/>
        <w:jc w:val="both"/>
        <w:rPr>
          <w:rFonts w:ascii="Times New Roman" w:hAnsi="Times New Roman"/>
          <w:sz w:val="28"/>
          <w:szCs w:val="28"/>
          <w:lang w:val="ru-RU"/>
        </w:rPr>
      </w:pPr>
      <w:r w:rsidRPr="00A06E9C">
        <w:rPr>
          <w:rFonts w:ascii="Times New Roman" w:hAnsi="Times New Roman"/>
          <w:sz w:val="28"/>
          <w:szCs w:val="28"/>
          <w:lang w:val="ru-RU"/>
        </w:rPr>
        <w:t>Оценка расходов, предназначенных на «</w:t>
      </w:r>
      <w:r w:rsidRPr="00A06E9C">
        <w:rPr>
          <w:rFonts w:ascii="Times New Roman" w:hAnsi="Times New Roman"/>
          <w:b/>
          <w:bCs/>
          <w:sz w:val="28"/>
          <w:szCs w:val="28"/>
          <w:lang w:val="ru-RU"/>
        </w:rPr>
        <w:t>Товары и услуги</w:t>
      </w:r>
      <w:r w:rsidRPr="00A06E9C">
        <w:rPr>
          <w:rFonts w:ascii="Times New Roman" w:hAnsi="Times New Roman"/>
          <w:sz w:val="28"/>
          <w:szCs w:val="28"/>
          <w:lang w:val="ru-RU"/>
        </w:rPr>
        <w:t xml:space="preserve">» осуществлена в пределах общей суммы 16745,2 тыс. леев, с учетом необходимых затрат на поддержание количества и качества  информационных услуг (поддержка технологической платформы, техническая поддержка сетевой инфраструктуры, техническая поддержка серверов, техническая поддержка бесперебойных источников питания, поддержка и консультации для компонентов прикладных систем, техническая поддержка прикладных программ ИС НКСС, оплата контрактов по поддержке для вспомогательных систем), телекоммуникационных услуг (оплата контракта с Молдтелеком для различения канала с ТКСС, поддержка домена </w:t>
      </w:r>
      <w:r w:rsidRPr="00A06E9C">
        <w:rPr>
          <w:rFonts w:ascii="Times New Roman" w:hAnsi="Times New Roman"/>
          <w:sz w:val="28"/>
          <w:szCs w:val="28"/>
        </w:rPr>
        <w:t>www</w:t>
      </w:r>
      <w:r w:rsidRPr="00A06E9C">
        <w:rPr>
          <w:rFonts w:ascii="Times New Roman" w:hAnsi="Times New Roman"/>
          <w:sz w:val="28"/>
          <w:szCs w:val="28"/>
          <w:lang w:val="ru-RU"/>
        </w:rPr>
        <w:t>.</w:t>
      </w:r>
      <w:r w:rsidRPr="00A06E9C">
        <w:rPr>
          <w:rFonts w:ascii="Times New Roman" w:hAnsi="Times New Roman"/>
          <w:sz w:val="28"/>
          <w:szCs w:val="28"/>
        </w:rPr>
        <w:t>cnas</w:t>
      </w:r>
      <w:r w:rsidRPr="00A06E9C">
        <w:rPr>
          <w:rFonts w:ascii="Times New Roman" w:hAnsi="Times New Roman"/>
          <w:sz w:val="28"/>
          <w:szCs w:val="28"/>
          <w:lang w:val="ru-RU"/>
        </w:rPr>
        <w:t>.</w:t>
      </w:r>
      <w:r w:rsidRPr="00A06E9C">
        <w:rPr>
          <w:rFonts w:ascii="Times New Roman" w:hAnsi="Times New Roman"/>
          <w:sz w:val="28"/>
          <w:szCs w:val="28"/>
        </w:rPr>
        <w:t>md</w:t>
      </w:r>
      <w:r w:rsidRPr="00A06E9C">
        <w:rPr>
          <w:rFonts w:ascii="Times New Roman" w:hAnsi="Times New Roman"/>
          <w:sz w:val="28"/>
          <w:szCs w:val="28"/>
          <w:lang w:val="ru-RU"/>
        </w:rPr>
        <w:t>, информационные телекоммуникационные услуги, связанные с обслуживанием и надлежащим функционированием цифровых подписей НКСС/ТКСС, услуги по правительственным телекоммуникациям), услуги по текущему ремонту (поддержка в хорошем техническом состоянии компьютеров, копировальных аппаратов, принтеров, постоянная профилактика компьютерной техники, обеспечение функциональности информационной сис</w:t>
      </w:r>
      <w:r w:rsidR="00ED119B">
        <w:rPr>
          <w:rFonts w:ascii="Times New Roman" w:hAnsi="Times New Roman"/>
          <w:sz w:val="28"/>
          <w:szCs w:val="28"/>
          <w:lang w:val="ru-RU"/>
        </w:rPr>
        <w:t xml:space="preserve">темы в полной ее целостности), а также </w:t>
      </w:r>
      <w:r w:rsidRPr="00A06E9C">
        <w:rPr>
          <w:rFonts w:ascii="Times New Roman" w:hAnsi="Times New Roman"/>
          <w:sz w:val="28"/>
          <w:szCs w:val="28"/>
          <w:lang w:val="ru-RU"/>
        </w:rPr>
        <w:t>для оплаты банковских услуг. По сравнению с 2015 годом объём финансовых средств, предназначенных для осуществления этих мер в 2016 году больше на 384,8 тыс. леев. Фактором, повлиявшим на незначительное увеличение расходов является применение индекса потребительских цен (10,5%), оцененный Министерством Экономики.</w:t>
      </w:r>
    </w:p>
    <w:p w:rsidR="00E941EC" w:rsidRPr="00A06E9C" w:rsidRDefault="00E941EC" w:rsidP="00891C23">
      <w:pPr>
        <w:spacing w:after="0" w:line="240" w:lineRule="auto"/>
        <w:ind w:firstLine="540"/>
        <w:jc w:val="both"/>
        <w:rPr>
          <w:rFonts w:ascii="Times New Roman" w:hAnsi="Times New Roman"/>
          <w:sz w:val="28"/>
          <w:szCs w:val="28"/>
          <w:lang w:val="ru-RU"/>
        </w:rPr>
      </w:pPr>
      <w:r w:rsidRPr="00A06E9C">
        <w:rPr>
          <w:rFonts w:ascii="Times New Roman" w:hAnsi="Times New Roman"/>
          <w:sz w:val="28"/>
          <w:szCs w:val="28"/>
          <w:lang w:val="ru-RU"/>
        </w:rPr>
        <w:t xml:space="preserve">Расходы, предназначенные на </w:t>
      </w:r>
      <w:r w:rsidRPr="00A06E9C">
        <w:rPr>
          <w:rFonts w:ascii="Times New Roman" w:hAnsi="Times New Roman"/>
          <w:b/>
          <w:sz w:val="28"/>
          <w:szCs w:val="28"/>
          <w:lang w:val="ru-RU"/>
        </w:rPr>
        <w:t>«Основные средства»</w:t>
      </w:r>
      <w:r w:rsidRPr="00A06E9C">
        <w:rPr>
          <w:rFonts w:ascii="Times New Roman" w:hAnsi="Times New Roman"/>
          <w:sz w:val="28"/>
          <w:szCs w:val="28"/>
          <w:lang w:val="ru-RU"/>
        </w:rPr>
        <w:t xml:space="preserve"> в 2016 году оценены в сумме 5638,9 тыс. леев, что по сравнению с утвержденным планом на 2015 год больше на 613,9 тыс. леев. Структура финансовых средств сформировалась из расходов, предусмотренных для замены устаревшего оборудования (оборудование  для переключения управления, компьютеры, принтеры и т.д.), в соответствии с поэтапным планом, который предусматривает о</w:t>
      </w:r>
      <w:r w:rsidR="00ED119B">
        <w:rPr>
          <w:rFonts w:ascii="Times New Roman" w:hAnsi="Times New Roman"/>
          <w:sz w:val="28"/>
          <w:szCs w:val="28"/>
          <w:lang w:val="ru-RU"/>
        </w:rPr>
        <w:t xml:space="preserve">бновление парка вычислительной </w:t>
      </w:r>
      <w:r w:rsidRPr="00A06E9C">
        <w:rPr>
          <w:rFonts w:ascii="Times New Roman" w:hAnsi="Times New Roman"/>
          <w:sz w:val="28"/>
          <w:szCs w:val="28"/>
          <w:lang w:val="ru-RU"/>
        </w:rPr>
        <w:t>техники с целью поддержки целостности инфраструктуры и обеспечения доступности бизнес процессов, установлен</w:t>
      </w:r>
      <w:r w:rsidR="00100221">
        <w:rPr>
          <w:rFonts w:ascii="Times New Roman" w:hAnsi="Times New Roman"/>
          <w:sz w:val="28"/>
          <w:szCs w:val="28"/>
          <w:lang w:val="ru-RU"/>
        </w:rPr>
        <w:t xml:space="preserve">ных в государственной системе </w:t>
      </w:r>
      <w:r w:rsidRPr="00A06E9C">
        <w:rPr>
          <w:rFonts w:ascii="Times New Roman" w:hAnsi="Times New Roman"/>
          <w:sz w:val="28"/>
          <w:szCs w:val="28"/>
          <w:lang w:val="ru-RU"/>
        </w:rPr>
        <w:t>социального страхования. Помимо этого, средства предусмотрены на приобретение нематериальных активов (программное обеспечение и специализированные технические средства дл</w:t>
      </w:r>
      <w:r w:rsidR="00100221">
        <w:rPr>
          <w:rFonts w:ascii="Times New Roman" w:hAnsi="Times New Roman"/>
          <w:sz w:val="28"/>
          <w:szCs w:val="28"/>
          <w:lang w:val="ru-RU"/>
        </w:rPr>
        <w:t xml:space="preserve">я информационной безопасности, </w:t>
      </w:r>
      <w:r w:rsidRPr="00A06E9C">
        <w:rPr>
          <w:rFonts w:ascii="Times New Roman" w:hAnsi="Times New Roman"/>
          <w:sz w:val="28"/>
          <w:szCs w:val="28"/>
          <w:lang w:val="ru-RU"/>
        </w:rPr>
        <w:t>предусмотренной Политикой Информацио</w:t>
      </w:r>
      <w:r w:rsidR="00100221">
        <w:rPr>
          <w:rFonts w:ascii="Times New Roman" w:hAnsi="Times New Roman"/>
          <w:sz w:val="28"/>
          <w:szCs w:val="28"/>
          <w:lang w:val="ru-RU"/>
        </w:rPr>
        <w:t xml:space="preserve">нной Безопасности НКСС с целью </w:t>
      </w:r>
      <w:r w:rsidRPr="00A06E9C">
        <w:rPr>
          <w:rFonts w:ascii="Times New Roman" w:hAnsi="Times New Roman"/>
          <w:sz w:val="28"/>
          <w:szCs w:val="28"/>
          <w:lang w:val="ru-RU"/>
        </w:rPr>
        <w:t xml:space="preserve">обеспечения тщательной информационной безопасности, предотвращающей утечку информации). Сравнительный рост между 2015 и 2016 годами </w:t>
      </w:r>
      <w:r w:rsidRPr="00A06E9C">
        <w:rPr>
          <w:rFonts w:ascii="Times New Roman" w:hAnsi="Times New Roman"/>
          <w:sz w:val="28"/>
          <w:szCs w:val="28"/>
          <w:lang w:val="ru-RU"/>
        </w:rPr>
        <w:lastRenderedPageBreak/>
        <w:t>объясняется фактом применения индекса потребительских цен (10,5%), оцененный Министерством Экономики, а также фактором увеличения количества вычислительной техники с высокой степенью необходимости для дальнейшего развития материально-технической базы НКСС.</w:t>
      </w:r>
    </w:p>
    <w:p w:rsidR="00E941EC" w:rsidRDefault="00E941EC" w:rsidP="00891C23">
      <w:pPr>
        <w:spacing w:after="0" w:line="240" w:lineRule="auto"/>
        <w:ind w:firstLine="540"/>
        <w:jc w:val="both"/>
        <w:rPr>
          <w:rFonts w:ascii="Times New Roman" w:hAnsi="Times New Roman"/>
          <w:sz w:val="28"/>
          <w:szCs w:val="28"/>
          <w:lang w:val="ro-RO"/>
        </w:rPr>
      </w:pPr>
      <w:r w:rsidRPr="00A06E9C">
        <w:rPr>
          <w:rFonts w:ascii="Times New Roman" w:hAnsi="Times New Roman"/>
          <w:iCs/>
          <w:sz w:val="28"/>
          <w:szCs w:val="28"/>
          <w:lang w:val="ru-RU"/>
        </w:rPr>
        <w:t>Расходы, отнесенные на позицию</w:t>
      </w:r>
      <w:r w:rsidRPr="00A06E9C">
        <w:rPr>
          <w:rFonts w:ascii="Times New Roman" w:hAnsi="Times New Roman"/>
          <w:b/>
          <w:bCs/>
          <w:sz w:val="28"/>
          <w:szCs w:val="28"/>
          <w:lang w:val="ru-RU"/>
        </w:rPr>
        <w:t xml:space="preserve"> «Запасы оборотных материалов» </w:t>
      </w:r>
      <w:r w:rsidRPr="00A06E9C">
        <w:rPr>
          <w:rFonts w:ascii="Times New Roman" w:hAnsi="Times New Roman"/>
          <w:bCs/>
          <w:sz w:val="28"/>
          <w:szCs w:val="28"/>
          <w:lang w:val="ru-RU"/>
        </w:rPr>
        <w:t>сформировались</w:t>
      </w:r>
      <w:r w:rsidRPr="00A06E9C">
        <w:rPr>
          <w:rFonts w:ascii="Times New Roman" w:hAnsi="Times New Roman"/>
          <w:b/>
          <w:bCs/>
          <w:sz w:val="28"/>
          <w:szCs w:val="28"/>
          <w:lang w:val="ru-RU"/>
        </w:rPr>
        <w:t xml:space="preserve"> </w:t>
      </w:r>
      <w:r w:rsidRPr="00A06E9C">
        <w:rPr>
          <w:rFonts w:ascii="Times New Roman" w:hAnsi="Times New Roman"/>
          <w:bCs/>
          <w:sz w:val="28"/>
          <w:szCs w:val="28"/>
          <w:lang w:val="ru-RU"/>
        </w:rPr>
        <w:t>из финансовых средств, предназначенных для у</w:t>
      </w:r>
      <w:r w:rsidRPr="00A06E9C">
        <w:rPr>
          <w:rFonts w:ascii="Times New Roman" w:hAnsi="Times New Roman"/>
          <w:bCs/>
          <w:iCs/>
          <w:sz w:val="28"/>
          <w:szCs w:val="28"/>
          <w:lang w:val="ru-RU"/>
        </w:rPr>
        <w:t xml:space="preserve">величения </w:t>
      </w:r>
      <w:r w:rsidRPr="00A06E9C">
        <w:rPr>
          <w:rFonts w:ascii="Times New Roman" w:hAnsi="Times New Roman"/>
          <w:sz w:val="28"/>
          <w:szCs w:val="28"/>
          <w:lang w:val="ru-RU"/>
        </w:rPr>
        <w:t xml:space="preserve">запасных частей (приобретение компонентов и расходных материалов для ПК, расходных материалов для специализированного оборудования типа сервер, расходных материалов для системы контроля и управления доступом), а также для увеличения объема хозяйственных материалов и канцелярских принадлежностей (приобретение картриджей для принтеров, регенерация картриджа </w:t>
      </w:r>
      <w:r w:rsidRPr="00A06E9C">
        <w:rPr>
          <w:rFonts w:ascii="Times New Roman" w:hAnsi="Times New Roman"/>
          <w:sz w:val="28"/>
          <w:szCs w:val="28"/>
        </w:rPr>
        <w:t>XEROX</w:t>
      </w:r>
      <w:r w:rsidRPr="00A06E9C">
        <w:rPr>
          <w:rFonts w:ascii="Times New Roman" w:hAnsi="Times New Roman"/>
          <w:sz w:val="28"/>
          <w:szCs w:val="28"/>
          <w:lang w:val="ru-RU"/>
        </w:rPr>
        <w:t xml:space="preserve">, заправка / регенерация картриджей для принтеров, тонера типа </w:t>
      </w:r>
      <w:r w:rsidRPr="00A06E9C">
        <w:rPr>
          <w:rFonts w:ascii="Times New Roman" w:hAnsi="Times New Roman"/>
          <w:sz w:val="28"/>
          <w:szCs w:val="28"/>
        </w:rPr>
        <w:t>XEROX</w:t>
      </w:r>
      <w:r w:rsidRPr="00A06E9C">
        <w:rPr>
          <w:rFonts w:ascii="Times New Roman" w:hAnsi="Times New Roman"/>
          <w:sz w:val="28"/>
          <w:szCs w:val="28"/>
          <w:lang w:val="ru-RU"/>
        </w:rPr>
        <w:t xml:space="preserve"> и т.д.). Для этих целей были оценены денежные средства в сумме 1352,9 тыс. леев, что на 178,8 тыс. леев больше по сравнению с 2015 годом. Увеличение расходов объясняется фактом применения индекса потребительских цен (10,5%), оцененный Министерством Экономики, а также необходимостью обеспечения канцелярскими принадлежностями, другими материалами и предметами специфичными для области информационных технологий в целях обеспечения непрерывности и функциональности существующей информационной системы НКСС.</w:t>
      </w:r>
    </w:p>
    <w:p w:rsidR="00E941EC" w:rsidRPr="00780EB6" w:rsidRDefault="00E941EC" w:rsidP="00891C23">
      <w:pPr>
        <w:pStyle w:val="cn"/>
        <w:ind w:firstLine="540"/>
        <w:jc w:val="both"/>
        <w:rPr>
          <w:sz w:val="28"/>
          <w:szCs w:val="28"/>
        </w:rPr>
      </w:pPr>
      <w:r w:rsidRPr="00780EB6">
        <w:rPr>
          <w:sz w:val="28"/>
          <w:szCs w:val="28"/>
        </w:rPr>
        <w:t xml:space="preserve">Финансовые средства, предназначенные для </w:t>
      </w:r>
      <w:r w:rsidRPr="00E61DA9">
        <w:rPr>
          <w:b/>
          <w:sz w:val="28"/>
          <w:szCs w:val="28"/>
        </w:rPr>
        <w:t>подпрограммы 90.02 «Администрирование государственной системы социального страхования»</w:t>
      </w:r>
      <w:r w:rsidRPr="00780EB6">
        <w:rPr>
          <w:sz w:val="28"/>
          <w:szCs w:val="28"/>
        </w:rPr>
        <w:t xml:space="preserve"> в 2017 и 2018 годах прогнозированы в пре</w:t>
      </w:r>
      <w:r w:rsidR="00EB330C">
        <w:rPr>
          <w:sz w:val="28"/>
          <w:szCs w:val="28"/>
        </w:rPr>
        <w:t xml:space="preserve">делах сумм 194248,1 и 197755,6 </w:t>
      </w:r>
      <w:r w:rsidRPr="00780EB6">
        <w:rPr>
          <w:sz w:val="28"/>
          <w:szCs w:val="28"/>
        </w:rPr>
        <w:t xml:space="preserve">тыс. леев соответственно. Финансирование целиком осуществляется из общих средств бюджета государственного социального страхования. </w:t>
      </w:r>
    </w:p>
    <w:p w:rsidR="00E941EC" w:rsidRPr="00780EB6" w:rsidRDefault="00E941EC" w:rsidP="00891C23">
      <w:pPr>
        <w:spacing w:after="0" w:line="240" w:lineRule="auto"/>
        <w:ind w:firstLine="540"/>
        <w:jc w:val="both"/>
        <w:rPr>
          <w:rFonts w:ascii="Times New Roman" w:hAnsi="Times New Roman"/>
          <w:sz w:val="28"/>
          <w:szCs w:val="28"/>
          <w:lang w:val="ru-RU"/>
        </w:rPr>
      </w:pPr>
      <w:r w:rsidRPr="00780EB6">
        <w:rPr>
          <w:rFonts w:ascii="Times New Roman" w:hAnsi="Times New Roman"/>
          <w:sz w:val="28"/>
          <w:szCs w:val="28"/>
          <w:lang w:val="ru-RU"/>
        </w:rPr>
        <w:t>По деятельности</w:t>
      </w:r>
      <w:r w:rsidRPr="00780EB6">
        <w:rPr>
          <w:rFonts w:ascii="Times New Roman" w:hAnsi="Times New Roman"/>
          <w:i/>
          <w:sz w:val="28"/>
          <w:szCs w:val="28"/>
          <w:lang w:val="ru-RU"/>
        </w:rPr>
        <w:t xml:space="preserve"> «Менеджмент центральных административных органов»</w:t>
      </w:r>
      <w:r w:rsidRPr="00780EB6">
        <w:rPr>
          <w:rFonts w:ascii="Times New Roman" w:hAnsi="Times New Roman"/>
          <w:sz w:val="28"/>
          <w:szCs w:val="28"/>
          <w:lang w:val="ru-RU"/>
        </w:rPr>
        <w:t xml:space="preserve"> на 2017 год прогнозируются расходы в сумме 169211,7 тыс. леев</w:t>
      </w:r>
      <w:r w:rsidR="00100221">
        <w:rPr>
          <w:rFonts w:ascii="Times New Roman" w:hAnsi="Times New Roman"/>
          <w:sz w:val="28"/>
          <w:szCs w:val="28"/>
          <w:lang w:val="ru-RU"/>
        </w:rPr>
        <w:t xml:space="preserve">, на 6855,4 тыс. леев или 4,2% </w:t>
      </w:r>
      <w:r w:rsidRPr="00780EB6">
        <w:rPr>
          <w:rFonts w:ascii="Times New Roman" w:hAnsi="Times New Roman"/>
          <w:sz w:val="28"/>
          <w:szCs w:val="28"/>
          <w:lang w:val="ru-RU"/>
        </w:rPr>
        <w:t>бол</w:t>
      </w:r>
      <w:r w:rsidR="00100221">
        <w:rPr>
          <w:rFonts w:ascii="Times New Roman" w:hAnsi="Times New Roman"/>
          <w:sz w:val="28"/>
          <w:szCs w:val="28"/>
          <w:lang w:val="ru-RU"/>
        </w:rPr>
        <w:t xml:space="preserve">ьше по сравнению с 2016 годом, </w:t>
      </w:r>
      <w:r w:rsidRPr="00780EB6">
        <w:rPr>
          <w:rFonts w:ascii="Times New Roman" w:hAnsi="Times New Roman"/>
          <w:sz w:val="28"/>
          <w:szCs w:val="28"/>
          <w:lang w:val="ru-RU"/>
        </w:rPr>
        <w:t>а согласно прогнозу на 2018 год соответствующие расходы оценены в сумме 171267,1 тыс. леев, на 2055,4 тыс. леев или 1,2%  больше по сравнению с 2017 годом.</w:t>
      </w:r>
    </w:p>
    <w:p w:rsidR="00E941EC" w:rsidRPr="00780EB6" w:rsidRDefault="00E941EC" w:rsidP="00891C23">
      <w:pPr>
        <w:pStyle w:val="cn"/>
        <w:ind w:firstLine="540"/>
        <w:jc w:val="both"/>
        <w:rPr>
          <w:sz w:val="28"/>
          <w:szCs w:val="28"/>
        </w:rPr>
      </w:pPr>
      <w:r w:rsidRPr="00780EB6">
        <w:rPr>
          <w:sz w:val="28"/>
          <w:szCs w:val="28"/>
        </w:rPr>
        <w:t>Предложения по бюджету в рамках прогноза на 2017-2018 годы выработаны, исходя из факторов, связанных с финансированием приоритетных мер, таких как:</w:t>
      </w:r>
    </w:p>
    <w:p w:rsidR="00E941EC" w:rsidRPr="00780EB6" w:rsidRDefault="00E941EC" w:rsidP="00664A3E">
      <w:pPr>
        <w:pStyle w:val="cn"/>
        <w:numPr>
          <w:ilvl w:val="0"/>
          <w:numId w:val="9"/>
        </w:numPr>
        <w:tabs>
          <w:tab w:val="clear" w:pos="1080"/>
          <w:tab w:val="left" w:pos="540"/>
          <w:tab w:val="left" w:pos="810"/>
          <w:tab w:val="left" w:pos="900"/>
        </w:tabs>
        <w:ind w:left="810" w:hanging="270"/>
        <w:jc w:val="both"/>
        <w:rPr>
          <w:sz w:val="28"/>
          <w:szCs w:val="28"/>
        </w:rPr>
      </w:pPr>
      <w:r w:rsidRPr="00780EB6">
        <w:rPr>
          <w:sz w:val="28"/>
          <w:szCs w:val="28"/>
        </w:rPr>
        <w:t>реализация политики в области расходов на персонал в бюджетном секторе;</w:t>
      </w:r>
    </w:p>
    <w:p w:rsidR="00E941EC" w:rsidRPr="00780EB6" w:rsidRDefault="00E941EC" w:rsidP="00664A3E">
      <w:pPr>
        <w:pStyle w:val="cn"/>
        <w:numPr>
          <w:ilvl w:val="0"/>
          <w:numId w:val="9"/>
        </w:numPr>
        <w:tabs>
          <w:tab w:val="clear" w:pos="1080"/>
          <w:tab w:val="left" w:pos="540"/>
          <w:tab w:val="left" w:pos="810"/>
          <w:tab w:val="left" w:pos="900"/>
        </w:tabs>
        <w:ind w:left="810" w:hanging="270"/>
        <w:jc w:val="both"/>
        <w:rPr>
          <w:sz w:val="28"/>
          <w:szCs w:val="28"/>
        </w:rPr>
      </w:pPr>
      <w:r w:rsidRPr="00780EB6">
        <w:rPr>
          <w:sz w:val="28"/>
          <w:szCs w:val="28"/>
        </w:rPr>
        <w:t>финансовое обеспечение поддержания и дальнейшего развития инфраструктуры НКСС, отвечающее потребностям учреждения.</w:t>
      </w:r>
    </w:p>
    <w:p w:rsidR="00E941EC" w:rsidRPr="005660D9" w:rsidRDefault="00E941EC" w:rsidP="00891C23">
      <w:pPr>
        <w:spacing w:after="0" w:line="240" w:lineRule="auto"/>
        <w:ind w:firstLine="540"/>
        <w:jc w:val="both"/>
        <w:rPr>
          <w:rFonts w:ascii="Times New Roman" w:hAnsi="Times New Roman"/>
          <w:sz w:val="28"/>
          <w:szCs w:val="28"/>
          <w:lang w:val="ru-RU"/>
        </w:rPr>
      </w:pPr>
      <w:r w:rsidRPr="00780EB6">
        <w:rPr>
          <w:rFonts w:ascii="Times New Roman" w:hAnsi="Times New Roman"/>
          <w:sz w:val="28"/>
          <w:szCs w:val="28"/>
          <w:lang w:val="ru-RU"/>
        </w:rPr>
        <w:t>Сравнительный рост между годами (2017 год по отношению к 2016 году и 2018 год по отношению к 2017 году) является в пределах макроэкономического показателя, который определяет процент роста потребительских цен, разработанный Министерством Экономики.</w:t>
      </w:r>
    </w:p>
    <w:p w:rsidR="00E941EC" w:rsidRPr="00A06E9C" w:rsidRDefault="00E941EC" w:rsidP="00891C23">
      <w:pPr>
        <w:spacing w:after="0" w:line="240" w:lineRule="auto"/>
        <w:ind w:firstLine="540"/>
        <w:jc w:val="both"/>
        <w:rPr>
          <w:rFonts w:ascii="Times New Roman" w:hAnsi="Times New Roman"/>
          <w:sz w:val="28"/>
          <w:szCs w:val="28"/>
          <w:lang w:val="ru-RU"/>
        </w:rPr>
      </w:pPr>
      <w:r w:rsidRPr="00780EB6">
        <w:rPr>
          <w:rFonts w:ascii="Times New Roman" w:hAnsi="Times New Roman"/>
          <w:sz w:val="28"/>
          <w:szCs w:val="28"/>
          <w:lang w:val="ru-RU"/>
        </w:rPr>
        <w:t xml:space="preserve">Показатели, установленные </w:t>
      </w:r>
      <w:r>
        <w:rPr>
          <w:rFonts w:ascii="Times New Roman" w:hAnsi="Times New Roman"/>
          <w:sz w:val="28"/>
          <w:szCs w:val="28"/>
          <w:lang w:val="ru-RU"/>
        </w:rPr>
        <w:t>на 2017 и 2018</w:t>
      </w:r>
      <w:r w:rsidRPr="00780EB6">
        <w:rPr>
          <w:rFonts w:ascii="Times New Roman" w:hAnsi="Times New Roman"/>
          <w:sz w:val="28"/>
          <w:szCs w:val="28"/>
          <w:lang w:val="ru-RU"/>
        </w:rPr>
        <w:t xml:space="preserve"> год, </w:t>
      </w:r>
      <w:r w:rsidRPr="00A06E9C">
        <w:rPr>
          <w:rFonts w:ascii="Times New Roman" w:hAnsi="Times New Roman"/>
          <w:i/>
          <w:sz w:val="28"/>
          <w:szCs w:val="28"/>
          <w:lang w:val="ru-RU"/>
        </w:rPr>
        <w:t>на содержание и развитие информационной системы «Социальная защита» и других информационных компонентов</w:t>
      </w:r>
      <w:r w:rsidRPr="00780EB6">
        <w:rPr>
          <w:rFonts w:ascii="Times New Roman" w:hAnsi="Times New Roman"/>
          <w:sz w:val="28"/>
          <w:szCs w:val="28"/>
          <w:lang w:val="ru-RU"/>
        </w:rPr>
        <w:t xml:space="preserve">, были оценены в больших суммах, составляя в общей сложности 25036,4 и 26488,5 тыс. леев соответственно. Сравнительный рост финансовых </w:t>
      </w:r>
      <w:r w:rsidRPr="00780EB6">
        <w:rPr>
          <w:rFonts w:ascii="Times New Roman" w:hAnsi="Times New Roman"/>
          <w:sz w:val="28"/>
          <w:szCs w:val="28"/>
          <w:lang w:val="ru-RU"/>
        </w:rPr>
        <w:lastRenderedPageBreak/>
        <w:t>средств, прогнозированных на 2017 год по отношению к 2016 году на 1299,4 тыс. леев</w:t>
      </w:r>
      <w:r>
        <w:rPr>
          <w:rFonts w:ascii="Times New Roman" w:hAnsi="Times New Roman"/>
          <w:sz w:val="28"/>
          <w:szCs w:val="28"/>
          <w:lang w:val="ru-RU"/>
        </w:rPr>
        <w:t xml:space="preserve"> (5,5%) </w:t>
      </w:r>
      <w:r w:rsidRPr="00780EB6">
        <w:rPr>
          <w:rFonts w:ascii="Times New Roman" w:hAnsi="Times New Roman"/>
          <w:sz w:val="28"/>
          <w:szCs w:val="28"/>
          <w:lang w:val="ru-RU"/>
        </w:rPr>
        <w:t xml:space="preserve"> и, соответственно, на 2018 год по отношению к 2017 год на 1452,1 тыс. леев</w:t>
      </w:r>
      <w:r>
        <w:rPr>
          <w:rFonts w:ascii="Times New Roman" w:hAnsi="Times New Roman"/>
          <w:sz w:val="28"/>
          <w:szCs w:val="28"/>
          <w:lang w:val="ru-RU"/>
        </w:rPr>
        <w:t xml:space="preserve"> (5,8%)</w:t>
      </w:r>
      <w:r w:rsidRPr="00780EB6">
        <w:rPr>
          <w:rFonts w:ascii="Times New Roman" w:hAnsi="Times New Roman"/>
          <w:sz w:val="28"/>
          <w:szCs w:val="28"/>
          <w:lang w:val="ru-RU"/>
        </w:rPr>
        <w:t xml:space="preserve"> объясняется фактом применения макроэкономического показателя роста потребительских цен, разработанного Министерством Экономики на соответствующий год. Предложения по бюджету в рамках прогноза на 2017-2018 годы выработаны, исходя из факторов, связанных с финансированием приоритетных потребностей, с целью поддержания и дальнейшего развития инфраструктуры НКСС, созданной в области ИТ.</w:t>
      </w:r>
    </w:p>
    <w:p w:rsidR="00E941EC" w:rsidRDefault="00E941EC" w:rsidP="00ED119B">
      <w:pPr>
        <w:spacing w:after="0" w:line="240" w:lineRule="auto"/>
        <w:jc w:val="both"/>
        <w:rPr>
          <w:rFonts w:ascii="Times New Roman" w:hAnsi="Times New Roman"/>
          <w:sz w:val="28"/>
          <w:lang w:val="ro-RO"/>
        </w:rPr>
      </w:pPr>
    </w:p>
    <w:p w:rsidR="004A1A56" w:rsidRPr="00ED1340" w:rsidRDefault="004A1A56" w:rsidP="00891C23">
      <w:pPr>
        <w:spacing w:after="0" w:line="240" w:lineRule="auto"/>
        <w:ind w:firstLine="540"/>
        <w:jc w:val="both"/>
        <w:rPr>
          <w:rFonts w:ascii="Times New Roman" w:hAnsi="Times New Roman"/>
          <w:b/>
          <w:i/>
          <w:sz w:val="28"/>
          <w:lang w:val="ro-RO"/>
        </w:rPr>
      </w:pPr>
      <w:r w:rsidRPr="00ED1340">
        <w:rPr>
          <w:rFonts w:ascii="Times New Roman" w:hAnsi="Times New Roman"/>
          <w:b/>
          <w:i/>
          <w:sz w:val="28"/>
          <w:lang w:val="ru-RU"/>
        </w:rPr>
        <w:t>П</w:t>
      </w:r>
      <w:r w:rsidR="00ED1340" w:rsidRPr="00ED1340">
        <w:rPr>
          <w:rFonts w:ascii="Times New Roman" w:hAnsi="Times New Roman"/>
          <w:b/>
          <w:i/>
          <w:sz w:val="28"/>
          <w:lang w:val="ru-RU"/>
        </w:rPr>
        <w:t>одпрограмма</w:t>
      </w:r>
      <w:r w:rsidR="00E941EC" w:rsidRPr="00ED1340">
        <w:rPr>
          <w:rFonts w:ascii="Times New Roman" w:hAnsi="Times New Roman"/>
          <w:b/>
          <w:i/>
          <w:sz w:val="28"/>
          <w:lang w:val="ru-RU"/>
        </w:rPr>
        <w:t xml:space="preserve"> 90.03</w:t>
      </w:r>
      <w:r w:rsidR="00E941EC" w:rsidRPr="00ED1340">
        <w:rPr>
          <w:rFonts w:ascii="Times New Roman" w:hAnsi="Times New Roman"/>
          <w:i/>
          <w:sz w:val="28"/>
          <w:lang w:val="ru-RU"/>
        </w:rPr>
        <w:t xml:space="preserve"> </w:t>
      </w:r>
      <w:r w:rsidR="00E941EC" w:rsidRPr="00ED1340">
        <w:rPr>
          <w:rFonts w:ascii="Times New Roman" w:hAnsi="Times New Roman"/>
          <w:b/>
          <w:i/>
          <w:sz w:val="28"/>
          <w:lang w:val="ru-RU"/>
        </w:rPr>
        <w:t>«Защита в случае временной нетрудоспособности»</w:t>
      </w:r>
    </w:p>
    <w:p w:rsidR="004A1A56" w:rsidRPr="00E36F85" w:rsidRDefault="00EB4FB6" w:rsidP="004A1A56">
      <w:pPr>
        <w:spacing w:after="0" w:line="240" w:lineRule="auto"/>
        <w:ind w:firstLine="540"/>
        <w:jc w:val="both"/>
        <w:rPr>
          <w:rFonts w:ascii="Times New Roman" w:hAnsi="Times New Roman"/>
          <w:sz w:val="28"/>
          <w:szCs w:val="28"/>
          <w:lang w:val="ru-RU"/>
        </w:rPr>
      </w:pPr>
      <w:r>
        <w:rPr>
          <w:rFonts w:ascii="Times New Roman" w:hAnsi="Times New Roman"/>
          <w:sz w:val="28"/>
          <w:szCs w:val="28"/>
          <w:lang w:val="ru-RU"/>
        </w:rPr>
        <w:t>Основная цель</w:t>
      </w:r>
      <w:r w:rsidR="004A1A56" w:rsidRPr="00E36F85">
        <w:rPr>
          <w:rFonts w:ascii="Times New Roman" w:hAnsi="Times New Roman"/>
          <w:sz w:val="28"/>
          <w:szCs w:val="28"/>
          <w:lang w:val="ru-RU"/>
        </w:rPr>
        <w:t xml:space="preserve"> </w:t>
      </w:r>
      <w:r w:rsidR="00CC465F" w:rsidRPr="00CC465F">
        <w:rPr>
          <w:rFonts w:ascii="Times New Roman" w:hAnsi="Times New Roman"/>
          <w:sz w:val="28"/>
          <w:szCs w:val="28"/>
          <w:lang w:val="ru-RU"/>
        </w:rPr>
        <w:t>этой</w:t>
      </w:r>
      <w:r w:rsidR="00CC465F" w:rsidRPr="00AD43BE">
        <w:rPr>
          <w:rFonts w:ascii="Times New Roman" w:hAnsi="Times New Roman"/>
          <w:sz w:val="28"/>
          <w:szCs w:val="28"/>
          <w:lang w:val="ru-RU"/>
        </w:rPr>
        <w:t xml:space="preserve"> </w:t>
      </w:r>
      <w:r>
        <w:rPr>
          <w:rFonts w:ascii="Times New Roman" w:hAnsi="Times New Roman"/>
          <w:sz w:val="28"/>
          <w:szCs w:val="28"/>
          <w:lang w:val="ru-RU"/>
        </w:rPr>
        <w:t>подпрограммы являе</w:t>
      </w:r>
      <w:r w:rsidR="004A1A56" w:rsidRPr="00E36F85">
        <w:rPr>
          <w:rFonts w:ascii="Times New Roman" w:hAnsi="Times New Roman"/>
          <w:sz w:val="28"/>
          <w:szCs w:val="28"/>
          <w:lang w:val="ru-RU"/>
        </w:rPr>
        <w:t>тся</w:t>
      </w:r>
      <w:r>
        <w:rPr>
          <w:rFonts w:ascii="Times New Roman" w:hAnsi="Times New Roman"/>
          <w:sz w:val="28"/>
          <w:szCs w:val="28"/>
          <w:lang w:val="ru-RU"/>
        </w:rPr>
        <w:t xml:space="preserve"> </w:t>
      </w:r>
      <w:r w:rsidR="00E14F13">
        <w:rPr>
          <w:rFonts w:ascii="Times New Roman" w:hAnsi="Times New Roman"/>
          <w:sz w:val="28"/>
          <w:szCs w:val="28"/>
          <w:lang w:val="ru-RU"/>
        </w:rPr>
        <w:t>о</w:t>
      </w:r>
      <w:r w:rsidR="00E14F13" w:rsidRPr="00E14F13">
        <w:rPr>
          <w:rFonts w:ascii="Times New Roman" w:hAnsi="Times New Roman"/>
          <w:sz w:val="28"/>
          <w:szCs w:val="28"/>
          <w:lang w:val="ru-RU"/>
        </w:rPr>
        <w:t>беспечение социальной зашиты лиц в случае временной нетрудоспособности</w:t>
      </w:r>
      <w:r w:rsidR="005959BF">
        <w:rPr>
          <w:rFonts w:ascii="Times New Roman" w:hAnsi="Times New Roman"/>
          <w:sz w:val="28"/>
          <w:szCs w:val="28"/>
          <w:lang w:val="ru-RU"/>
        </w:rPr>
        <w:t>.</w:t>
      </w:r>
    </w:p>
    <w:p w:rsidR="00ED765C" w:rsidRDefault="00ED765C" w:rsidP="00891C23">
      <w:pPr>
        <w:spacing w:after="0" w:line="240" w:lineRule="auto"/>
        <w:ind w:firstLine="540"/>
        <w:jc w:val="both"/>
        <w:rPr>
          <w:rFonts w:ascii="Times New Roman" w:hAnsi="Times New Roman"/>
          <w:sz w:val="28"/>
          <w:lang w:val="ru-RU"/>
        </w:rPr>
      </w:pPr>
      <w:r w:rsidRPr="00ED765C">
        <w:rPr>
          <w:rFonts w:ascii="Times New Roman" w:hAnsi="Times New Roman"/>
          <w:sz w:val="28"/>
          <w:lang w:val="ru-RU"/>
        </w:rPr>
        <w:t xml:space="preserve">Подпрограмма включает </w:t>
      </w:r>
      <w:r w:rsidR="00ED1340">
        <w:rPr>
          <w:rFonts w:ascii="Times New Roman" w:hAnsi="Times New Roman"/>
          <w:sz w:val="28"/>
          <w:lang w:val="ru-RU"/>
        </w:rPr>
        <w:t xml:space="preserve">расходы предназначенные для </w:t>
      </w:r>
      <w:r w:rsidRPr="00ED765C">
        <w:rPr>
          <w:rFonts w:ascii="Times New Roman" w:hAnsi="Times New Roman"/>
          <w:sz w:val="28"/>
          <w:lang w:val="ru-RU"/>
        </w:rPr>
        <w:t>выплату пособий по временной нетрудоспособности, обусловленной общим заболеванием или несчастным случаем, не связанным с работой,  пособий по временной нетрудоспособности в связи с производственными травмами или профессиональными заболеваниями и поддержка семьи в случае материнства.</w:t>
      </w:r>
    </w:p>
    <w:p w:rsidR="00ED765C" w:rsidRDefault="009135BE" w:rsidP="00891C23">
      <w:pPr>
        <w:spacing w:after="0" w:line="240" w:lineRule="auto"/>
        <w:ind w:firstLine="540"/>
        <w:jc w:val="both"/>
        <w:rPr>
          <w:rFonts w:ascii="Times New Roman" w:hAnsi="Times New Roman"/>
          <w:sz w:val="28"/>
          <w:lang w:val="ru-RU"/>
        </w:rPr>
      </w:pPr>
      <w:r>
        <w:rPr>
          <w:rFonts w:ascii="Times New Roman" w:hAnsi="Times New Roman"/>
          <w:sz w:val="28"/>
          <w:lang w:val="ru-RU"/>
        </w:rPr>
        <w:t xml:space="preserve">Главная поставленная задача для реализации </w:t>
      </w:r>
      <w:r>
        <w:rPr>
          <w:rFonts w:ascii="Times New Roman" w:hAnsi="Times New Roman"/>
          <w:sz w:val="28"/>
          <w:szCs w:val="28"/>
          <w:lang w:val="ru-RU"/>
        </w:rPr>
        <w:t>подпрограммы</w:t>
      </w:r>
      <w:r w:rsidRPr="009135BE">
        <w:rPr>
          <w:rFonts w:ascii="Times New Roman" w:hAnsi="Times New Roman"/>
          <w:sz w:val="28"/>
          <w:lang w:val="ru-RU"/>
        </w:rPr>
        <w:t xml:space="preserve"> </w:t>
      </w:r>
      <w:r>
        <w:rPr>
          <w:rFonts w:ascii="Times New Roman" w:hAnsi="Times New Roman"/>
          <w:sz w:val="28"/>
          <w:szCs w:val="28"/>
          <w:lang w:val="ru-RU"/>
        </w:rPr>
        <w:t>являе</w:t>
      </w:r>
      <w:r w:rsidRPr="00E36F85">
        <w:rPr>
          <w:rFonts w:ascii="Times New Roman" w:hAnsi="Times New Roman"/>
          <w:sz w:val="28"/>
          <w:szCs w:val="28"/>
          <w:lang w:val="ru-RU"/>
        </w:rPr>
        <w:t>тся</w:t>
      </w:r>
      <w:r w:rsidRPr="009135BE">
        <w:rPr>
          <w:rFonts w:ascii="Times New Roman" w:hAnsi="Times New Roman"/>
          <w:sz w:val="28"/>
          <w:lang w:val="ru-RU"/>
        </w:rPr>
        <w:t xml:space="preserve"> </w:t>
      </w:r>
      <w:r>
        <w:rPr>
          <w:rFonts w:ascii="Times New Roman" w:hAnsi="Times New Roman"/>
          <w:sz w:val="28"/>
          <w:lang w:val="ru-RU"/>
        </w:rPr>
        <w:t>п</w:t>
      </w:r>
      <w:r w:rsidRPr="009135BE">
        <w:rPr>
          <w:rFonts w:ascii="Times New Roman" w:hAnsi="Times New Roman"/>
          <w:sz w:val="28"/>
          <w:lang w:val="ru-RU"/>
        </w:rPr>
        <w:t>овышение доступа лицам вправе на социальную зашиту в случае потери дохода в результате временной нетрудоспособности, несчастных случаев на производстве, профессиональных заболеваний и материнстве.</w:t>
      </w:r>
    </w:p>
    <w:p w:rsidR="009135BE" w:rsidRPr="00F2070E" w:rsidRDefault="009135BE" w:rsidP="00891C23">
      <w:pPr>
        <w:spacing w:after="0" w:line="240" w:lineRule="auto"/>
        <w:ind w:firstLine="540"/>
        <w:jc w:val="both"/>
        <w:rPr>
          <w:rFonts w:ascii="Times New Roman" w:hAnsi="Times New Roman"/>
          <w:sz w:val="28"/>
          <w:szCs w:val="28"/>
          <w:lang w:val="ru-RU"/>
        </w:rPr>
      </w:pPr>
      <w:r>
        <w:rPr>
          <w:rFonts w:ascii="Times New Roman" w:hAnsi="Times New Roman"/>
          <w:sz w:val="28"/>
          <w:lang w:val="ru-RU"/>
        </w:rPr>
        <w:t xml:space="preserve">Для измерения прогресса в реализации задачи подпрограммы и в целях выражения результатности </w:t>
      </w:r>
      <w:r>
        <w:rPr>
          <w:rFonts w:ascii="Times New Roman" w:hAnsi="Times New Roman"/>
          <w:sz w:val="28"/>
          <w:szCs w:val="28"/>
          <w:lang w:val="ru-RU"/>
        </w:rPr>
        <w:t>подпрограммы на 2016 – 2018 годы предложены следующие показате</w:t>
      </w:r>
      <w:r w:rsidR="00F2070E">
        <w:rPr>
          <w:rFonts w:ascii="Times New Roman" w:hAnsi="Times New Roman"/>
          <w:sz w:val="28"/>
          <w:szCs w:val="28"/>
          <w:lang w:val="ru-RU"/>
        </w:rPr>
        <w:t>ли</w:t>
      </w:r>
      <w:r w:rsidR="00F2070E" w:rsidRPr="00F2070E">
        <w:rPr>
          <w:rFonts w:ascii="Times New Roman" w:hAnsi="Times New Roman"/>
          <w:sz w:val="28"/>
          <w:szCs w:val="28"/>
          <w:lang w:val="ru-RU"/>
        </w:rPr>
        <w:t>:</w:t>
      </w:r>
    </w:p>
    <w:p w:rsidR="00F2070E" w:rsidRPr="00F2070E" w:rsidRDefault="00F2070E" w:rsidP="00891C23">
      <w:pPr>
        <w:spacing w:after="0" w:line="240" w:lineRule="auto"/>
        <w:ind w:firstLine="540"/>
        <w:jc w:val="both"/>
        <w:rPr>
          <w:rFonts w:ascii="Times New Roman" w:hAnsi="Times New Roman"/>
          <w:sz w:val="28"/>
          <w:szCs w:val="28"/>
          <w:lang w:val="ru-RU"/>
        </w:rPr>
      </w:pPr>
      <w:r w:rsidRPr="00F2070E">
        <w:rPr>
          <w:rFonts w:ascii="Times New Roman" w:hAnsi="Times New Roman"/>
          <w:i/>
          <w:sz w:val="28"/>
          <w:szCs w:val="28"/>
          <w:lang w:val="ru-RU"/>
        </w:rPr>
        <w:t>результата:</w:t>
      </w:r>
      <w:r>
        <w:rPr>
          <w:rFonts w:ascii="Times New Roman" w:hAnsi="Times New Roman"/>
          <w:i/>
          <w:sz w:val="28"/>
          <w:szCs w:val="28"/>
          <w:lang w:val="ru-RU"/>
        </w:rPr>
        <w:t xml:space="preserve"> </w:t>
      </w:r>
      <w:r>
        <w:rPr>
          <w:rFonts w:ascii="Times New Roman" w:hAnsi="Times New Roman"/>
          <w:sz w:val="28"/>
          <w:szCs w:val="28"/>
          <w:lang w:val="ru-RU"/>
        </w:rPr>
        <w:t xml:space="preserve">весомость числа получателей пособий по </w:t>
      </w:r>
      <w:r w:rsidRPr="00F2070E">
        <w:rPr>
          <w:rFonts w:ascii="Times New Roman" w:hAnsi="Times New Roman"/>
          <w:sz w:val="28"/>
          <w:szCs w:val="28"/>
          <w:lang w:val="ru-RU"/>
        </w:rPr>
        <w:t>временной нетрудос</w:t>
      </w:r>
      <w:r>
        <w:rPr>
          <w:rFonts w:ascii="Times New Roman" w:hAnsi="Times New Roman"/>
          <w:sz w:val="28"/>
          <w:szCs w:val="28"/>
          <w:lang w:val="ru-RU"/>
        </w:rPr>
        <w:t xml:space="preserve">пособности, </w:t>
      </w:r>
      <w:r w:rsidRPr="00F2070E">
        <w:rPr>
          <w:rFonts w:ascii="Times New Roman" w:hAnsi="Times New Roman"/>
          <w:sz w:val="28"/>
          <w:szCs w:val="28"/>
          <w:lang w:val="ru-RU"/>
        </w:rPr>
        <w:t xml:space="preserve">обусловленной общим заболеванием или несчастным случаем, не связанным с работой, из </w:t>
      </w:r>
      <w:r>
        <w:rPr>
          <w:rFonts w:ascii="Times New Roman" w:hAnsi="Times New Roman"/>
          <w:sz w:val="28"/>
          <w:szCs w:val="28"/>
          <w:lang w:val="ru-RU"/>
        </w:rPr>
        <w:t>штатной численностью работников</w:t>
      </w:r>
      <w:r w:rsidR="00EB26A5">
        <w:rPr>
          <w:rFonts w:ascii="Times New Roman" w:hAnsi="Times New Roman"/>
          <w:sz w:val="28"/>
          <w:szCs w:val="28"/>
          <w:lang w:val="ru-RU"/>
        </w:rPr>
        <w:t xml:space="preserve">, </w:t>
      </w:r>
      <w:r w:rsidR="00EB26A5" w:rsidRPr="00E36F85">
        <w:rPr>
          <w:rFonts w:ascii="Times New Roman" w:hAnsi="Times New Roman"/>
          <w:sz w:val="28"/>
          <w:szCs w:val="28"/>
          <w:lang w:val="ru-RU"/>
        </w:rPr>
        <w:t>выдержанный в пределе</w:t>
      </w:r>
      <w:r w:rsidR="00EB26A5">
        <w:rPr>
          <w:rFonts w:ascii="Times New Roman" w:hAnsi="Times New Roman"/>
          <w:sz w:val="28"/>
          <w:szCs w:val="28"/>
          <w:lang w:val="ru-RU"/>
        </w:rPr>
        <w:t xml:space="preserve"> 34%</w:t>
      </w:r>
      <w:r w:rsidR="00D96C60">
        <w:rPr>
          <w:rFonts w:ascii="Times New Roman" w:hAnsi="Times New Roman"/>
          <w:sz w:val="28"/>
          <w:szCs w:val="28"/>
          <w:lang w:val="ru-RU"/>
        </w:rPr>
        <w:t>.</w:t>
      </w:r>
    </w:p>
    <w:p w:rsidR="00D96C60" w:rsidRDefault="00F2070E" w:rsidP="00891C23">
      <w:pPr>
        <w:spacing w:after="0" w:line="240" w:lineRule="auto"/>
        <w:ind w:firstLine="540"/>
        <w:jc w:val="both"/>
        <w:rPr>
          <w:rFonts w:ascii="Times New Roman" w:hAnsi="Times New Roman"/>
          <w:sz w:val="28"/>
          <w:szCs w:val="28"/>
          <w:lang w:val="ru-RU"/>
        </w:rPr>
      </w:pPr>
      <w:r w:rsidRPr="00F2070E">
        <w:rPr>
          <w:rFonts w:ascii="Times New Roman" w:hAnsi="Times New Roman"/>
          <w:i/>
          <w:sz w:val="28"/>
          <w:szCs w:val="28"/>
          <w:lang w:val="ru-RU"/>
        </w:rPr>
        <w:t>продукта:</w:t>
      </w:r>
      <w:r>
        <w:rPr>
          <w:rFonts w:ascii="Times New Roman" w:hAnsi="Times New Roman"/>
          <w:i/>
          <w:sz w:val="28"/>
          <w:szCs w:val="28"/>
          <w:lang w:val="ru-RU"/>
        </w:rPr>
        <w:t xml:space="preserve"> </w:t>
      </w:r>
      <w:r>
        <w:rPr>
          <w:rFonts w:ascii="Times New Roman" w:hAnsi="Times New Roman"/>
          <w:sz w:val="28"/>
          <w:szCs w:val="28"/>
          <w:lang w:val="ru-RU"/>
        </w:rPr>
        <w:t>ч</w:t>
      </w:r>
      <w:r w:rsidRPr="00F2070E">
        <w:rPr>
          <w:rFonts w:ascii="Times New Roman" w:hAnsi="Times New Roman"/>
          <w:sz w:val="28"/>
          <w:szCs w:val="28"/>
          <w:lang w:val="ru-RU"/>
        </w:rPr>
        <w:t xml:space="preserve">исло получателей пособий по </w:t>
      </w:r>
      <w:r>
        <w:rPr>
          <w:rFonts w:ascii="Times New Roman" w:hAnsi="Times New Roman"/>
          <w:sz w:val="28"/>
          <w:szCs w:val="28"/>
          <w:lang w:val="ru-RU"/>
        </w:rPr>
        <w:t xml:space="preserve">временной нетрудоспособности, </w:t>
      </w:r>
      <w:r w:rsidRPr="00F2070E">
        <w:rPr>
          <w:rFonts w:ascii="Times New Roman" w:hAnsi="Times New Roman"/>
          <w:sz w:val="28"/>
          <w:szCs w:val="28"/>
          <w:lang w:val="ru-RU"/>
        </w:rPr>
        <w:t xml:space="preserve">обусловленной общим заболеванием или несчастным </w:t>
      </w:r>
      <w:r>
        <w:rPr>
          <w:rFonts w:ascii="Times New Roman" w:hAnsi="Times New Roman"/>
          <w:sz w:val="28"/>
          <w:szCs w:val="28"/>
          <w:lang w:val="ru-RU"/>
        </w:rPr>
        <w:t>случаем, не связанным с работой</w:t>
      </w:r>
      <w:r w:rsidR="00874D7E">
        <w:rPr>
          <w:rFonts w:ascii="Times New Roman" w:hAnsi="Times New Roman"/>
          <w:sz w:val="28"/>
          <w:szCs w:val="28"/>
          <w:lang w:val="ru-RU"/>
        </w:rPr>
        <w:t xml:space="preserve"> </w:t>
      </w:r>
      <w:r w:rsidR="00874D7E" w:rsidRPr="00D96C60">
        <w:rPr>
          <w:rFonts w:ascii="Times New Roman" w:hAnsi="Times New Roman"/>
          <w:sz w:val="28"/>
          <w:szCs w:val="28"/>
          <w:lang w:val="ru-RU"/>
        </w:rPr>
        <w:t>прогнозируемо</w:t>
      </w:r>
      <w:r w:rsidR="00D96C60" w:rsidRPr="00D96C60">
        <w:rPr>
          <w:rFonts w:ascii="Times New Roman" w:hAnsi="Times New Roman"/>
          <w:sz w:val="28"/>
          <w:szCs w:val="28"/>
          <w:lang w:val="ru-RU"/>
        </w:rPr>
        <w:t>е</w:t>
      </w:r>
      <w:r w:rsidR="00D96C60">
        <w:rPr>
          <w:rFonts w:ascii="Times New Roman" w:hAnsi="Times New Roman"/>
          <w:sz w:val="28"/>
          <w:szCs w:val="28"/>
          <w:lang w:val="ru-RU"/>
        </w:rPr>
        <w:t xml:space="preserve"> на</w:t>
      </w:r>
      <w:r w:rsidR="00D96C60" w:rsidRPr="00F2070E">
        <w:rPr>
          <w:rFonts w:ascii="Times New Roman" w:hAnsi="Times New Roman"/>
          <w:sz w:val="28"/>
          <w:szCs w:val="28"/>
          <w:lang w:val="ru-RU"/>
        </w:rPr>
        <w:t>:</w:t>
      </w:r>
      <w:r w:rsidR="00D96C60">
        <w:rPr>
          <w:rFonts w:ascii="Times New Roman" w:hAnsi="Times New Roman"/>
          <w:sz w:val="28"/>
          <w:szCs w:val="28"/>
          <w:lang w:val="ru-RU"/>
        </w:rPr>
        <w:t xml:space="preserve"> 2016 год – 281524 получателей</w:t>
      </w:r>
      <w:r w:rsidRPr="00F2070E">
        <w:rPr>
          <w:rFonts w:ascii="Times New Roman" w:hAnsi="Times New Roman"/>
          <w:sz w:val="28"/>
          <w:szCs w:val="28"/>
          <w:lang w:val="ru-RU"/>
        </w:rPr>
        <w:t>;</w:t>
      </w:r>
      <w:r w:rsidR="00D96C60">
        <w:rPr>
          <w:rFonts w:ascii="Times New Roman" w:hAnsi="Times New Roman"/>
          <w:sz w:val="28"/>
          <w:szCs w:val="28"/>
          <w:lang w:val="ru-RU"/>
        </w:rPr>
        <w:t xml:space="preserve"> 2017 – 280894 получателей</w:t>
      </w:r>
      <w:r w:rsidR="00D96C60" w:rsidRPr="00F2070E">
        <w:rPr>
          <w:rFonts w:ascii="Times New Roman" w:hAnsi="Times New Roman"/>
          <w:sz w:val="28"/>
          <w:szCs w:val="28"/>
          <w:lang w:val="ru-RU"/>
        </w:rPr>
        <w:t>;</w:t>
      </w:r>
      <w:r w:rsidR="00D96C60">
        <w:rPr>
          <w:rFonts w:ascii="Times New Roman" w:hAnsi="Times New Roman"/>
          <w:sz w:val="28"/>
          <w:szCs w:val="28"/>
          <w:lang w:val="ru-RU"/>
        </w:rPr>
        <w:t xml:space="preserve"> 2018 – 280894 получателей. </w:t>
      </w:r>
    </w:p>
    <w:p w:rsidR="00F2070E" w:rsidRPr="00F2070E" w:rsidRDefault="00F2070E" w:rsidP="00891C23">
      <w:pPr>
        <w:spacing w:after="0" w:line="240" w:lineRule="auto"/>
        <w:ind w:firstLine="540"/>
        <w:jc w:val="both"/>
        <w:rPr>
          <w:rFonts w:ascii="Times New Roman" w:hAnsi="Times New Roman"/>
          <w:i/>
          <w:sz w:val="28"/>
          <w:szCs w:val="28"/>
          <w:lang w:val="ru-RU"/>
        </w:rPr>
      </w:pPr>
      <w:r>
        <w:rPr>
          <w:rFonts w:ascii="Times New Roman" w:hAnsi="Times New Roman"/>
          <w:i/>
          <w:sz w:val="28"/>
          <w:szCs w:val="28"/>
          <w:lang w:val="ru-RU"/>
        </w:rPr>
        <w:t>эффективности</w:t>
      </w:r>
      <w:r w:rsidRPr="00F2070E">
        <w:rPr>
          <w:rFonts w:ascii="Times New Roman" w:hAnsi="Times New Roman"/>
          <w:sz w:val="28"/>
          <w:szCs w:val="28"/>
          <w:lang w:val="ru-RU"/>
        </w:rPr>
        <w:t>:</w:t>
      </w:r>
      <w:r w:rsidRPr="00F2070E">
        <w:rPr>
          <w:lang w:val="ru-RU"/>
        </w:rPr>
        <w:t xml:space="preserve"> </w:t>
      </w:r>
      <w:r>
        <w:rPr>
          <w:rFonts w:ascii="Times New Roman" w:hAnsi="Times New Roman"/>
          <w:sz w:val="28"/>
          <w:szCs w:val="28"/>
          <w:lang w:val="ru-RU"/>
        </w:rPr>
        <w:t>с</w:t>
      </w:r>
      <w:r w:rsidRPr="00F2070E">
        <w:rPr>
          <w:rFonts w:ascii="Times New Roman" w:hAnsi="Times New Roman"/>
          <w:sz w:val="28"/>
          <w:szCs w:val="28"/>
          <w:lang w:val="ru-RU"/>
        </w:rPr>
        <w:t>редняя стоимость одного дня временной нетрудоспособн</w:t>
      </w:r>
      <w:r>
        <w:rPr>
          <w:rFonts w:ascii="Times New Roman" w:hAnsi="Times New Roman"/>
          <w:sz w:val="28"/>
          <w:szCs w:val="28"/>
          <w:lang w:val="ru-RU"/>
        </w:rPr>
        <w:t xml:space="preserve">ости, </w:t>
      </w:r>
      <w:r w:rsidRPr="00F2070E">
        <w:rPr>
          <w:rFonts w:ascii="Times New Roman" w:hAnsi="Times New Roman"/>
          <w:sz w:val="28"/>
          <w:szCs w:val="28"/>
          <w:lang w:val="ru-RU"/>
        </w:rPr>
        <w:t>обусловленной общим заболеванием или несчастным случаем, не связанным с работой</w:t>
      </w:r>
      <w:r w:rsidR="00D96C60">
        <w:rPr>
          <w:rFonts w:ascii="Times New Roman" w:hAnsi="Times New Roman"/>
          <w:sz w:val="28"/>
          <w:szCs w:val="28"/>
          <w:lang w:val="ru-RU"/>
        </w:rPr>
        <w:t xml:space="preserve"> прогнозируемая на</w:t>
      </w:r>
      <w:r w:rsidR="00D96C60" w:rsidRPr="00F2070E">
        <w:rPr>
          <w:rFonts w:ascii="Times New Roman" w:hAnsi="Times New Roman"/>
          <w:sz w:val="28"/>
          <w:szCs w:val="28"/>
          <w:lang w:val="ru-RU"/>
        </w:rPr>
        <w:t>:</w:t>
      </w:r>
      <w:r w:rsidR="00D96C60">
        <w:rPr>
          <w:rFonts w:ascii="Times New Roman" w:hAnsi="Times New Roman"/>
          <w:sz w:val="28"/>
          <w:szCs w:val="28"/>
          <w:lang w:val="ru-RU"/>
        </w:rPr>
        <w:t xml:space="preserve"> 2016 год –</w:t>
      </w:r>
      <w:r w:rsidR="0039095E">
        <w:rPr>
          <w:rFonts w:ascii="Times New Roman" w:hAnsi="Times New Roman"/>
          <w:sz w:val="28"/>
          <w:szCs w:val="28"/>
          <w:lang w:val="ru-RU"/>
        </w:rPr>
        <w:t xml:space="preserve"> </w:t>
      </w:r>
      <w:r w:rsidR="000B12F8">
        <w:rPr>
          <w:rFonts w:ascii="Times New Roman" w:hAnsi="Times New Roman"/>
          <w:sz w:val="28"/>
          <w:szCs w:val="28"/>
          <w:lang w:val="ru-RU"/>
        </w:rPr>
        <w:t>110,72 леев</w:t>
      </w:r>
      <w:r w:rsidR="000B12F8" w:rsidRPr="00F2070E">
        <w:rPr>
          <w:rFonts w:ascii="Times New Roman" w:hAnsi="Times New Roman"/>
          <w:sz w:val="28"/>
          <w:szCs w:val="28"/>
          <w:lang w:val="ru-RU"/>
        </w:rPr>
        <w:t>;</w:t>
      </w:r>
      <w:r w:rsidR="000B12F8">
        <w:rPr>
          <w:rFonts w:ascii="Times New Roman" w:hAnsi="Times New Roman"/>
          <w:sz w:val="28"/>
          <w:szCs w:val="28"/>
          <w:lang w:val="ru-RU"/>
        </w:rPr>
        <w:t xml:space="preserve"> 2017 –</w:t>
      </w:r>
      <w:r w:rsidR="00C16E5D">
        <w:rPr>
          <w:rFonts w:ascii="Times New Roman" w:hAnsi="Times New Roman"/>
          <w:sz w:val="28"/>
          <w:szCs w:val="28"/>
          <w:lang w:val="ru-RU"/>
        </w:rPr>
        <w:t xml:space="preserve"> </w:t>
      </w:r>
      <w:r w:rsidR="000B12F8">
        <w:rPr>
          <w:rFonts w:ascii="Times New Roman" w:hAnsi="Times New Roman"/>
          <w:sz w:val="28"/>
          <w:szCs w:val="28"/>
          <w:lang w:val="ru-RU"/>
        </w:rPr>
        <w:t>120,55 леев</w:t>
      </w:r>
      <w:r w:rsidR="000B12F8" w:rsidRPr="00F2070E">
        <w:rPr>
          <w:rFonts w:ascii="Times New Roman" w:hAnsi="Times New Roman"/>
          <w:sz w:val="28"/>
          <w:szCs w:val="28"/>
          <w:lang w:val="ru-RU"/>
        </w:rPr>
        <w:t>;</w:t>
      </w:r>
      <w:r w:rsidR="000B12F8">
        <w:rPr>
          <w:rFonts w:ascii="Times New Roman" w:hAnsi="Times New Roman"/>
          <w:sz w:val="28"/>
          <w:szCs w:val="28"/>
          <w:lang w:val="ru-RU"/>
        </w:rPr>
        <w:t xml:space="preserve"> 2018 – 130,44 леев.</w:t>
      </w:r>
    </w:p>
    <w:p w:rsidR="008C5E2C" w:rsidRDefault="004A1A56" w:rsidP="00891C23">
      <w:pPr>
        <w:spacing w:after="0" w:line="240" w:lineRule="auto"/>
        <w:ind w:firstLine="540"/>
        <w:jc w:val="both"/>
        <w:rPr>
          <w:rFonts w:ascii="Times New Roman" w:hAnsi="Times New Roman"/>
          <w:sz w:val="28"/>
          <w:lang w:val="ru-RU"/>
        </w:rPr>
      </w:pPr>
      <w:r w:rsidRPr="00367934">
        <w:rPr>
          <w:rFonts w:ascii="Times New Roman" w:hAnsi="Times New Roman"/>
          <w:sz w:val="28"/>
          <w:lang w:val="ru-RU"/>
        </w:rPr>
        <w:t>Для</w:t>
      </w:r>
      <w:r w:rsidR="00E941EC" w:rsidRPr="00367934">
        <w:rPr>
          <w:rFonts w:ascii="Times New Roman" w:hAnsi="Times New Roman"/>
          <w:b/>
          <w:sz w:val="28"/>
          <w:lang w:val="ru-RU"/>
        </w:rPr>
        <w:t xml:space="preserve"> </w:t>
      </w:r>
      <w:r w:rsidR="008C5E2C" w:rsidRPr="008C5E2C">
        <w:rPr>
          <w:rFonts w:ascii="Times New Roman" w:hAnsi="Times New Roman"/>
          <w:sz w:val="28"/>
          <w:lang w:val="ru-RU"/>
        </w:rPr>
        <w:t xml:space="preserve">данной </w:t>
      </w:r>
      <w:r w:rsidR="008C5E2C">
        <w:rPr>
          <w:rFonts w:ascii="Times New Roman" w:hAnsi="Times New Roman"/>
          <w:sz w:val="28"/>
          <w:szCs w:val="28"/>
          <w:lang w:val="ru-RU"/>
        </w:rPr>
        <w:t>подпрограммы</w:t>
      </w:r>
      <w:r w:rsidR="008C5E2C" w:rsidRPr="00367934">
        <w:rPr>
          <w:rFonts w:ascii="Times New Roman" w:hAnsi="Times New Roman"/>
          <w:sz w:val="28"/>
          <w:lang w:val="ru-RU"/>
        </w:rPr>
        <w:t xml:space="preserve"> </w:t>
      </w:r>
      <w:r w:rsidR="00E941EC" w:rsidRPr="00367934">
        <w:rPr>
          <w:rFonts w:ascii="Times New Roman" w:hAnsi="Times New Roman"/>
          <w:sz w:val="28"/>
          <w:lang w:val="ru-RU"/>
        </w:rPr>
        <w:t xml:space="preserve">на 2016 год прогнозируются расходы в сумме </w:t>
      </w:r>
      <w:r w:rsidR="00E941EC" w:rsidRPr="00367934">
        <w:rPr>
          <w:rFonts w:ascii="Times New Roman" w:hAnsi="Times New Roman"/>
          <w:sz w:val="28"/>
          <w:szCs w:val="28"/>
          <w:lang w:val="ru-RU"/>
        </w:rPr>
        <w:t xml:space="preserve">702148,0 </w:t>
      </w:r>
      <w:r w:rsidR="00E941EC" w:rsidRPr="00367934">
        <w:rPr>
          <w:rFonts w:ascii="Times New Roman" w:hAnsi="Times New Roman"/>
          <w:sz w:val="28"/>
          <w:lang w:val="ru-RU"/>
        </w:rPr>
        <w:t>тыс. леев (</w:t>
      </w:r>
      <w:r w:rsidR="00E941EC" w:rsidRPr="00367934">
        <w:rPr>
          <w:rFonts w:ascii="Times New Roman" w:hAnsi="Times New Roman"/>
          <w:sz w:val="28"/>
          <w:szCs w:val="28"/>
          <w:lang w:val="ru-RU"/>
        </w:rPr>
        <w:t xml:space="preserve">включая услуги по выдаче и комиссионный сбор </w:t>
      </w:r>
      <w:r w:rsidR="00E941EC" w:rsidRPr="00367934">
        <w:rPr>
          <w:rFonts w:ascii="Times New Roman" w:hAnsi="Times New Roman"/>
          <w:sz w:val="28"/>
          <w:lang w:val="ru-RU"/>
        </w:rPr>
        <w:t xml:space="preserve">- 3272,1 тыс. леев), что составляет 4,7% из общей суммы расходов, </w:t>
      </w:r>
      <w:r w:rsidR="00E941EC" w:rsidRPr="00367934">
        <w:rPr>
          <w:rFonts w:ascii="Times New Roman" w:hAnsi="Times New Roman"/>
          <w:sz w:val="28"/>
          <w:szCs w:val="28"/>
          <w:lang w:val="ru-RU"/>
        </w:rPr>
        <w:t>и финансируются в полном размере из средств бюджета государственного социального страхования</w:t>
      </w:r>
      <w:r w:rsidR="00E941EC" w:rsidRPr="00367934">
        <w:rPr>
          <w:rFonts w:ascii="Times New Roman" w:hAnsi="Times New Roman"/>
          <w:sz w:val="28"/>
          <w:lang w:val="ru-RU"/>
        </w:rPr>
        <w:t xml:space="preserve">. Данная подпрограмма </w:t>
      </w:r>
      <w:r w:rsidR="00E941EC" w:rsidRPr="00367934">
        <w:rPr>
          <w:rFonts w:ascii="Times New Roman" w:hAnsi="Times New Roman"/>
          <w:sz w:val="28"/>
          <w:szCs w:val="28"/>
          <w:lang w:val="ru-RU"/>
        </w:rPr>
        <w:t>включает</w:t>
      </w:r>
      <w:r w:rsidR="00E941EC" w:rsidRPr="00367934">
        <w:rPr>
          <w:rFonts w:ascii="Times New Roman" w:hAnsi="Times New Roman"/>
          <w:sz w:val="28"/>
          <w:lang w:val="ru-RU"/>
        </w:rPr>
        <w:t xml:space="preserve"> </w:t>
      </w:r>
      <w:r w:rsidR="00E941EC" w:rsidRPr="00367934">
        <w:rPr>
          <w:rFonts w:ascii="Times New Roman" w:hAnsi="Times New Roman"/>
          <w:sz w:val="28"/>
          <w:szCs w:val="28"/>
          <w:lang w:val="ru-RU"/>
        </w:rPr>
        <w:t>следующие виды деятельностей</w:t>
      </w:r>
      <w:r w:rsidR="00E941EC" w:rsidRPr="00367934">
        <w:rPr>
          <w:rFonts w:ascii="Times New Roman" w:hAnsi="Times New Roman"/>
          <w:sz w:val="28"/>
          <w:lang w:val="ru-RU"/>
        </w:rPr>
        <w:t>:</w:t>
      </w:r>
    </w:p>
    <w:p w:rsidR="008C5E2C" w:rsidRDefault="00E941EC" w:rsidP="008C5E2C">
      <w:pPr>
        <w:spacing w:after="0" w:line="240" w:lineRule="auto"/>
        <w:ind w:firstLine="540"/>
        <w:jc w:val="both"/>
        <w:rPr>
          <w:rFonts w:ascii="Times New Roman" w:hAnsi="Times New Roman"/>
          <w:sz w:val="28"/>
          <w:szCs w:val="28"/>
          <w:lang w:val="ru-RU"/>
        </w:rPr>
      </w:pPr>
      <w:r w:rsidRPr="00367934">
        <w:rPr>
          <w:rFonts w:ascii="Times New Roman" w:hAnsi="Times New Roman"/>
          <w:sz w:val="28"/>
          <w:lang w:val="ru-RU"/>
        </w:rPr>
        <w:t xml:space="preserve">Для </w:t>
      </w:r>
      <w:r w:rsidRPr="00367934">
        <w:rPr>
          <w:rFonts w:ascii="Times New Roman" w:hAnsi="Times New Roman"/>
          <w:i/>
          <w:sz w:val="28"/>
          <w:lang w:val="ru-RU"/>
        </w:rPr>
        <w:t>защиты в случае временной нетрудоспособности</w:t>
      </w:r>
      <w:r w:rsidRPr="00367934">
        <w:rPr>
          <w:rFonts w:ascii="Times New Roman" w:hAnsi="Times New Roman"/>
          <w:b/>
          <w:sz w:val="28"/>
          <w:lang w:val="ru-RU"/>
        </w:rPr>
        <w:t xml:space="preserve"> </w:t>
      </w:r>
      <w:r w:rsidRPr="00367934">
        <w:rPr>
          <w:rFonts w:ascii="Times New Roman" w:hAnsi="Times New Roman"/>
          <w:sz w:val="28"/>
          <w:lang w:val="ru-RU"/>
        </w:rPr>
        <w:t xml:space="preserve">на 2016 год </w:t>
      </w:r>
      <w:r w:rsidRPr="00367934">
        <w:rPr>
          <w:rFonts w:ascii="Times New Roman" w:hAnsi="Times New Roman"/>
          <w:sz w:val="28"/>
          <w:szCs w:val="28"/>
          <w:lang w:val="ru-RU"/>
        </w:rPr>
        <w:t>прогнозируются расходы в сумме 353376,4 тыс. леев, исчисленные для</w:t>
      </w:r>
      <w:r w:rsidRPr="002E4AB2">
        <w:rPr>
          <w:rFonts w:ascii="Times New Roman" w:hAnsi="Times New Roman"/>
          <w:sz w:val="28"/>
          <w:szCs w:val="28"/>
          <w:lang w:val="ru-RU"/>
        </w:rPr>
        <w:t xml:space="preserve"> 2815</w:t>
      </w:r>
      <w:r w:rsidRPr="002B577A">
        <w:rPr>
          <w:rFonts w:ascii="Times New Roman" w:hAnsi="Times New Roman"/>
          <w:sz w:val="28"/>
          <w:szCs w:val="28"/>
          <w:lang w:val="ru-RU"/>
        </w:rPr>
        <w:t xml:space="preserve">24 </w:t>
      </w:r>
      <w:r w:rsidRPr="002E4AB2">
        <w:rPr>
          <w:rFonts w:ascii="Times New Roman" w:hAnsi="Times New Roman"/>
          <w:sz w:val="28"/>
          <w:szCs w:val="28"/>
          <w:lang w:val="ru-RU"/>
        </w:rPr>
        <w:t xml:space="preserve">получателей. Соответствующие расходы на 28479,7 тыс. леев (8,8%) больше по сравнению с утвержденной суммой на 2015 год. Увеличение расходов </w:t>
      </w:r>
      <w:r w:rsidRPr="002E4AB2">
        <w:rPr>
          <w:rFonts w:ascii="Times New Roman" w:hAnsi="Times New Roman"/>
          <w:sz w:val="28"/>
          <w:szCs w:val="28"/>
          <w:lang w:val="ru-RU"/>
        </w:rPr>
        <w:lastRenderedPageBreak/>
        <w:t>обусловлено средним размером пособия в 1255,</w:t>
      </w:r>
      <w:r w:rsidRPr="002B577A">
        <w:rPr>
          <w:rFonts w:ascii="Times New Roman" w:hAnsi="Times New Roman"/>
          <w:sz w:val="28"/>
          <w:szCs w:val="28"/>
          <w:lang w:val="ru-RU"/>
        </w:rPr>
        <w:t>23</w:t>
      </w:r>
      <w:r w:rsidRPr="002E4AB2">
        <w:rPr>
          <w:rFonts w:ascii="Times New Roman" w:hAnsi="Times New Roman"/>
          <w:sz w:val="28"/>
          <w:szCs w:val="28"/>
          <w:lang w:val="ru-RU"/>
        </w:rPr>
        <w:t xml:space="preserve"> леев, прогнозируемого с </w:t>
      </w:r>
      <w:r w:rsidRPr="00367934">
        <w:rPr>
          <w:rFonts w:ascii="Times New Roman" w:hAnsi="Times New Roman"/>
          <w:sz w:val="28"/>
          <w:szCs w:val="28"/>
          <w:lang w:val="ru-RU"/>
        </w:rPr>
        <w:t>учетом роста среднемесячной заработной платы по стране.</w:t>
      </w:r>
    </w:p>
    <w:p w:rsidR="008C5E2C" w:rsidRDefault="00E941EC" w:rsidP="008C5E2C">
      <w:pPr>
        <w:spacing w:after="0" w:line="240" w:lineRule="auto"/>
        <w:ind w:firstLine="540"/>
        <w:jc w:val="both"/>
        <w:rPr>
          <w:rFonts w:ascii="Times New Roman" w:hAnsi="Times New Roman"/>
          <w:sz w:val="28"/>
          <w:szCs w:val="28"/>
          <w:lang w:val="ru-RU"/>
        </w:rPr>
      </w:pPr>
      <w:r w:rsidRPr="00367934">
        <w:rPr>
          <w:rFonts w:ascii="Times New Roman" w:hAnsi="Times New Roman"/>
          <w:sz w:val="28"/>
          <w:szCs w:val="28"/>
          <w:lang w:val="ru-RU"/>
        </w:rPr>
        <w:t>Для</w:t>
      </w:r>
      <w:r w:rsidRPr="00367934">
        <w:rPr>
          <w:rFonts w:ascii="Times New Roman" w:hAnsi="Times New Roman"/>
          <w:i/>
          <w:sz w:val="28"/>
          <w:szCs w:val="28"/>
          <w:lang w:val="ru-RU"/>
        </w:rPr>
        <w:t xml:space="preserve"> защиты в случае временной нетрудоспособности вследствие несчастного случая на производстве </w:t>
      </w:r>
      <w:r w:rsidRPr="00367934">
        <w:rPr>
          <w:rFonts w:ascii="Times New Roman" w:hAnsi="Times New Roman"/>
          <w:b/>
          <w:sz w:val="28"/>
          <w:szCs w:val="28"/>
          <w:lang w:val="ru-RU"/>
        </w:rPr>
        <w:t xml:space="preserve"> </w:t>
      </w:r>
      <w:r w:rsidRPr="00367934">
        <w:rPr>
          <w:rFonts w:ascii="Times New Roman" w:hAnsi="Times New Roman"/>
          <w:sz w:val="28"/>
          <w:szCs w:val="28"/>
          <w:lang w:val="ru-RU"/>
        </w:rPr>
        <w:t>прогноз</w:t>
      </w:r>
      <w:r w:rsidR="008C5E2C">
        <w:rPr>
          <w:rFonts w:ascii="Times New Roman" w:hAnsi="Times New Roman"/>
          <w:sz w:val="28"/>
          <w:szCs w:val="28"/>
          <w:lang w:val="ru-RU"/>
        </w:rPr>
        <w:t xml:space="preserve">ируются расходы в сумме 1070,5 </w:t>
      </w:r>
      <w:r w:rsidRPr="00367934">
        <w:rPr>
          <w:rFonts w:ascii="Times New Roman" w:hAnsi="Times New Roman"/>
          <w:sz w:val="28"/>
          <w:szCs w:val="28"/>
          <w:lang w:val="ru-RU"/>
        </w:rPr>
        <w:t>тыс. леев. Данные расходы были исчислены для 470 получателей со средним размером пособия в 2277,73 леев, исчисленным с учетом роста среднемесячной заработной платы по стране на 2016 год. Расходы предназначенные для данного вида деятельности на 116,7 тыс. леев или 12,2% больше по сравнению с утвержденной суммой на 2015 год.</w:t>
      </w:r>
    </w:p>
    <w:p w:rsidR="00E941EC" w:rsidRPr="00367934" w:rsidRDefault="00E941EC" w:rsidP="008C5E2C">
      <w:pPr>
        <w:spacing w:after="0" w:line="240" w:lineRule="auto"/>
        <w:ind w:firstLine="540"/>
        <w:jc w:val="both"/>
        <w:rPr>
          <w:rFonts w:ascii="Times New Roman" w:hAnsi="Times New Roman"/>
          <w:sz w:val="28"/>
          <w:szCs w:val="28"/>
          <w:lang w:val="ru-RU"/>
        </w:rPr>
      </w:pPr>
      <w:r w:rsidRPr="00367934">
        <w:rPr>
          <w:rFonts w:ascii="Times New Roman" w:hAnsi="Times New Roman"/>
          <w:sz w:val="28"/>
          <w:szCs w:val="28"/>
          <w:lang w:val="ru-RU"/>
        </w:rPr>
        <w:t>Для</w:t>
      </w:r>
      <w:r w:rsidRPr="00367934">
        <w:rPr>
          <w:rFonts w:ascii="Times New Roman" w:hAnsi="Times New Roman"/>
          <w:b/>
          <w:sz w:val="28"/>
          <w:szCs w:val="28"/>
          <w:lang w:val="ru-RU"/>
        </w:rPr>
        <w:t xml:space="preserve"> </w:t>
      </w:r>
      <w:r w:rsidRPr="00367934">
        <w:rPr>
          <w:rFonts w:ascii="Times New Roman" w:hAnsi="Times New Roman"/>
          <w:i/>
          <w:sz w:val="28"/>
          <w:szCs w:val="28"/>
          <w:lang w:val="ru-RU"/>
        </w:rPr>
        <w:t xml:space="preserve">поддержки семьи в связи с материнством </w:t>
      </w:r>
      <w:r w:rsidRPr="00367934">
        <w:rPr>
          <w:rFonts w:ascii="Times New Roman" w:hAnsi="Times New Roman"/>
          <w:b/>
          <w:sz w:val="28"/>
          <w:szCs w:val="28"/>
          <w:lang w:val="ru-RU"/>
        </w:rPr>
        <w:t xml:space="preserve">- </w:t>
      </w:r>
      <w:r w:rsidRPr="00367934">
        <w:rPr>
          <w:rFonts w:ascii="Times New Roman" w:hAnsi="Times New Roman"/>
          <w:sz w:val="28"/>
          <w:szCs w:val="28"/>
          <w:lang w:val="ru-RU"/>
        </w:rPr>
        <w:t>прогнозируемые расходы в сумме</w:t>
      </w:r>
      <w:r w:rsidRPr="00367934">
        <w:rPr>
          <w:rFonts w:ascii="Times New Roman" w:hAnsi="Times New Roman"/>
          <w:b/>
          <w:sz w:val="28"/>
          <w:szCs w:val="28"/>
          <w:lang w:val="ru-RU"/>
        </w:rPr>
        <w:t xml:space="preserve"> </w:t>
      </w:r>
      <w:r w:rsidRPr="00367934">
        <w:rPr>
          <w:rFonts w:ascii="Times New Roman" w:hAnsi="Times New Roman"/>
          <w:sz w:val="28"/>
          <w:szCs w:val="28"/>
          <w:lang w:val="ru-RU"/>
        </w:rPr>
        <w:t>347701,1 тыс. леев исчислены для прогнозируемого количества получателей – 20000 человек. Прогнозируемые расходы для данного вида деятельности на 37488,5 тыс. леев (12,1%) больше по сравнению с утвержденными расходами на 2015 год. Увеличение расходов обусловлено средним размером пособия в 17221,45 леев, прогнозируемого с учетом роста среднемесячной заработной платы по стране на 2016 год, что на 485,16 леев больше по сравнению с утвержденным размером на 2015 год.</w:t>
      </w:r>
    </w:p>
    <w:p w:rsidR="00E941EC" w:rsidRPr="00367934" w:rsidRDefault="008C5E2C" w:rsidP="00891C23">
      <w:pPr>
        <w:spacing w:after="0" w:line="240" w:lineRule="auto"/>
        <w:ind w:firstLine="540"/>
        <w:jc w:val="both"/>
        <w:rPr>
          <w:rFonts w:ascii="Times New Roman" w:hAnsi="Times New Roman"/>
          <w:sz w:val="28"/>
          <w:szCs w:val="28"/>
          <w:lang w:val="ru-RU"/>
        </w:rPr>
      </w:pPr>
      <w:r>
        <w:rPr>
          <w:rFonts w:ascii="Times New Roman" w:hAnsi="Times New Roman"/>
          <w:sz w:val="28"/>
          <w:szCs w:val="28"/>
          <w:lang w:val="ru-RU"/>
        </w:rPr>
        <w:t xml:space="preserve">На 2017-2018 годы, </w:t>
      </w:r>
      <w:r w:rsidR="00B82870">
        <w:rPr>
          <w:rFonts w:ascii="Times New Roman" w:hAnsi="Times New Roman"/>
          <w:sz w:val="28"/>
          <w:szCs w:val="28"/>
          <w:lang w:val="ru-RU"/>
        </w:rPr>
        <w:t xml:space="preserve">расходы </w:t>
      </w:r>
      <w:r w:rsidR="00E941EC" w:rsidRPr="00367934">
        <w:rPr>
          <w:rFonts w:ascii="Times New Roman" w:hAnsi="Times New Roman"/>
          <w:sz w:val="28"/>
          <w:szCs w:val="28"/>
          <w:lang w:val="ru-RU"/>
        </w:rPr>
        <w:t xml:space="preserve">предназначенные для </w:t>
      </w:r>
      <w:r w:rsidR="00E941EC" w:rsidRPr="00367934">
        <w:rPr>
          <w:rFonts w:ascii="Times New Roman" w:hAnsi="Times New Roman"/>
          <w:b/>
          <w:sz w:val="28"/>
          <w:szCs w:val="28"/>
          <w:lang w:val="ru-RU"/>
        </w:rPr>
        <w:t xml:space="preserve">подпрограммы 90.03. </w:t>
      </w:r>
      <w:r w:rsidR="00E941EC" w:rsidRPr="00367934">
        <w:rPr>
          <w:rFonts w:ascii="Times New Roman" w:hAnsi="Times New Roman"/>
          <w:b/>
          <w:sz w:val="28"/>
          <w:lang w:val="ru-RU"/>
        </w:rPr>
        <w:t xml:space="preserve">«Защита в случае временной нетрудоспособности» </w:t>
      </w:r>
      <w:r w:rsidR="00E941EC" w:rsidRPr="00367934">
        <w:rPr>
          <w:rFonts w:ascii="Times New Roman" w:hAnsi="Times New Roman"/>
          <w:sz w:val="28"/>
          <w:szCs w:val="28"/>
          <w:lang w:val="ru-RU"/>
        </w:rPr>
        <w:t xml:space="preserve">прогнозируются в следующих объёмах: </w:t>
      </w:r>
    </w:p>
    <w:p w:rsidR="00E941EC" w:rsidRPr="00367934" w:rsidRDefault="00ED1340" w:rsidP="00ED1340">
      <w:pPr>
        <w:tabs>
          <w:tab w:val="left" w:pos="540"/>
        </w:tabs>
        <w:spacing w:after="0" w:line="240" w:lineRule="auto"/>
        <w:ind w:firstLine="540"/>
        <w:jc w:val="both"/>
        <w:rPr>
          <w:rFonts w:ascii="Times New Roman" w:hAnsi="Times New Roman"/>
          <w:sz w:val="28"/>
          <w:szCs w:val="28"/>
          <w:lang w:val="ru-RU"/>
        </w:rPr>
      </w:pPr>
      <w:r>
        <w:rPr>
          <w:rFonts w:ascii="Times New Roman" w:hAnsi="Times New Roman"/>
          <w:sz w:val="28"/>
          <w:szCs w:val="28"/>
          <w:lang w:val="ru-RU"/>
        </w:rPr>
        <w:t xml:space="preserve">- на 2017 год - </w:t>
      </w:r>
      <w:r w:rsidR="00E941EC" w:rsidRPr="00367934">
        <w:rPr>
          <w:rFonts w:ascii="Times New Roman" w:hAnsi="Times New Roman"/>
          <w:sz w:val="28"/>
          <w:szCs w:val="28"/>
          <w:lang w:val="ru-RU"/>
        </w:rPr>
        <w:t xml:space="preserve">763656,7 тыс. леев, на 61508,7 тыс. леев </w:t>
      </w:r>
      <w:r w:rsidR="00E941EC">
        <w:rPr>
          <w:rFonts w:ascii="Times New Roman" w:hAnsi="Times New Roman"/>
          <w:sz w:val="28"/>
          <w:szCs w:val="28"/>
          <w:lang w:val="ru-RU"/>
        </w:rPr>
        <w:t xml:space="preserve">(8,8%) </w:t>
      </w:r>
      <w:r w:rsidR="00E941EC" w:rsidRPr="00367934">
        <w:rPr>
          <w:rFonts w:ascii="Times New Roman" w:hAnsi="Times New Roman"/>
          <w:sz w:val="28"/>
          <w:szCs w:val="28"/>
          <w:lang w:val="ru-RU"/>
        </w:rPr>
        <w:t>больше по сравнению с прогнозируемыми расходами на 2016 год;</w:t>
      </w:r>
    </w:p>
    <w:p w:rsidR="00E941EC" w:rsidRPr="002E4AB2" w:rsidRDefault="00ED1340" w:rsidP="00ED1340">
      <w:pPr>
        <w:tabs>
          <w:tab w:val="left" w:pos="540"/>
        </w:tabs>
        <w:spacing w:after="0" w:line="240" w:lineRule="auto"/>
        <w:ind w:firstLine="540"/>
        <w:jc w:val="both"/>
        <w:rPr>
          <w:rFonts w:ascii="Times New Roman" w:hAnsi="Times New Roman"/>
          <w:sz w:val="28"/>
          <w:szCs w:val="28"/>
          <w:lang w:val="ru-RU"/>
        </w:rPr>
      </w:pPr>
      <w:r>
        <w:rPr>
          <w:rFonts w:ascii="Times New Roman" w:hAnsi="Times New Roman"/>
          <w:sz w:val="28"/>
          <w:szCs w:val="28"/>
          <w:lang w:val="ru-RU"/>
        </w:rPr>
        <w:t xml:space="preserve">- 2018 год - </w:t>
      </w:r>
      <w:r w:rsidR="00E941EC" w:rsidRPr="00367934">
        <w:rPr>
          <w:rFonts w:ascii="Times New Roman" w:hAnsi="Times New Roman"/>
          <w:sz w:val="28"/>
          <w:szCs w:val="28"/>
          <w:lang w:val="ru-RU"/>
        </w:rPr>
        <w:t>826273,4 тыс. леев, на 62616,7 тыс</w:t>
      </w:r>
      <w:r w:rsidR="00E941EC" w:rsidRPr="002E4AB2">
        <w:rPr>
          <w:rFonts w:ascii="Times New Roman" w:hAnsi="Times New Roman"/>
          <w:sz w:val="28"/>
          <w:szCs w:val="28"/>
          <w:lang w:val="ru-RU"/>
        </w:rPr>
        <w:t xml:space="preserve">. леев </w:t>
      </w:r>
      <w:r w:rsidR="00E941EC">
        <w:rPr>
          <w:rFonts w:ascii="Times New Roman" w:hAnsi="Times New Roman"/>
          <w:sz w:val="28"/>
          <w:szCs w:val="28"/>
          <w:lang w:val="ru-RU"/>
        </w:rPr>
        <w:t xml:space="preserve">(8,2%) </w:t>
      </w:r>
      <w:r w:rsidR="00E941EC" w:rsidRPr="002E4AB2">
        <w:rPr>
          <w:rFonts w:ascii="Times New Roman" w:hAnsi="Times New Roman"/>
          <w:sz w:val="28"/>
          <w:szCs w:val="28"/>
          <w:lang w:val="ru-RU"/>
        </w:rPr>
        <w:t xml:space="preserve">больше по сравнению с прогнозируемым показателем на 2017 год. </w:t>
      </w:r>
    </w:p>
    <w:p w:rsidR="00E941EC" w:rsidRPr="002E4AB2" w:rsidRDefault="00E941EC" w:rsidP="00891C23">
      <w:pPr>
        <w:spacing w:after="0" w:line="240" w:lineRule="auto"/>
        <w:ind w:firstLine="540"/>
        <w:jc w:val="both"/>
        <w:rPr>
          <w:rFonts w:ascii="Times New Roman" w:hAnsi="Times New Roman"/>
          <w:sz w:val="28"/>
          <w:szCs w:val="28"/>
          <w:lang w:val="ru-RU"/>
        </w:rPr>
      </w:pPr>
      <w:r w:rsidRPr="002E4AB2">
        <w:rPr>
          <w:rFonts w:ascii="Times New Roman" w:hAnsi="Times New Roman"/>
          <w:sz w:val="28"/>
          <w:szCs w:val="28"/>
          <w:lang w:val="ru-RU"/>
        </w:rPr>
        <w:t xml:space="preserve">Увеличение расходов обусловлено в большей части применением макроэкономических показателей, разработанных Министерством экономики. </w:t>
      </w:r>
    </w:p>
    <w:p w:rsidR="00E941EC" w:rsidRPr="002E4AB2" w:rsidRDefault="00E941EC" w:rsidP="00891C23">
      <w:pPr>
        <w:spacing w:after="0" w:line="240" w:lineRule="auto"/>
        <w:ind w:firstLine="540"/>
        <w:jc w:val="both"/>
        <w:rPr>
          <w:rFonts w:ascii="Times New Roman" w:hAnsi="Times New Roman"/>
          <w:sz w:val="28"/>
          <w:szCs w:val="28"/>
          <w:lang w:val="ru-RU"/>
        </w:rPr>
      </w:pPr>
    </w:p>
    <w:p w:rsidR="00ED1340" w:rsidRDefault="00ED1340" w:rsidP="00891C23">
      <w:pPr>
        <w:spacing w:after="0" w:line="240" w:lineRule="auto"/>
        <w:ind w:firstLine="540"/>
        <w:jc w:val="both"/>
        <w:rPr>
          <w:rFonts w:ascii="Times New Roman" w:hAnsi="Times New Roman"/>
          <w:sz w:val="28"/>
          <w:szCs w:val="28"/>
          <w:lang w:val="ru-RU"/>
        </w:rPr>
      </w:pPr>
      <w:r w:rsidRPr="00ED1340">
        <w:rPr>
          <w:rFonts w:ascii="Times New Roman" w:hAnsi="Times New Roman"/>
          <w:b/>
          <w:i/>
          <w:sz w:val="28"/>
          <w:szCs w:val="28"/>
          <w:lang w:val="ru-RU"/>
        </w:rPr>
        <w:t>П</w:t>
      </w:r>
      <w:r w:rsidR="00615E88">
        <w:rPr>
          <w:rFonts w:ascii="Times New Roman" w:hAnsi="Times New Roman"/>
          <w:b/>
          <w:i/>
          <w:sz w:val="28"/>
          <w:szCs w:val="28"/>
          <w:lang w:val="ru-RU"/>
        </w:rPr>
        <w:t>одпрограмма</w:t>
      </w:r>
      <w:r w:rsidR="00E941EC" w:rsidRPr="00ED1340">
        <w:rPr>
          <w:rFonts w:ascii="Times New Roman" w:hAnsi="Times New Roman"/>
          <w:b/>
          <w:i/>
          <w:sz w:val="28"/>
          <w:szCs w:val="28"/>
          <w:lang w:val="ru-RU"/>
        </w:rPr>
        <w:t xml:space="preserve"> 90.04. «Защита пожилых людей»</w:t>
      </w:r>
      <w:r w:rsidRPr="00ED1340">
        <w:rPr>
          <w:rFonts w:ascii="Times New Roman" w:hAnsi="Times New Roman"/>
          <w:sz w:val="28"/>
          <w:szCs w:val="28"/>
          <w:lang w:val="ru-RU"/>
        </w:rPr>
        <w:t xml:space="preserve"> </w:t>
      </w:r>
    </w:p>
    <w:p w:rsidR="00ED1340" w:rsidRDefault="00ED1340" w:rsidP="00891C23">
      <w:pPr>
        <w:spacing w:after="0" w:line="240" w:lineRule="auto"/>
        <w:ind w:firstLine="540"/>
        <w:jc w:val="both"/>
        <w:rPr>
          <w:rFonts w:ascii="Times New Roman" w:hAnsi="Times New Roman"/>
          <w:sz w:val="28"/>
          <w:szCs w:val="28"/>
          <w:lang w:val="ru-RU"/>
        </w:rPr>
      </w:pPr>
      <w:r>
        <w:rPr>
          <w:rFonts w:ascii="Times New Roman" w:hAnsi="Times New Roman"/>
          <w:sz w:val="28"/>
          <w:szCs w:val="28"/>
          <w:lang w:val="ru-RU"/>
        </w:rPr>
        <w:t xml:space="preserve">Цель подпрограммы состоит в обеспечении </w:t>
      </w:r>
      <w:r w:rsidRPr="00ED1340">
        <w:rPr>
          <w:rFonts w:ascii="Times New Roman" w:hAnsi="Times New Roman"/>
          <w:sz w:val="28"/>
          <w:szCs w:val="28"/>
          <w:lang w:val="ru-RU"/>
        </w:rPr>
        <w:t>социальной зашиты  пожилых людей.</w:t>
      </w:r>
    </w:p>
    <w:p w:rsidR="00ED1340" w:rsidRPr="00ED1340" w:rsidRDefault="00ED1340" w:rsidP="00ED1340">
      <w:pPr>
        <w:spacing w:after="0" w:line="240" w:lineRule="auto"/>
        <w:ind w:firstLine="540"/>
        <w:jc w:val="both"/>
        <w:rPr>
          <w:rFonts w:ascii="Times New Roman" w:hAnsi="Times New Roman"/>
          <w:sz w:val="28"/>
          <w:szCs w:val="28"/>
          <w:lang w:val="ru-RU"/>
        </w:rPr>
      </w:pPr>
      <w:r w:rsidRPr="00ED1340">
        <w:rPr>
          <w:rFonts w:ascii="Times New Roman" w:hAnsi="Times New Roman"/>
          <w:sz w:val="28"/>
          <w:szCs w:val="28"/>
          <w:lang w:val="ru-RU"/>
        </w:rPr>
        <w:t xml:space="preserve">Подпрограмма включает </w:t>
      </w:r>
      <w:r>
        <w:rPr>
          <w:rFonts w:ascii="Times New Roman" w:hAnsi="Times New Roman"/>
          <w:sz w:val="28"/>
          <w:lang w:val="ru-RU"/>
        </w:rPr>
        <w:t>расходы</w:t>
      </w:r>
      <w:r w:rsidRPr="00ED1340">
        <w:rPr>
          <w:rFonts w:ascii="Times New Roman" w:hAnsi="Times New Roman"/>
          <w:sz w:val="28"/>
          <w:szCs w:val="28"/>
          <w:lang w:val="ru-RU"/>
        </w:rPr>
        <w:t xml:space="preserve"> </w:t>
      </w:r>
      <w:r>
        <w:rPr>
          <w:rFonts w:ascii="Times New Roman" w:hAnsi="Times New Roman"/>
          <w:sz w:val="28"/>
          <w:szCs w:val="28"/>
          <w:lang w:val="ru-RU"/>
        </w:rPr>
        <w:t xml:space="preserve">на </w:t>
      </w:r>
      <w:r w:rsidRPr="00ED1340">
        <w:rPr>
          <w:rFonts w:ascii="Times New Roman" w:hAnsi="Times New Roman"/>
          <w:sz w:val="28"/>
          <w:szCs w:val="28"/>
          <w:lang w:val="ru-RU"/>
        </w:rPr>
        <w:t>выплату пенсий по возрасту, пенсий за выслугу лет, пенсий работникам гражданской авиации, пенсий депутатам, пенсий членам Правительства, пенсий государственным служащим, пенсий местным выборным лицам, пенсий сотрудникам таможенных органов, пенсий и пожизненное содержание прокурорам, пенсий отдельным категориям работников культуры, пенсий и пожизненное содержание судьям, а также расходы на поддержку пенсионеров содержащимся в учреждениях опеки и попечительства, выплата ежемесячных государственных пособии некоторым гражданам, проживающим на левом берегу Днестра, выплаты для поддержки лиц за особые заслуги перед государством, прогнозируемые расходы для допольнительной социальной защите некоторых категорий населения, покрытия разницы между начисленной и минимальной пенсией, расходы связанные с включением незастрахованных периодов в застрахованный стаж.</w:t>
      </w:r>
    </w:p>
    <w:p w:rsidR="00ED1340" w:rsidRDefault="00ED1340" w:rsidP="00ED1340">
      <w:pPr>
        <w:spacing w:after="0" w:line="240" w:lineRule="auto"/>
        <w:ind w:firstLine="540"/>
        <w:jc w:val="both"/>
        <w:rPr>
          <w:rFonts w:ascii="Times New Roman" w:hAnsi="Times New Roman"/>
          <w:sz w:val="28"/>
          <w:szCs w:val="28"/>
          <w:lang w:val="ru-RU"/>
        </w:rPr>
      </w:pPr>
      <w:r w:rsidRPr="00ED1340">
        <w:rPr>
          <w:rFonts w:ascii="Times New Roman" w:hAnsi="Times New Roman"/>
          <w:sz w:val="28"/>
          <w:szCs w:val="28"/>
          <w:lang w:val="ru-RU"/>
        </w:rPr>
        <w:t xml:space="preserve">Подпрограмма включает услуги, финансируемые из общих средств бюджета государственного социального страхования, так и от трансфертов из </w:t>
      </w:r>
      <w:r w:rsidRPr="00ED1340">
        <w:rPr>
          <w:rFonts w:ascii="Times New Roman" w:hAnsi="Times New Roman"/>
          <w:sz w:val="28"/>
          <w:szCs w:val="28"/>
          <w:lang w:val="ru-RU"/>
        </w:rPr>
        <w:lastRenderedPageBreak/>
        <w:t>государственного бюджета. Основная часть из общих расходов подпрограммы относятся к расходы для выплаты пенсий по возрасту (87,7%).</w:t>
      </w:r>
    </w:p>
    <w:p w:rsidR="00ED1340" w:rsidRDefault="00ED1340" w:rsidP="00891C23">
      <w:pPr>
        <w:spacing w:after="0" w:line="240" w:lineRule="auto"/>
        <w:ind w:firstLine="540"/>
        <w:jc w:val="both"/>
        <w:rPr>
          <w:rFonts w:ascii="Times New Roman" w:hAnsi="Times New Roman"/>
          <w:sz w:val="28"/>
          <w:szCs w:val="28"/>
          <w:lang w:val="ru-RU"/>
        </w:rPr>
      </w:pPr>
      <w:r>
        <w:rPr>
          <w:rFonts w:ascii="Times New Roman" w:hAnsi="Times New Roman"/>
          <w:sz w:val="28"/>
          <w:lang w:val="ru-RU"/>
        </w:rPr>
        <w:t xml:space="preserve">Главная поставленная задача для реализации </w:t>
      </w:r>
      <w:r>
        <w:rPr>
          <w:rFonts w:ascii="Times New Roman" w:hAnsi="Times New Roman"/>
          <w:sz w:val="28"/>
          <w:szCs w:val="28"/>
          <w:lang w:val="ru-RU"/>
        </w:rPr>
        <w:t>подпрограммы</w:t>
      </w:r>
      <w:r w:rsidRPr="009135BE">
        <w:rPr>
          <w:rFonts w:ascii="Times New Roman" w:hAnsi="Times New Roman"/>
          <w:sz w:val="28"/>
          <w:lang w:val="ru-RU"/>
        </w:rPr>
        <w:t xml:space="preserve"> </w:t>
      </w:r>
      <w:r>
        <w:rPr>
          <w:rFonts w:ascii="Times New Roman" w:hAnsi="Times New Roman"/>
          <w:sz w:val="28"/>
          <w:szCs w:val="28"/>
          <w:lang w:val="ru-RU"/>
        </w:rPr>
        <w:t>являе</w:t>
      </w:r>
      <w:r w:rsidRPr="00E36F85">
        <w:rPr>
          <w:rFonts w:ascii="Times New Roman" w:hAnsi="Times New Roman"/>
          <w:sz w:val="28"/>
          <w:szCs w:val="28"/>
          <w:lang w:val="ru-RU"/>
        </w:rPr>
        <w:t>тся</w:t>
      </w:r>
      <w:r>
        <w:rPr>
          <w:rFonts w:ascii="Times New Roman" w:hAnsi="Times New Roman"/>
          <w:sz w:val="28"/>
          <w:szCs w:val="28"/>
          <w:lang w:val="ru-RU"/>
        </w:rPr>
        <w:t xml:space="preserve"> п</w:t>
      </w:r>
      <w:r w:rsidRPr="00ED1340">
        <w:rPr>
          <w:rFonts w:ascii="Times New Roman" w:hAnsi="Times New Roman"/>
          <w:sz w:val="28"/>
          <w:szCs w:val="28"/>
          <w:lang w:val="ru-RU"/>
        </w:rPr>
        <w:t>овышение степени защиты пожилых людей путем ежегодной индексации р</w:t>
      </w:r>
      <w:r w:rsidR="0039095E">
        <w:rPr>
          <w:rFonts w:ascii="Times New Roman" w:hAnsi="Times New Roman"/>
          <w:sz w:val="28"/>
          <w:szCs w:val="28"/>
          <w:lang w:val="ru-RU"/>
        </w:rPr>
        <w:t xml:space="preserve">азмера пенсий в зависимости от </w:t>
      </w:r>
      <w:r w:rsidRPr="00ED1340">
        <w:rPr>
          <w:rFonts w:ascii="Times New Roman" w:hAnsi="Times New Roman"/>
          <w:sz w:val="28"/>
          <w:szCs w:val="28"/>
          <w:lang w:val="ru-RU"/>
        </w:rPr>
        <w:t>коэффициента индексации.</w:t>
      </w:r>
    </w:p>
    <w:p w:rsidR="00AB6F38" w:rsidRPr="00F2070E" w:rsidRDefault="00AB6F38" w:rsidP="00AB6F38">
      <w:pPr>
        <w:spacing w:after="0" w:line="240" w:lineRule="auto"/>
        <w:ind w:firstLine="540"/>
        <w:jc w:val="both"/>
        <w:rPr>
          <w:rFonts w:ascii="Times New Roman" w:hAnsi="Times New Roman"/>
          <w:sz w:val="28"/>
          <w:szCs w:val="28"/>
          <w:lang w:val="ru-RU"/>
        </w:rPr>
      </w:pPr>
      <w:r>
        <w:rPr>
          <w:rFonts w:ascii="Times New Roman" w:hAnsi="Times New Roman"/>
          <w:sz w:val="28"/>
          <w:lang w:val="ru-RU"/>
        </w:rPr>
        <w:t xml:space="preserve">Для измерения прогресса в реализации задачи подпрограммы и в целях выражения результатности </w:t>
      </w:r>
      <w:r>
        <w:rPr>
          <w:rFonts w:ascii="Times New Roman" w:hAnsi="Times New Roman"/>
          <w:sz w:val="28"/>
          <w:szCs w:val="28"/>
          <w:lang w:val="ru-RU"/>
        </w:rPr>
        <w:t>подпрограммы на 2016 – 2018 годы предложены следующие показатели</w:t>
      </w:r>
      <w:r w:rsidRPr="00F2070E">
        <w:rPr>
          <w:rFonts w:ascii="Times New Roman" w:hAnsi="Times New Roman"/>
          <w:sz w:val="28"/>
          <w:szCs w:val="28"/>
          <w:lang w:val="ru-RU"/>
        </w:rPr>
        <w:t>:</w:t>
      </w:r>
    </w:p>
    <w:p w:rsidR="00ED1340" w:rsidRDefault="00AB6F38" w:rsidP="00AB6F38">
      <w:pPr>
        <w:spacing w:after="0" w:line="240" w:lineRule="auto"/>
        <w:ind w:firstLine="540"/>
        <w:jc w:val="both"/>
        <w:rPr>
          <w:rFonts w:ascii="Times New Roman" w:hAnsi="Times New Roman"/>
          <w:sz w:val="28"/>
          <w:szCs w:val="28"/>
          <w:lang w:val="ru-RU"/>
        </w:rPr>
      </w:pPr>
      <w:r w:rsidRPr="00F2070E">
        <w:rPr>
          <w:rFonts w:ascii="Times New Roman" w:hAnsi="Times New Roman"/>
          <w:i/>
          <w:sz w:val="28"/>
          <w:szCs w:val="28"/>
          <w:lang w:val="ru-RU"/>
        </w:rPr>
        <w:t>результата:</w:t>
      </w:r>
      <w:r>
        <w:rPr>
          <w:rFonts w:ascii="Times New Roman" w:hAnsi="Times New Roman"/>
          <w:i/>
          <w:sz w:val="28"/>
          <w:szCs w:val="28"/>
          <w:lang w:val="ru-RU"/>
        </w:rPr>
        <w:t xml:space="preserve"> </w:t>
      </w:r>
      <w:r>
        <w:rPr>
          <w:rFonts w:ascii="Times New Roman" w:hAnsi="Times New Roman"/>
          <w:sz w:val="28"/>
          <w:szCs w:val="28"/>
          <w:lang w:val="ru-RU"/>
        </w:rPr>
        <w:t>у</w:t>
      </w:r>
      <w:r w:rsidRPr="00AB6F38">
        <w:rPr>
          <w:rFonts w:ascii="Times New Roman" w:hAnsi="Times New Roman"/>
          <w:sz w:val="28"/>
          <w:szCs w:val="28"/>
          <w:lang w:val="ru-RU"/>
        </w:rPr>
        <w:t>ровень замещения среднемесячной заработной платы,</w:t>
      </w:r>
      <w:r w:rsidR="005875BC">
        <w:rPr>
          <w:rFonts w:ascii="Times New Roman" w:hAnsi="Times New Roman"/>
          <w:sz w:val="28"/>
          <w:szCs w:val="28"/>
          <w:lang w:val="ru-RU"/>
        </w:rPr>
        <w:t xml:space="preserve"> прогнозируемой по экономике с </w:t>
      </w:r>
      <w:r w:rsidRPr="00AB6F38">
        <w:rPr>
          <w:rFonts w:ascii="Times New Roman" w:hAnsi="Times New Roman"/>
          <w:sz w:val="28"/>
          <w:szCs w:val="28"/>
          <w:lang w:val="ru-RU"/>
        </w:rPr>
        <w:t>средним размером пенсии по возрасту</w:t>
      </w:r>
      <w:r>
        <w:rPr>
          <w:rFonts w:ascii="Times New Roman" w:hAnsi="Times New Roman"/>
          <w:sz w:val="28"/>
          <w:szCs w:val="28"/>
          <w:lang w:val="ru-RU"/>
        </w:rPr>
        <w:t xml:space="preserve"> </w:t>
      </w:r>
      <w:r w:rsidR="005875BC">
        <w:rPr>
          <w:rFonts w:ascii="Times New Roman" w:hAnsi="Times New Roman"/>
          <w:sz w:val="28"/>
          <w:szCs w:val="28"/>
          <w:lang w:val="ru-RU"/>
        </w:rPr>
        <w:t>прогнозируемый на</w:t>
      </w:r>
      <w:r w:rsidR="005875BC" w:rsidRPr="00F2070E">
        <w:rPr>
          <w:rFonts w:ascii="Times New Roman" w:hAnsi="Times New Roman"/>
          <w:sz w:val="28"/>
          <w:szCs w:val="28"/>
          <w:lang w:val="ru-RU"/>
        </w:rPr>
        <w:t>:</w:t>
      </w:r>
      <w:r w:rsidR="005875BC">
        <w:rPr>
          <w:rFonts w:ascii="Times New Roman" w:hAnsi="Times New Roman"/>
          <w:sz w:val="28"/>
          <w:szCs w:val="28"/>
          <w:lang w:val="ru-RU"/>
        </w:rPr>
        <w:t xml:space="preserve"> 2016 год – </w:t>
      </w:r>
      <w:r w:rsidR="0039095E">
        <w:rPr>
          <w:rFonts w:ascii="Times New Roman" w:hAnsi="Times New Roman"/>
          <w:sz w:val="28"/>
          <w:szCs w:val="28"/>
          <w:lang w:val="ru-RU"/>
        </w:rPr>
        <w:t>26,1%</w:t>
      </w:r>
      <w:r w:rsidR="0039095E" w:rsidRPr="00F2070E">
        <w:rPr>
          <w:rFonts w:ascii="Times New Roman" w:hAnsi="Times New Roman"/>
          <w:sz w:val="28"/>
          <w:szCs w:val="28"/>
          <w:lang w:val="ru-RU"/>
        </w:rPr>
        <w:t>;</w:t>
      </w:r>
      <w:r w:rsidR="0039095E">
        <w:rPr>
          <w:rFonts w:ascii="Times New Roman" w:hAnsi="Times New Roman"/>
          <w:sz w:val="28"/>
          <w:szCs w:val="28"/>
          <w:lang w:val="ru-RU"/>
        </w:rPr>
        <w:t xml:space="preserve"> 2017 – 26,4%</w:t>
      </w:r>
      <w:r w:rsidR="0039095E" w:rsidRPr="00F2070E">
        <w:rPr>
          <w:rFonts w:ascii="Times New Roman" w:hAnsi="Times New Roman"/>
          <w:sz w:val="28"/>
          <w:szCs w:val="28"/>
          <w:lang w:val="ru-RU"/>
        </w:rPr>
        <w:t>;</w:t>
      </w:r>
      <w:r w:rsidR="0039095E">
        <w:rPr>
          <w:rFonts w:ascii="Times New Roman" w:hAnsi="Times New Roman"/>
          <w:sz w:val="28"/>
          <w:szCs w:val="28"/>
          <w:lang w:val="ru-RU"/>
        </w:rPr>
        <w:t xml:space="preserve"> 2018 – 26,3%.</w:t>
      </w:r>
    </w:p>
    <w:p w:rsidR="004D61E1" w:rsidRDefault="004D61E1" w:rsidP="004D61E1">
      <w:pPr>
        <w:spacing w:after="0" w:line="240" w:lineRule="auto"/>
        <w:ind w:firstLine="540"/>
        <w:jc w:val="both"/>
        <w:rPr>
          <w:rFonts w:ascii="Times New Roman" w:hAnsi="Times New Roman"/>
          <w:sz w:val="28"/>
          <w:szCs w:val="28"/>
          <w:lang w:val="ru-RU"/>
        </w:rPr>
      </w:pPr>
      <w:r>
        <w:rPr>
          <w:rFonts w:ascii="Times New Roman" w:hAnsi="Times New Roman"/>
          <w:i/>
          <w:sz w:val="28"/>
          <w:szCs w:val="28"/>
          <w:lang w:val="ru-RU"/>
        </w:rPr>
        <w:t>продукта</w:t>
      </w:r>
      <w:r w:rsidRPr="00F2070E">
        <w:rPr>
          <w:rFonts w:ascii="Times New Roman" w:hAnsi="Times New Roman"/>
          <w:i/>
          <w:sz w:val="28"/>
          <w:szCs w:val="28"/>
          <w:lang w:val="ru-RU"/>
        </w:rPr>
        <w:t>:</w:t>
      </w:r>
      <w:r>
        <w:rPr>
          <w:rFonts w:ascii="Times New Roman" w:hAnsi="Times New Roman"/>
          <w:i/>
          <w:sz w:val="28"/>
          <w:szCs w:val="28"/>
          <w:lang w:val="ru-RU"/>
        </w:rPr>
        <w:t xml:space="preserve"> </w:t>
      </w:r>
      <w:r w:rsidRPr="004D61E1">
        <w:rPr>
          <w:rFonts w:ascii="Times New Roman" w:hAnsi="Times New Roman"/>
          <w:sz w:val="28"/>
          <w:szCs w:val="28"/>
          <w:lang w:val="ru-RU"/>
        </w:rPr>
        <w:t>ч</w:t>
      </w:r>
      <w:r>
        <w:rPr>
          <w:rFonts w:ascii="Times New Roman" w:hAnsi="Times New Roman"/>
          <w:sz w:val="28"/>
          <w:szCs w:val="28"/>
          <w:lang w:val="ru-RU"/>
        </w:rPr>
        <w:t>исло</w:t>
      </w:r>
      <w:r w:rsidRPr="004D61E1">
        <w:rPr>
          <w:rFonts w:ascii="Times New Roman" w:hAnsi="Times New Roman"/>
          <w:sz w:val="28"/>
          <w:szCs w:val="28"/>
          <w:lang w:val="ru-RU"/>
        </w:rPr>
        <w:t xml:space="preserve"> получателей пенсий по возрасту</w:t>
      </w:r>
      <w:r>
        <w:rPr>
          <w:rFonts w:ascii="Times New Roman" w:hAnsi="Times New Roman"/>
          <w:sz w:val="28"/>
          <w:szCs w:val="28"/>
          <w:lang w:val="ru-RU"/>
        </w:rPr>
        <w:t xml:space="preserve"> </w:t>
      </w:r>
      <w:r w:rsidRPr="00D96C60">
        <w:rPr>
          <w:rFonts w:ascii="Times New Roman" w:hAnsi="Times New Roman"/>
          <w:sz w:val="28"/>
          <w:szCs w:val="28"/>
          <w:lang w:val="ru-RU"/>
        </w:rPr>
        <w:t>прогнозируемое</w:t>
      </w:r>
      <w:r>
        <w:rPr>
          <w:rFonts w:ascii="Times New Roman" w:hAnsi="Times New Roman"/>
          <w:sz w:val="28"/>
          <w:szCs w:val="28"/>
          <w:lang w:val="ru-RU"/>
        </w:rPr>
        <w:t xml:space="preserve"> на</w:t>
      </w:r>
      <w:r w:rsidRPr="00F2070E">
        <w:rPr>
          <w:rFonts w:ascii="Times New Roman" w:hAnsi="Times New Roman"/>
          <w:sz w:val="28"/>
          <w:szCs w:val="28"/>
          <w:lang w:val="ru-RU"/>
        </w:rPr>
        <w:t>:</w:t>
      </w:r>
      <w:r>
        <w:rPr>
          <w:rFonts w:ascii="Times New Roman" w:hAnsi="Times New Roman"/>
          <w:sz w:val="28"/>
          <w:szCs w:val="28"/>
          <w:lang w:val="ru-RU"/>
        </w:rPr>
        <w:t xml:space="preserve"> 2016 год – 524567 получателей</w:t>
      </w:r>
      <w:r w:rsidRPr="00F2070E">
        <w:rPr>
          <w:rFonts w:ascii="Times New Roman" w:hAnsi="Times New Roman"/>
          <w:sz w:val="28"/>
          <w:szCs w:val="28"/>
          <w:lang w:val="ru-RU"/>
        </w:rPr>
        <w:t>;</w:t>
      </w:r>
      <w:r>
        <w:rPr>
          <w:rFonts w:ascii="Times New Roman" w:hAnsi="Times New Roman"/>
          <w:sz w:val="28"/>
          <w:szCs w:val="28"/>
          <w:lang w:val="ru-RU"/>
        </w:rPr>
        <w:t xml:space="preserve"> 2017 – 536026 получателей</w:t>
      </w:r>
      <w:r w:rsidRPr="00F2070E">
        <w:rPr>
          <w:rFonts w:ascii="Times New Roman" w:hAnsi="Times New Roman"/>
          <w:sz w:val="28"/>
          <w:szCs w:val="28"/>
          <w:lang w:val="ru-RU"/>
        </w:rPr>
        <w:t>;</w:t>
      </w:r>
      <w:r>
        <w:rPr>
          <w:rFonts w:ascii="Times New Roman" w:hAnsi="Times New Roman"/>
          <w:sz w:val="28"/>
          <w:szCs w:val="28"/>
          <w:lang w:val="ru-RU"/>
        </w:rPr>
        <w:t xml:space="preserve"> 2018 – 547485 получателей. </w:t>
      </w:r>
    </w:p>
    <w:p w:rsidR="00994DE1" w:rsidRPr="00D946CD" w:rsidRDefault="00BF5C96" w:rsidP="00D946CD">
      <w:pPr>
        <w:spacing w:after="0" w:line="240" w:lineRule="auto"/>
        <w:ind w:firstLine="540"/>
        <w:jc w:val="both"/>
        <w:rPr>
          <w:rFonts w:ascii="Times New Roman" w:hAnsi="Times New Roman"/>
          <w:i/>
          <w:sz w:val="28"/>
          <w:szCs w:val="28"/>
          <w:lang w:val="ru-RU"/>
        </w:rPr>
      </w:pPr>
      <w:r>
        <w:rPr>
          <w:rFonts w:ascii="Times New Roman" w:hAnsi="Times New Roman"/>
          <w:i/>
          <w:sz w:val="28"/>
          <w:szCs w:val="28"/>
          <w:lang w:val="ru-RU"/>
        </w:rPr>
        <w:t>эффективности</w:t>
      </w:r>
      <w:r w:rsidRPr="00F2070E">
        <w:rPr>
          <w:rFonts w:ascii="Times New Roman" w:hAnsi="Times New Roman"/>
          <w:i/>
          <w:sz w:val="28"/>
          <w:szCs w:val="28"/>
          <w:lang w:val="ru-RU"/>
        </w:rPr>
        <w:t>:</w:t>
      </w:r>
      <w:r>
        <w:rPr>
          <w:rFonts w:ascii="Times New Roman" w:hAnsi="Times New Roman"/>
          <w:sz w:val="28"/>
          <w:szCs w:val="28"/>
          <w:lang w:val="ru-RU"/>
        </w:rPr>
        <w:t xml:space="preserve"> с</w:t>
      </w:r>
      <w:r w:rsidRPr="00BF5C96">
        <w:rPr>
          <w:rFonts w:ascii="Times New Roman" w:hAnsi="Times New Roman"/>
          <w:sz w:val="28"/>
          <w:szCs w:val="28"/>
          <w:lang w:val="ru-RU"/>
        </w:rPr>
        <w:t>редний размер пенсий по возрасту после ежегодной индексации с 1 апреля</w:t>
      </w:r>
      <w:r>
        <w:rPr>
          <w:rFonts w:ascii="Times New Roman" w:hAnsi="Times New Roman"/>
          <w:sz w:val="28"/>
          <w:szCs w:val="28"/>
          <w:lang w:val="ru-RU"/>
        </w:rPr>
        <w:t xml:space="preserve"> прогнозируемый на</w:t>
      </w:r>
      <w:r w:rsidRPr="00F2070E">
        <w:rPr>
          <w:rFonts w:ascii="Times New Roman" w:hAnsi="Times New Roman"/>
          <w:sz w:val="28"/>
          <w:szCs w:val="28"/>
          <w:lang w:val="ru-RU"/>
        </w:rPr>
        <w:t>:</w:t>
      </w:r>
      <w:r>
        <w:rPr>
          <w:rFonts w:ascii="Times New Roman" w:hAnsi="Times New Roman"/>
          <w:sz w:val="28"/>
          <w:szCs w:val="28"/>
          <w:lang w:val="ru-RU"/>
        </w:rPr>
        <w:t xml:space="preserve"> 2016 год – 1316,61 леев</w:t>
      </w:r>
      <w:r w:rsidRPr="00F2070E">
        <w:rPr>
          <w:rFonts w:ascii="Times New Roman" w:hAnsi="Times New Roman"/>
          <w:sz w:val="28"/>
          <w:szCs w:val="28"/>
          <w:lang w:val="ru-RU"/>
        </w:rPr>
        <w:t>;</w:t>
      </w:r>
      <w:r>
        <w:rPr>
          <w:rFonts w:ascii="Times New Roman" w:hAnsi="Times New Roman"/>
          <w:sz w:val="28"/>
          <w:szCs w:val="28"/>
          <w:lang w:val="ru-RU"/>
        </w:rPr>
        <w:t xml:space="preserve"> 2017 – 1450,25 леев</w:t>
      </w:r>
      <w:r w:rsidRPr="00F2070E">
        <w:rPr>
          <w:rFonts w:ascii="Times New Roman" w:hAnsi="Times New Roman"/>
          <w:sz w:val="28"/>
          <w:szCs w:val="28"/>
          <w:lang w:val="ru-RU"/>
        </w:rPr>
        <w:t>;</w:t>
      </w:r>
      <w:r>
        <w:rPr>
          <w:rFonts w:ascii="Times New Roman" w:hAnsi="Times New Roman"/>
          <w:sz w:val="28"/>
          <w:szCs w:val="28"/>
          <w:lang w:val="ru-RU"/>
        </w:rPr>
        <w:t xml:space="preserve"> 2018 – 1565,54 леев.</w:t>
      </w:r>
    </w:p>
    <w:p w:rsidR="00E941EC" w:rsidRPr="00367934" w:rsidRDefault="00ED1340" w:rsidP="00891C23">
      <w:pPr>
        <w:spacing w:after="0" w:line="240" w:lineRule="auto"/>
        <w:ind w:firstLine="540"/>
        <w:jc w:val="both"/>
        <w:rPr>
          <w:rFonts w:ascii="Times New Roman" w:hAnsi="Times New Roman"/>
          <w:sz w:val="28"/>
          <w:szCs w:val="28"/>
          <w:lang w:val="ru-RU"/>
        </w:rPr>
      </w:pPr>
      <w:r w:rsidRPr="00367934">
        <w:rPr>
          <w:rFonts w:ascii="Times New Roman" w:hAnsi="Times New Roman"/>
          <w:sz w:val="28"/>
          <w:szCs w:val="28"/>
          <w:lang w:val="ru-RU"/>
        </w:rPr>
        <w:t>Для</w:t>
      </w:r>
      <w:r w:rsidR="00E941EC" w:rsidRPr="00367934">
        <w:rPr>
          <w:rFonts w:ascii="Times New Roman" w:hAnsi="Times New Roman"/>
          <w:b/>
          <w:i/>
          <w:sz w:val="28"/>
          <w:szCs w:val="28"/>
          <w:lang w:val="ru-RU"/>
        </w:rPr>
        <w:t xml:space="preserve"> </w:t>
      </w:r>
      <w:r w:rsidR="00D946CD" w:rsidRPr="008C5E2C">
        <w:rPr>
          <w:rFonts w:ascii="Times New Roman" w:hAnsi="Times New Roman"/>
          <w:sz w:val="28"/>
          <w:lang w:val="ru-RU"/>
        </w:rPr>
        <w:t xml:space="preserve">данной </w:t>
      </w:r>
      <w:r w:rsidR="00D946CD">
        <w:rPr>
          <w:rFonts w:ascii="Times New Roman" w:hAnsi="Times New Roman"/>
          <w:sz w:val="28"/>
          <w:szCs w:val="28"/>
          <w:lang w:val="ru-RU"/>
        </w:rPr>
        <w:t>подпрограммы</w:t>
      </w:r>
      <w:r w:rsidR="00D946CD" w:rsidRPr="00367934">
        <w:rPr>
          <w:rFonts w:ascii="Times New Roman" w:hAnsi="Times New Roman"/>
          <w:sz w:val="28"/>
          <w:lang w:val="ru-RU"/>
        </w:rPr>
        <w:t xml:space="preserve"> </w:t>
      </w:r>
      <w:r w:rsidR="00E941EC" w:rsidRPr="00367934">
        <w:rPr>
          <w:rFonts w:ascii="Times New Roman" w:hAnsi="Times New Roman"/>
          <w:sz w:val="28"/>
          <w:szCs w:val="28"/>
          <w:lang w:val="ru-RU"/>
        </w:rPr>
        <w:t xml:space="preserve">на 2016 год прогнозируются расходы в объёме 8851773,5 тыс. леев (включая услуги по выдаче и комиссионный сбор – 83240,0 леев) с наибольшим удельный весом в 59,1% в общих расходах. Подпрограмма 90.04. включает как виды деятельности финансируемые из </w:t>
      </w:r>
      <w:r w:rsidR="00E941EC" w:rsidRPr="00367934">
        <w:rPr>
          <w:rFonts w:ascii="Times New Roman" w:hAnsi="Times New Roman"/>
          <w:sz w:val="28"/>
          <w:lang w:val="ru-RU"/>
        </w:rPr>
        <w:t>общих ресурсов</w:t>
      </w:r>
      <w:r w:rsidR="00E941EC" w:rsidRPr="00367934">
        <w:rPr>
          <w:rFonts w:ascii="Times New Roman" w:hAnsi="Times New Roman"/>
          <w:sz w:val="28"/>
          <w:szCs w:val="28"/>
          <w:lang w:val="ru-RU"/>
        </w:rPr>
        <w:t xml:space="preserve"> бюджета государственного социального страхования так и из трансфертов государственного бюджета. </w:t>
      </w:r>
    </w:p>
    <w:p w:rsidR="00E941EC" w:rsidRPr="00367934" w:rsidRDefault="00E941EC" w:rsidP="00891C23">
      <w:pPr>
        <w:spacing w:after="0" w:line="240" w:lineRule="auto"/>
        <w:ind w:firstLine="540"/>
        <w:jc w:val="both"/>
        <w:rPr>
          <w:rFonts w:ascii="Times New Roman" w:hAnsi="Times New Roman"/>
          <w:sz w:val="28"/>
          <w:szCs w:val="28"/>
          <w:lang w:val="ru-RU"/>
        </w:rPr>
      </w:pPr>
      <w:r w:rsidRPr="00367934">
        <w:rPr>
          <w:rFonts w:ascii="Times New Roman" w:hAnsi="Times New Roman"/>
          <w:sz w:val="28"/>
          <w:szCs w:val="28"/>
          <w:lang w:val="ru-RU"/>
        </w:rPr>
        <w:t xml:space="preserve">Наибольшая часть (87,6%) в общих расходах по данной подпрограмме приходится на расходы предназначенные для выплаты </w:t>
      </w:r>
      <w:r w:rsidRPr="00367934">
        <w:rPr>
          <w:rFonts w:ascii="Times New Roman" w:hAnsi="Times New Roman"/>
          <w:i/>
          <w:sz w:val="28"/>
          <w:szCs w:val="28"/>
          <w:lang w:val="ru-RU"/>
        </w:rPr>
        <w:t xml:space="preserve">пенсий по возрасту, </w:t>
      </w:r>
      <w:r w:rsidRPr="00367934">
        <w:rPr>
          <w:rFonts w:ascii="Times New Roman" w:hAnsi="Times New Roman"/>
          <w:sz w:val="28"/>
          <w:szCs w:val="28"/>
          <w:lang w:val="ru-RU"/>
        </w:rPr>
        <w:t xml:space="preserve">финансируемые из </w:t>
      </w:r>
      <w:r w:rsidRPr="00367934">
        <w:rPr>
          <w:rFonts w:ascii="Times New Roman" w:hAnsi="Times New Roman"/>
          <w:sz w:val="28"/>
          <w:lang w:val="ru-RU"/>
        </w:rPr>
        <w:t>общих ресурсов</w:t>
      </w:r>
      <w:r w:rsidRPr="00367934">
        <w:rPr>
          <w:rFonts w:ascii="Times New Roman" w:hAnsi="Times New Roman"/>
          <w:sz w:val="28"/>
          <w:szCs w:val="28"/>
          <w:lang w:val="ru-RU"/>
        </w:rPr>
        <w:t xml:space="preserve"> бюджета государственного социального страхования – в сумме 7762950,6 тыс. леев, что на 708307,</w:t>
      </w:r>
      <w:r w:rsidRPr="002E4AB2">
        <w:rPr>
          <w:rFonts w:ascii="Times New Roman" w:hAnsi="Times New Roman"/>
          <w:sz w:val="28"/>
          <w:szCs w:val="28"/>
          <w:lang w:val="ru-RU"/>
        </w:rPr>
        <w:t xml:space="preserve">8 тыс. леев или 10,0% </w:t>
      </w:r>
      <w:r w:rsidRPr="00367934">
        <w:rPr>
          <w:rFonts w:ascii="Times New Roman" w:hAnsi="Times New Roman"/>
          <w:sz w:val="28"/>
          <w:szCs w:val="28"/>
          <w:lang w:val="ru-RU"/>
        </w:rPr>
        <w:t>больше утвержденной суммы на 2015 год. Расходы были исчислены исходя из прогнозируемого количества в 524567 получателей со средним годовым размером пенсии 1285,42 леев. Увеличение расходов предусмотренных для данного вида деятельности на 2016 год по сравнению с утвержденной суммой на 2015 год обусловлено индексацией среднего размера пенсии на 10,1% и ростом количества получателей на 11383 человек. Прогнозируемый средний размер пенсии после индексации составит 1316,61 леев.</w:t>
      </w:r>
    </w:p>
    <w:p w:rsidR="00E941EC" w:rsidRPr="00367934" w:rsidRDefault="00E941EC" w:rsidP="00891C23">
      <w:pPr>
        <w:spacing w:after="0" w:line="240" w:lineRule="auto"/>
        <w:ind w:firstLine="540"/>
        <w:jc w:val="both"/>
        <w:rPr>
          <w:rFonts w:ascii="Times New Roman" w:hAnsi="Times New Roman"/>
          <w:sz w:val="28"/>
          <w:szCs w:val="28"/>
          <w:lang w:val="ru-RU"/>
        </w:rPr>
      </w:pPr>
      <w:r w:rsidRPr="00367934">
        <w:rPr>
          <w:rFonts w:ascii="Times New Roman" w:hAnsi="Times New Roman"/>
          <w:sz w:val="28"/>
          <w:szCs w:val="28"/>
          <w:lang w:val="ru-RU"/>
        </w:rPr>
        <w:t>Для</w:t>
      </w:r>
      <w:r w:rsidRPr="00367934">
        <w:rPr>
          <w:rFonts w:ascii="Times New Roman" w:hAnsi="Times New Roman"/>
          <w:i/>
          <w:sz w:val="28"/>
          <w:szCs w:val="28"/>
          <w:lang w:val="ru-RU"/>
        </w:rPr>
        <w:t xml:space="preserve"> пенсий за выслугу лет </w:t>
      </w:r>
      <w:r w:rsidRPr="00367934">
        <w:rPr>
          <w:rFonts w:ascii="Times New Roman" w:hAnsi="Times New Roman"/>
          <w:sz w:val="28"/>
          <w:szCs w:val="28"/>
          <w:lang w:val="ru-RU"/>
        </w:rPr>
        <w:t>финансируемых из</w:t>
      </w:r>
      <w:r w:rsidRPr="00367934">
        <w:rPr>
          <w:rFonts w:ascii="Times New Roman" w:hAnsi="Times New Roman"/>
          <w:i/>
          <w:sz w:val="28"/>
          <w:szCs w:val="28"/>
          <w:lang w:val="ru-RU"/>
        </w:rPr>
        <w:t xml:space="preserve"> </w:t>
      </w:r>
      <w:r w:rsidRPr="00367934">
        <w:rPr>
          <w:rFonts w:ascii="Times New Roman" w:hAnsi="Times New Roman"/>
          <w:sz w:val="28"/>
          <w:szCs w:val="28"/>
          <w:lang w:val="ru-RU"/>
        </w:rPr>
        <w:t>бюджета государственного социального страхования прогнозируются финансовые средства в сумме 706,3 тыс. леев исходя из 80 получателей со среднегодовым размером пенсии – 728,85 леев. Средний размер пенсии после индексации 01.04.2016 года составит 745,96 леев.  Прогнозируемые расходы на 2016 год на 13,3 тыс. леев или 1,8% меньше, что вызвано уменьшением количества получателей.</w:t>
      </w:r>
    </w:p>
    <w:p w:rsidR="00E941EC" w:rsidRPr="00367934" w:rsidRDefault="00E941EC" w:rsidP="00891C23">
      <w:pPr>
        <w:spacing w:after="0" w:line="240" w:lineRule="auto"/>
        <w:ind w:firstLine="540"/>
        <w:jc w:val="both"/>
        <w:rPr>
          <w:rFonts w:ascii="Times New Roman" w:hAnsi="Times New Roman"/>
          <w:sz w:val="28"/>
          <w:szCs w:val="28"/>
          <w:lang w:val="ru-RU"/>
        </w:rPr>
      </w:pPr>
      <w:r w:rsidRPr="00367934">
        <w:rPr>
          <w:rFonts w:ascii="Times New Roman" w:hAnsi="Times New Roman"/>
          <w:sz w:val="28"/>
          <w:szCs w:val="28"/>
          <w:lang w:val="ru-RU"/>
        </w:rPr>
        <w:t xml:space="preserve">Необходимые средства для выплаты </w:t>
      </w:r>
      <w:r w:rsidRPr="00367934">
        <w:rPr>
          <w:rFonts w:ascii="Times New Roman" w:hAnsi="Times New Roman"/>
          <w:i/>
          <w:sz w:val="28"/>
          <w:szCs w:val="28"/>
          <w:lang w:val="ru-RU"/>
        </w:rPr>
        <w:t>пенсий некоторым категориям работников гражданской авиации</w:t>
      </w:r>
      <w:r w:rsidRPr="00367934">
        <w:rPr>
          <w:rFonts w:ascii="Times New Roman" w:hAnsi="Times New Roman"/>
          <w:sz w:val="28"/>
          <w:szCs w:val="28"/>
          <w:lang w:val="ru-RU"/>
        </w:rPr>
        <w:t xml:space="preserve"> прогнозируются в сумме 50560,0 тыс. леев, исходя из количества получателей – 618 человек со средним годовым размером пенсии в 6766,09</w:t>
      </w:r>
      <w:r w:rsidR="00D946CD">
        <w:rPr>
          <w:rFonts w:ascii="Times New Roman" w:hAnsi="Times New Roman"/>
          <w:sz w:val="28"/>
          <w:szCs w:val="28"/>
          <w:lang w:val="ru-RU"/>
        </w:rPr>
        <w:t xml:space="preserve"> леев. Запланированные расходы </w:t>
      </w:r>
      <w:r w:rsidRPr="00367934">
        <w:rPr>
          <w:rFonts w:ascii="Times New Roman" w:hAnsi="Times New Roman"/>
          <w:sz w:val="28"/>
          <w:szCs w:val="28"/>
          <w:lang w:val="ru-RU"/>
        </w:rPr>
        <w:t>на 2016 год на 3772,2 тыс. леев (8,1%) больше по сравнению с утвержденной сум</w:t>
      </w:r>
      <w:r w:rsidR="00D946CD">
        <w:rPr>
          <w:rFonts w:ascii="Times New Roman" w:hAnsi="Times New Roman"/>
          <w:sz w:val="28"/>
          <w:szCs w:val="28"/>
          <w:lang w:val="ru-RU"/>
        </w:rPr>
        <w:t xml:space="preserve">мой на 2015 год, обусловленным </w:t>
      </w:r>
      <w:r w:rsidRPr="00367934">
        <w:rPr>
          <w:rFonts w:ascii="Times New Roman" w:hAnsi="Times New Roman"/>
          <w:sz w:val="28"/>
          <w:szCs w:val="28"/>
          <w:lang w:val="ru-RU"/>
        </w:rPr>
        <w:t>увеличением среднего размера пенсии в результате</w:t>
      </w:r>
      <w:r w:rsidRPr="002E4AB2">
        <w:rPr>
          <w:rFonts w:ascii="Times New Roman" w:hAnsi="Times New Roman"/>
          <w:sz w:val="28"/>
          <w:szCs w:val="28"/>
          <w:lang w:val="ru-RU"/>
        </w:rPr>
        <w:t xml:space="preserve"> индексации </w:t>
      </w:r>
      <w:r w:rsidRPr="002E4AB2">
        <w:rPr>
          <w:rFonts w:ascii="Times New Roman" w:hAnsi="Times New Roman"/>
          <w:sz w:val="28"/>
          <w:szCs w:val="28"/>
          <w:lang w:val="ru-RU"/>
        </w:rPr>
        <w:lastRenderedPageBreak/>
        <w:t xml:space="preserve">на 10,1%. Прогнозируемый средний размер пенсии после индексации составит </w:t>
      </w:r>
      <w:r w:rsidRPr="00367934">
        <w:rPr>
          <w:rFonts w:ascii="Times New Roman" w:hAnsi="Times New Roman"/>
          <w:sz w:val="28"/>
          <w:szCs w:val="28"/>
          <w:lang w:val="ru-RU"/>
        </w:rPr>
        <w:t>6924,90 леев. Данные расходы финансируются из средств бюджета государственного социального страхования.</w:t>
      </w:r>
    </w:p>
    <w:p w:rsidR="00E941EC" w:rsidRPr="00367934" w:rsidRDefault="00E941EC" w:rsidP="00891C23">
      <w:pPr>
        <w:spacing w:after="0" w:line="240" w:lineRule="auto"/>
        <w:ind w:firstLine="540"/>
        <w:jc w:val="both"/>
        <w:rPr>
          <w:rFonts w:ascii="Times New Roman" w:hAnsi="Times New Roman"/>
          <w:sz w:val="28"/>
          <w:szCs w:val="28"/>
          <w:lang w:val="ru-RU"/>
        </w:rPr>
      </w:pPr>
      <w:r w:rsidRPr="00367934">
        <w:rPr>
          <w:rFonts w:ascii="Times New Roman" w:hAnsi="Times New Roman"/>
          <w:sz w:val="28"/>
          <w:szCs w:val="28"/>
          <w:lang w:val="ru-RU"/>
        </w:rPr>
        <w:t xml:space="preserve">В подпрограмму 90.04. «Защита пожилых людей» включены расходы предназначенные некоторым видам деятельностей, финансируемых как из </w:t>
      </w:r>
      <w:r w:rsidRPr="00367934">
        <w:rPr>
          <w:rFonts w:ascii="Times New Roman" w:hAnsi="Times New Roman"/>
          <w:sz w:val="28"/>
          <w:lang w:val="ru-RU"/>
        </w:rPr>
        <w:t>общих ресурсов</w:t>
      </w:r>
      <w:r w:rsidRPr="00367934">
        <w:rPr>
          <w:rFonts w:ascii="Times New Roman" w:hAnsi="Times New Roman"/>
          <w:sz w:val="28"/>
          <w:szCs w:val="28"/>
          <w:lang w:val="ru-RU"/>
        </w:rPr>
        <w:t xml:space="preserve"> бюджета государст</w:t>
      </w:r>
      <w:r w:rsidR="00984E10">
        <w:rPr>
          <w:rFonts w:ascii="Times New Roman" w:hAnsi="Times New Roman"/>
          <w:sz w:val="28"/>
          <w:szCs w:val="28"/>
          <w:lang w:val="ru-RU"/>
        </w:rPr>
        <w:t>венного социального страхования</w:t>
      </w:r>
      <w:r w:rsidRPr="00367934">
        <w:rPr>
          <w:rFonts w:ascii="Times New Roman" w:hAnsi="Times New Roman"/>
          <w:sz w:val="28"/>
          <w:szCs w:val="28"/>
          <w:lang w:val="ru-RU"/>
        </w:rPr>
        <w:t xml:space="preserve"> так и из трансфертов из государственного бюджета. </w:t>
      </w:r>
    </w:p>
    <w:p w:rsidR="00E941EC" w:rsidRPr="00367934" w:rsidRDefault="00E941EC" w:rsidP="00891C23">
      <w:pPr>
        <w:spacing w:after="0" w:line="240" w:lineRule="auto"/>
        <w:ind w:firstLine="540"/>
        <w:jc w:val="both"/>
        <w:rPr>
          <w:rFonts w:ascii="Times New Roman" w:hAnsi="Times New Roman"/>
          <w:sz w:val="28"/>
          <w:szCs w:val="28"/>
          <w:lang w:val="ru-RU"/>
        </w:rPr>
      </w:pPr>
      <w:r w:rsidRPr="00367934">
        <w:rPr>
          <w:rFonts w:ascii="Times New Roman" w:hAnsi="Times New Roman"/>
          <w:sz w:val="28"/>
          <w:szCs w:val="28"/>
          <w:lang w:val="ru-RU"/>
        </w:rPr>
        <w:t xml:space="preserve">Для </w:t>
      </w:r>
      <w:r w:rsidRPr="00367934">
        <w:rPr>
          <w:rFonts w:ascii="Times New Roman" w:hAnsi="Times New Roman"/>
          <w:i/>
          <w:sz w:val="28"/>
          <w:szCs w:val="28"/>
          <w:lang w:val="ru-RU"/>
        </w:rPr>
        <w:t xml:space="preserve">пенсий депутатам </w:t>
      </w:r>
      <w:r w:rsidRPr="00367934">
        <w:rPr>
          <w:rFonts w:ascii="Times New Roman" w:hAnsi="Times New Roman"/>
          <w:sz w:val="28"/>
          <w:szCs w:val="28"/>
          <w:lang w:val="ru-RU"/>
        </w:rPr>
        <w:t>прогнозируются финансовые средства в сумме 22674,9 тыс. леев, исчисленные для 278 получателей, на 9 получателей больше по сравнению с утвержденным количеством на 2015 год.</w:t>
      </w:r>
    </w:p>
    <w:p w:rsidR="00E941EC" w:rsidRPr="00367934" w:rsidRDefault="00E941EC" w:rsidP="00891C23">
      <w:pPr>
        <w:spacing w:after="0" w:line="240" w:lineRule="auto"/>
        <w:ind w:firstLine="540"/>
        <w:jc w:val="both"/>
        <w:rPr>
          <w:rFonts w:ascii="Times New Roman" w:hAnsi="Times New Roman"/>
          <w:sz w:val="28"/>
          <w:szCs w:val="28"/>
          <w:lang w:val="ru-RU"/>
        </w:rPr>
      </w:pPr>
      <w:r w:rsidRPr="00367934">
        <w:rPr>
          <w:rFonts w:ascii="Times New Roman" w:hAnsi="Times New Roman"/>
          <w:sz w:val="28"/>
          <w:szCs w:val="28"/>
          <w:lang w:val="ru-RU"/>
        </w:rPr>
        <w:t xml:space="preserve">Из </w:t>
      </w:r>
      <w:r w:rsidRPr="00367934">
        <w:rPr>
          <w:rFonts w:ascii="Times New Roman" w:hAnsi="Times New Roman"/>
          <w:sz w:val="28"/>
          <w:lang w:val="ru-RU"/>
        </w:rPr>
        <w:t>общих ресурсов</w:t>
      </w:r>
      <w:r w:rsidRPr="00367934">
        <w:rPr>
          <w:rFonts w:ascii="Times New Roman" w:hAnsi="Times New Roman"/>
          <w:sz w:val="28"/>
          <w:szCs w:val="28"/>
          <w:lang w:val="ru-RU"/>
        </w:rPr>
        <w:t xml:space="preserve"> бюджета государственного социального страхования прогнозируются расходы в объеме 14240,2 тыс. леев, исчисленные исходя из среднегодового размера части пенсии выплаченной из средств бюджета государственного социального страхования в 4354,91 леев. Расходы на 1183,7 тыс. леев (9,1%) больше по сравнению с утвержденными на 2015 год. Увеличение обусловлено ростом количества получателей и индексацией части пенсии выплаченной из средств бюджета государственного социального страхования, которая составит 4457,13 леев.</w:t>
      </w:r>
    </w:p>
    <w:p w:rsidR="00E941EC" w:rsidRPr="002E4AB2" w:rsidRDefault="00E941EC" w:rsidP="00891C23">
      <w:pPr>
        <w:spacing w:after="0" w:line="240" w:lineRule="auto"/>
        <w:ind w:firstLine="540"/>
        <w:jc w:val="both"/>
        <w:rPr>
          <w:rFonts w:ascii="Times New Roman" w:hAnsi="Times New Roman"/>
          <w:sz w:val="28"/>
          <w:szCs w:val="28"/>
          <w:lang w:val="ru-RU"/>
        </w:rPr>
      </w:pPr>
      <w:r w:rsidRPr="00367934">
        <w:rPr>
          <w:rFonts w:ascii="Times New Roman" w:hAnsi="Times New Roman"/>
          <w:sz w:val="28"/>
          <w:szCs w:val="28"/>
          <w:lang w:val="ru-RU"/>
        </w:rPr>
        <w:t>Из средств трансфертов из государственного бюджета прогнозируются расходы в сумме 8434,7 ты</w:t>
      </w:r>
      <w:r w:rsidR="00984E10">
        <w:rPr>
          <w:rFonts w:ascii="Times New Roman" w:hAnsi="Times New Roman"/>
          <w:sz w:val="28"/>
          <w:szCs w:val="28"/>
          <w:lang w:val="ru-RU"/>
        </w:rPr>
        <w:t xml:space="preserve">с. леев, исчисленные исходя из </w:t>
      </w:r>
      <w:r w:rsidRPr="00367934">
        <w:rPr>
          <w:rFonts w:ascii="Times New Roman" w:hAnsi="Times New Roman"/>
          <w:sz w:val="28"/>
          <w:szCs w:val="28"/>
          <w:lang w:val="ru-RU"/>
        </w:rPr>
        <w:t>среднегодового размера части пенсии выплаченной из средств государственного бюджета в 2504,59 леев. Увеличение расходов по сравнению с утвержденными на 2015 год составляет 281,3 тыс. леев (3,5%), на которое повлиял рост количества получателей.</w:t>
      </w:r>
    </w:p>
    <w:p w:rsidR="00E941EC" w:rsidRPr="00367934" w:rsidRDefault="00E941EC" w:rsidP="00891C23">
      <w:pPr>
        <w:spacing w:after="0" w:line="240" w:lineRule="auto"/>
        <w:ind w:firstLine="540"/>
        <w:jc w:val="both"/>
        <w:rPr>
          <w:rFonts w:ascii="Times New Roman" w:hAnsi="Times New Roman"/>
          <w:sz w:val="28"/>
          <w:szCs w:val="28"/>
          <w:lang w:val="ru-RU"/>
        </w:rPr>
      </w:pPr>
      <w:r w:rsidRPr="00367934">
        <w:rPr>
          <w:rFonts w:ascii="Times New Roman" w:hAnsi="Times New Roman"/>
          <w:sz w:val="28"/>
          <w:szCs w:val="28"/>
          <w:lang w:val="ru-RU"/>
        </w:rPr>
        <w:t xml:space="preserve">Для </w:t>
      </w:r>
      <w:r w:rsidRPr="00367934">
        <w:rPr>
          <w:rFonts w:ascii="Times New Roman" w:hAnsi="Times New Roman"/>
          <w:i/>
          <w:sz w:val="28"/>
          <w:szCs w:val="28"/>
          <w:lang w:val="ru-RU"/>
        </w:rPr>
        <w:t xml:space="preserve">пенсий членам Правительства </w:t>
      </w:r>
      <w:r w:rsidRPr="00367934">
        <w:rPr>
          <w:rFonts w:ascii="Times New Roman" w:hAnsi="Times New Roman"/>
          <w:sz w:val="28"/>
          <w:szCs w:val="28"/>
          <w:lang w:val="ru-RU"/>
        </w:rPr>
        <w:t xml:space="preserve">прогнозируются финансовые средства в сумме 7652,8 тыс. леев, исчисленные для 74 получателей. </w:t>
      </w:r>
    </w:p>
    <w:p w:rsidR="00E941EC" w:rsidRPr="00367934" w:rsidRDefault="00E941EC" w:rsidP="00891C23">
      <w:pPr>
        <w:spacing w:after="0" w:line="240" w:lineRule="auto"/>
        <w:ind w:firstLine="540"/>
        <w:jc w:val="both"/>
        <w:rPr>
          <w:rFonts w:ascii="Times New Roman" w:hAnsi="Times New Roman"/>
          <w:sz w:val="28"/>
          <w:szCs w:val="28"/>
          <w:lang w:val="ru-RU"/>
        </w:rPr>
      </w:pPr>
      <w:r w:rsidRPr="00367934">
        <w:rPr>
          <w:rFonts w:ascii="Times New Roman" w:hAnsi="Times New Roman"/>
          <w:sz w:val="28"/>
          <w:szCs w:val="28"/>
          <w:lang w:val="ru-RU"/>
        </w:rPr>
        <w:t xml:space="preserve">Из </w:t>
      </w:r>
      <w:r w:rsidRPr="00367934">
        <w:rPr>
          <w:rFonts w:ascii="Times New Roman" w:hAnsi="Times New Roman"/>
          <w:sz w:val="28"/>
          <w:lang w:val="ru-RU"/>
        </w:rPr>
        <w:t>общих ресурсов</w:t>
      </w:r>
      <w:r w:rsidRPr="00367934">
        <w:rPr>
          <w:rFonts w:ascii="Times New Roman" w:hAnsi="Times New Roman"/>
          <w:sz w:val="28"/>
          <w:szCs w:val="28"/>
          <w:lang w:val="ru-RU"/>
        </w:rPr>
        <w:t xml:space="preserve"> бюджета государственного социального страхования прогнозируются расходы в сумме 5225,3 тыс. леев, исчисленные исходя из среднегодового размера части</w:t>
      </w:r>
      <w:r w:rsidR="00984E10">
        <w:rPr>
          <w:rFonts w:ascii="Times New Roman" w:hAnsi="Times New Roman"/>
          <w:sz w:val="28"/>
          <w:szCs w:val="28"/>
          <w:lang w:val="ru-RU"/>
        </w:rPr>
        <w:t xml:space="preserve"> пенсии выплаченной из средств </w:t>
      </w:r>
      <w:r w:rsidRPr="00367934">
        <w:rPr>
          <w:rFonts w:ascii="Times New Roman" w:hAnsi="Times New Roman"/>
          <w:sz w:val="28"/>
          <w:szCs w:val="28"/>
          <w:lang w:val="ru-RU"/>
        </w:rPr>
        <w:t>бюджета государственного социального страхования в 5872,34 леев. Расходы на 62,8 тыс. леев (1,2%) больше по сравнению с утвержденными на 2015 год. Увеличение обусловлено индексацией части пенсии выплаченной из средств бюджета государственного социального страхования, которая составит 6010,17 леев.</w:t>
      </w:r>
    </w:p>
    <w:p w:rsidR="00E941EC" w:rsidRPr="00367934" w:rsidRDefault="00E941EC" w:rsidP="00891C23">
      <w:pPr>
        <w:spacing w:after="0" w:line="240" w:lineRule="auto"/>
        <w:ind w:firstLine="540"/>
        <w:jc w:val="both"/>
        <w:rPr>
          <w:rFonts w:ascii="Times New Roman" w:hAnsi="Times New Roman"/>
          <w:sz w:val="28"/>
          <w:szCs w:val="28"/>
          <w:lang w:val="ru-RU"/>
        </w:rPr>
      </w:pPr>
      <w:r w:rsidRPr="00367934">
        <w:rPr>
          <w:rFonts w:ascii="Times New Roman" w:hAnsi="Times New Roman"/>
          <w:sz w:val="28"/>
          <w:szCs w:val="28"/>
          <w:lang w:val="ru-RU"/>
        </w:rPr>
        <w:t>Из трансфертов государственного бюджета прогнозируются расходы в сумме 2427,5 тыс. леев. По сравнению с ут</w:t>
      </w:r>
      <w:r w:rsidR="00984E10">
        <w:rPr>
          <w:rFonts w:ascii="Times New Roman" w:hAnsi="Times New Roman"/>
          <w:sz w:val="28"/>
          <w:szCs w:val="28"/>
          <w:lang w:val="ru-RU"/>
        </w:rPr>
        <w:t xml:space="preserve">вержденной суммой на 2015 год, </w:t>
      </w:r>
      <w:r w:rsidRPr="00367934">
        <w:rPr>
          <w:rFonts w:ascii="Times New Roman" w:hAnsi="Times New Roman"/>
          <w:sz w:val="28"/>
          <w:szCs w:val="28"/>
          <w:lang w:val="ru-RU"/>
        </w:rPr>
        <w:t>соответствующие расходы на 205,8 тыс. леев меньше, обусловленное уменьшением количества получателей.</w:t>
      </w:r>
    </w:p>
    <w:p w:rsidR="00E941EC" w:rsidRPr="00367934" w:rsidRDefault="00E941EC" w:rsidP="00891C23">
      <w:pPr>
        <w:spacing w:after="0" w:line="240" w:lineRule="auto"/>
        <w:ind w:firstLine="540"/>
        <w:jc w:val="both"/>
        <w:rPr>
          <w:rFonts w:ascii="Times New Roman" w:hAnsi="Times New Roman"/>
          <w:sz w:val="28"/>
          <w:szCs w:val="28"/>
          <w:lang w:val="ru-RU"/>
        </w:rPr>
      </w:pPr>
      <w:r w:rsidRPr="00367934">
        <w:rPr>
          <w:rFonts w:ascii="Times New Roman" w:hAnsi="Times New Roman"/>
          <w:sz w:val="28"/>
          <w:szCs w:val="28"/>
          <w:lang w:val="ru-RU"/>
        </w:rPr>
        <w:t xml:space="preserve">Для </w:t>
      </w:r>
      <w:r w:rsidRPr="00367934">
        <w:rPr>
          <w:rFonts w:ascii="Times New Roman" w:hAnsi="Times New Roman"/>
          <w:i/>
          <w:sz w:val="28"/>
          <w:szCs w:val="28"/>
          <w:lang w:val="ru-RU"/>
        </w:rPr>
        <w:t xml:space="preserve">пенсий и пожизненных пособий прокурорам </w:t>
      </w:r>
      <w:r w:rsidRPr="00367934">
        <w:rPr>
          <w:rFonts w:ascii="Times New Roman" w:hAnsi="Times New Roman"/>
          <w:sz w:val="28"/>
          <w:szCs w:val="28"/>
          <w:lang w:val="ru-RU"/>
        </w:rPr>
        <w:t xml:space="preserve">прогнозируются финансовые средства в сумме 14678,8 тыс. леев, исчисленные для 238 получателей. </w:t>
      </w:r>
    </w:p>
    <w:p w:rsidR="00E941EC" w:rsidRPr="00367934" w:rsidRDefault="00E941EC" w:rsidP="00891C23">
      <w:pPr>
        <w:spacing w:after="0" w:line="240" w:lineRule="auto"/>
        <w:ind w:firstLine="540"/>
        <w:jc w:val="both"/>
        <w:rPr>
          <w:rFonts w:ascii="Times New Roman" w:hAnsi="Times New Roman"/>
          <w:sz w:val="28"/>
          <w:szCs w:val="28"/>
          <w:lang w:val="ru-RU"/>
        </w:rPr>
      </w:pPr>
      <w:r w:rsidRPr="00367934">
        <w:rPr>
          <w:rFonts w:ascii="Times New Roman" w:hAnsi="Times New Roman"/>
          <w:sz w:val="28"/>
          <w:szCs w:val="28"/>
          <w:lang w:val="ru-RU"/>
        </w:rPr>
        <w:t xml:space="preserve">Из </w:t>
      </w:r>
      <w:r w:rsidRPr="00367934">
        <w:rPr>
          <w:rFonts w:ascii="Times New Roman" w:hAnsi="Times New Roman"/>
          <w:sz w:val="28"/>
          <w:lang w:val="ru-RU"/>
        </w:rPr>
        <w:t>общих ресурсов</w:t>
      </w:r>
      <w:r w:rsidRPr="00367934">
        <w:rPr>
          <w:rFonts w:ascii="Times New Roman" w:hAnsi="Times New Roman"/>
          <w:sz w:val="28"/>
          <w:szCs w:val="28"/>
          <w:lang w:val="ru-RU"/>
        </w:rPr>
        <w:t xml:space="preserve"> бюджета государственного социального страхования прогнозируются расходы в объеме 8508,2 тыс. леев, исчисленные исходя из среднегодового размера части пенсии выплаченной из средств бюджета государственного социального страхования в 3042,52 леев. Расходы на 611,4 тыс. леев (7,7%) больше по сравнению с утвержденными на 2015 год. Увеличение обусловлено индексацией части пенсии выплаченной из средств </w:t>
      </w:r>
      <w:r w:rsidRPr="00367934">
        <w:rPr>
          <w:rFonts w:ascii="Times New Roman" w:hAnsi="Times New Roman"/>
          <w:sz w:val="28"/>
          <w:szCs w:val="28"/>
          <w:lang w:val="ru-RU"/>
        </w:rPr>
        <w:lastRenderedPageBreak/>
        <w:t>бюджета государственного социального страхования, которая составит 3113,93 леев.</w:t>
      </w:r>
    </w:p>
    <w:p w:rsidR="00E941EC" w:rsidRPr="00367934" w:rsidRDefault="00E941EC" w:rsidP="00891C23">
      <w:pPr>
        <w:spacing w:after="0" w:line="240" w:lineRule="auto"/>
        <w:ind w:firstLine="540"/>
        <w:jc w:val="both"/>
        <w:rPr>
          <w:rFonts w:ascii="Times New Roman" w:hAnsi="Times New Roman"/>
          <w:sz w:val="28"/>
          <w:szCs w:val="28"/>
          <w:lang w:val="ru-RU"/>
        </w:rPr>
      </w:pPr>
      <w:r w:rsidRPr="00367934">
        <w:rPr>
          <w:rFonts w:ascii="Times New Roman" w:hAnsi="Times New Roman"/>
          <w:sz w:val="28"/>
          <w:szCs w:val="28"/>
          <w:lang w:val="ru-RU"/>
        </w:rPr>
        <w:t xml:space="preserve">Из средств трансфертов из государственного бюджета прогнозируются расходы в сумме 6170,6 тыс. леев, исчисленные исходя из среднегодового размера части пенсии выплаченной из средств государственного бюджета в 2140,23 леев. </w:t>
      </w:r>
    </w:p>
    <w:p w:rsidR="00E941EC" w:rsidRPr="00367934" w:rsidRDefault="00E941EC" w:rsidP="00891C23">
      <w:pPr>
        <w:spacing w:after="0" w:line="240" w:lineRule="auto"/>
        <w:ind w:firstLine="540"/>
        <w:jc w:val="both"/>
        <w:rPr>
          <w:rFonts w:ascii="Times New Roman" w:hAnsi="Times New Roman"/>
          <w:sz w:val="28"/>
          <w:szCs w:val="28"/>
          <w:lang w:val="ru-RU"/>
        </w:rPr>
      </w:pPr>
      <w:r w:rsidRPr="00367934">
        <w:rPr>
          <w:rFonts w:ascii="Times New Roman" w:hAnsi="Times New Roman"/>
          <w:sz w:val="28"/>
          <w:szCs w:val="28"/>
          <w:lang w:val="ru-RU"/>
        </w:rPr>
        <w:t xml:space="preserve">Для </w:t>
      </w:r>
      <w:r w:rsidRPr="00367934">
        <w:rPr>
          <w:rFonts w:ascii="Times New Roman" w:hAnsi="Times New Roman"/>
          <w:i/>
          <w:sz w:val="28"/>
          <w:szCs w:val="28"/>
          <w:lang w:val="ru-RU"/>
        </w:rPr>
        <w:t xml:space="preserve">пенсий государственным служащим </w:t>
      </w:r>
      <w:r w:rsidRPr="00367934">
        <w:rPr>
          <w:rFonts w:ascii="Times New Roman" w:hAnsi="Times New Roman"/>
          <w:sz w:val="28"/>
          <w:szCs w:val="28"/>
          <w:lang w:val="ru-RU"/>
        </w:rPr>
        <w:t>прогнозируются финансовые средства в сумме 278727,0 тыс. леев, исчисленные для 7316 получателей, на 420 получателей больше по сравнению с утвержденным количеством на 2015 год.</w:t>
      </w:r>
    </w:p>
    <w:p w:rsidR="00E941EC" w:rsidRPr="002E4AB2" w:rsidRDefault="00E941EC" w:rsidP="00891C23">
      <w:pPr>
        <w:spacing w:after="0" w:line="240" w:lineRule="auto"/>
        <w:ind w:firstLine="540"/>
        <w:jc w:val="both"/>
        <w:rPr>
          <w:rFonts w:ascii="Times New Roman" w:hAnsi="Times New Roman"/>
          <w:sz w:val="28"/>
          <w:szCs w:val="28"/>
          <w:lang w:val="ru-RU"/>
        </w:rPr>
      </w:pPr>
      <w:r w:rsidRPr="00367934">
        <w:rPr>
          <w:rFonts w:ascii="Times New Roman" w:hAnsi="Times New Roman"/>
          <w:sz w:val="28"/>
          <w:szCs w:val="28"/>
          <w:lang w:val="ru-RU"/>
        </w:rPr>
        <w:t xml:space="preserve">Из </w:t>
      </w:r>
      <w:r w:rsidRPr="00367934">
        <w:rPr>
          <w:rFonts w:ascii="Times New Roman" w:hAnsi="Times New Roman"/>
          <w:sz w:val="28"/>
          <w:lang w:val="ru-RU"/>
        </w:rPr>
        <w:t>общих ресурсов</w:t>
      </w:r>
      <w:r w:rsidRPr="00367934">
        <w:rPr>
          <w:rFonts w:ascii="Times New Roman" w:hAnsi="Times New Roman"/>
          <w:sz w:val="28"/>
          <w:szCs w:val="28"/>
          <w:lang w:val="ru-RU"/>
        </w:rPr>
        <w:t xml:space="preserve"> бюджета государственного социального страхования прогнозируются расходы в объеме 166929,7 тыс. леев, исчисленные исходя из среднегодового размера части пенсии выплаченной из средств бюджета государственного социального страхования в 1943,30 леев. Расходы на 23594,4 тыс. леев (16,5%) больше по сравнению с утвержденными на 2015 год. Увеличение обусловлено ростом количества получателей и индексацией части пенсии выплаченной из средств бюджета государственного социального страхования, которая составит 1988,91 леев.</w:t>
      </w:r>
    </w:p>
    <w:p w:rsidR="00E941EC" w:rsidRPr="00367934" w:rsidRDefault="00E941EC" w:rsidP="00891C23">
      <w:pPr>
        <w:spacing w:after="0" w:line="240" w:lineRule="auto"/>
        <w:ind w:firstLine="540"/>
        <w:jc w:val="both"/>
        <w:rPr>
          <w:rFonts w:ascii="Times New Roman" w:hAnsi="Times New Roman"/>
          <w:sz w:val="28"/>
          <w:szCs w:val="28"/>
          <w:lang w:val="ru-RU"/>
        </w:rPr>
      </w:pPr>
      <w:r w:rsidRPr="00367934">
        <w:rPr>
          <w:rFonts w:ascii="Times New Roman" w:hAnsi="Times New Roman"/>
          <w:sz w:val="28"/>
          <w:szCs w:val="28"/>
          <w:lang w:val="ru-RU"/>
        </w:rPr>
        <w:t>За счет трансфертов из государственного бюджета прогнозируются расходы в сумме 111797,3 тыс. леев, исчисленные исходя из среднегодового размера части пенсии выплаченной из средств государственного бюджета в 1261,45 леев. Увеличение расходов по сравнению с утвержденными на 2015 год составляют 15201,3 тыс. леев (15,7%), обусловленное ростом количества получателей.</w:t>
      </w:r>
    </w:p>
    <w:p w:rsidR="00E941EC" w:rsidRPr="00367934" w:rsidRDefault="00E941EC" w:rsidP="00891C23">
      <w:pPr>
        <w:spacing w:after="0" w:line="240" w:lineRule="auto"/>
        <w:ind w:firstLine="540"/>
        <w:jc w:val="both"/>
        <w:rPr>
          <w:rFonts w:ascii="Times New Roman" w:hAnsi="Times New Roman"/>
          <w:sz w:val="28"/>
          <w:szCs w:val="28"/>
          <w:lang w:val="ru-RU"/>
        </w:rPr>
      </w:pPr>
      <w:r w:rsidRPr="00367934">
        <w:rPr>
          <w:rFonts w:ascii="Times New Roman" w:hAnsi="Times New Roman"/>
          <w:sz w:val="28"/>
          <w:szCs w:val="28"/>
          <w:lang w:val="ru-RU"/>
        </w:rPr>
        <w:t xml:space="preserve">Для </w:t>
      </w:r>
      <w:r w:rsidRPr="00367934">
        <w:rPr>
          <w:rFonts w:ascii="Times New Roman" w:hAnsi="Times New Roman"/>
          <w:i/>
          <w:sz w:val="28"/>
          <w:szCs w:val="28"/>
          <w:lang w:val="ru-RU"/>
        </w:rPr>
        <w:t>пенсий местным выборным лицам</w:t>
      </w:r>
      <w:r w:rsidRPr="00367934">
        <w:rPr>
          <w:rFonts w:ascii="Times New Roman" w:hAnsi="Times New Roman"/>
          <w:sz w:val="28"/>
          <w:szCs w:val="28"/>
          <w:lang w:val="ru-RU"/>
        </w:rPr>
        <w:t xml:space="preserve"> прогнозируются финансовые средства в сумме 32674,1 тыс. леев, исчисленные для 738 получателей, на 61 получателей больше по сравнению с утвержденным количеством на 2015 год.</w:t>
      </w:r>
    </w:p>
    <w:p w:rsidR="00E941EC" w:rsidRPr="00367934" w:rsidRDefault="00E941EC" w:rsidP="00891C23">
      <w:pPr>
        <w:spacing w:after="0" w:line="240" w:lineRule="auto"/>
        <w:ind w:firstLine="540"/>
        <w:jc w:val="both"/>
        <w:rPr>
          <w:rFonts w:ascii="Times New Roman" w:hAnsi="Times New Roman"/>
          <w:sz w:val="28"/>
          <w:szCs w:val="28"/>
          <w:lang w:val="ru-RU"/>
        </w:rPr>
      </w:pPr>
      <w:r w:rsidRPr="00367934">
        <w:rPr>
          <w:rFonts w:ascii="Times New Roman" w:hAnsi="Times New Roman"/>
          <w:sz w:val="28"/>
          <w:szCs w:val="28"/>
          <w:lang w:val="ru-RU"/>
        </w:rPr>
        <w:t xml:space="preserve">Из </w:t>
      </w:r>
      <w:r w:rsidRPr="00367934">
        <w:rPr>
          <w:rFonts w:ascii="Times New Roman" w:hAnsi="Times New Roman"/>
          <w:sz w:val="28"/>
          <w:lang w:val="ru-RU"/>
        </w:rPr>
        <w:t>общих ресурсов</w:t>
      </w:r>
      <w:r w:rsidRPr="00367934">
        <w:rPr>
          <w:rFonts w:ascii="Times New Roman" w:hAnsi="Times New Roman"/>
          <w:sz w:val="28"/>
          <w:szCs w:val="28"/>
          <w:lang w:val="ru-RU"/>
        </w:rPr>
        <w:t xml:space="preserve"> бюджета государственного социального страхования прогнозируются расходы в объеме 20253,2 тыс. леев, исчисленные исходя из среднегодового размера части пенсии выплаченной из средств бюджета государственного социального страхования в 2335,99 леев. Расходы на 3187,0 тыс. леев (18,7%) больше по сравнению с утвержденными на 2015 год. Увеличение обусловлено ростом количества получателей и индексацией части пенсии выплаченной из средств бюджета государственного социального страхования, которая составит 2390,82 леев.</w:t>
      </w:r>
    </w:p>
    <w:p w:rsidR="00E941EC" w:rsidRPr="00367934" w:rsidRDefault="00E941EC" w:rsidP="00891C23">
      <w:pPr>
        <w:spacing w:after="0" w:line="240" w:lineRule="auto"/>
        <w:ind w:firstLine="540"/>
        <w:jc w:val="both"/>
        <w:rPr>
          <w:rFonts w:ascii="Times New Roman" w:hAnsi="Times New Roman"/>
          <w:sz w:val="28"/>
          <w:szCs w:val="28"/>
          <w:lang w:val="ru-RU"/>
        </w:rPr>
      </w:pPr>
      <w:r w:rsidRPr="00367934">
        <w:rPr>
          <w:rFonts w:ascii="Times New Roman" w:hAnsi="Times New Roman"/>
          <w:sz w:val="28"/>
          <w:szCs w:val="28"/>
          <w:lang w:val="ru-RU"/>
        </w:rPr>
        <w:t>Из средств трансфертов государственного бюджета прогнозируются расходы в сумме 12420,9 тыс. леев, исчисленные исходя из среднегодового размера части пенсии выплаченной из средств государственного бюджета в 1389,34 леев. Увеличение расходов по сравнению с утвержденными на 2015 год составляют 1784,5 тыс. леев (16,8%), обусловленное ростом количества получателей.</w:t>
      </w:r>
    </w:p>
    <w:p w:rsidR="00E941EC" w:rsidRPr="00367934" w:rsidRDefault="00E941EC" w:rsidP="00891C23">
      <w:pPr>
        <w:spacing w:after="0" w:line="240" w:lineRule="auto"/>
        <w:ind w:firstLine="540"/>
        <w:jc w:val="both"/>
        <w:rPr>
          <w:rFonts w:ascii="Times New Roman" w:hAnsi="Times New Roman"/>
          <w:sz w:val="28"/>
          <w:szCs w:val="28"/>
          <w:lang w:val="ru-RU"/>
        </w:rPr>
      </w:pPr>
      <w:r w:rsidRPr="00367934">
        <w:rPr>
          <w:rFonts w:ascii="Times New Roman" w:hAnsi="Times New Roman"/>
          <w:sz w:val="28"/>
          <w:szCs w:val="28"/>
          <w:lang w:val="ru-RU"/>
        </w:rPr>
        <w:t xml:space="preserve">Для </w:t>
      </w:r>
      <w:r w:rsidRPr="00367934">
        <w:rPr>
          <w:rFonts w:ascii="Times New Roman" w:hAnsi="Times New Roman"/>
          <w:i/>
          <w:sz w:val="28"/>
          <w:szCs w:val="28"/>
          <w:lang w:val="ru-RU"/>
        </w:rPr>
        <w:t>пенсий сотрудникам таможенных органов</w:t>
      </w:r>
      <w:r w:rsidRPr="00367934">
        <w:rPr>
          <w:rFonts w:ascii="Times New Roman" w:hAnsi="Times New Roman"/>
          <w:sz w:val="28"/>
          <w:szCs w:val="28"/>
          <w:lang w:val="ru-RU"/>
        </w:rPr>
        <w:t xml:space="preserve"> прогнозируются финансовые средства в сумме 549,7 тыс. леев, исчисленные для 14 получателей.  </w:t>
      </w:r>
    </w:p>
    <w:p w:rsidR="00E941EC" w:rsidRPr="00367934" w:rsidRDefault="00E941EC" w:rsidP="00891C23">
      <w:pPr>
        <w:spacing w:after="0" w:line="240" w:lineRule="auto"/>
        <w:ind w:firstLine="540"/>
        <w:jc w:val="both"/>
        <w:rPr>
          <w:rFonts w:ascii="Times New Roman" w:hAnsi="Times New Roman"/>
          <w:sz w:val="28"/>
          <w:szCs w:val="28"/>
          <w:lang w:val="ru-RU"/>
        </w:rPr>
      </w:pPr>
      <w:r w:rsidRPr="00367934">
        <w:rPr>
          <w:rFonts w:ascii="Times New Roman" w:hAnsi="Times New Roman"/>
          <w:sz w:val="28"/>
          <w:szCs w:val="28"/>
          <w:lang w:val="ru-RU"/>
        </w:rPr>
        <w:t xml:space="preserve">Из </w:t>
      </w:r>
      <w:r w:rsidRPr="00367934">
        <w:rPr>
          <w:rFonts w:ascii="Times New Roman" w:hAnsi="Times New Roman"/>
          <w:sz w:val="28"/>
          <w:lang w:val="ru-RU"/>
        </w:rPr>
        <w:t>общих ресурсов</w:t>
      </w:r>
      <w:r w:rsidRPr="00367934">
        <w:rPr>
          <w:rFonts w:ascii="Times New Roman" w:hAnsi="Times New Roman"/>
          <w:sz w:val="28"/>
          <w:szCs w:val="28"/>
          <w:lang w:val="ru-RU"/>
        </w:rPr>
        <w:t xml:space="preserve"> бюджета государственного социального страхования прогнозируются расходы в объеме 475,2 тыс. леев, исчисленные исходя из среднегодового размера части пенсии выплаченной из средств  бюджета государственного социального страхования в 2801,57 леев. Расходы на 15,7 тыс. </w:t>
      </w:r>
      <w:r w:rsidRPr="00367934">
        <w:rPr>
          <w:rFonts w:ascii="Times New Roman" w:hAnsi="Times New Roman"/>
          <w:sz w:val="28"/>
          <w:szCs w:val="28"/>
          <w:lang w:val="ru-RU"/>
        </w:rPr>
        <w:lastRenderedPageBreak/>
        <w:t>леев (3,4%) больше по сравнению с утвержденными на 2015 год. Увеличение обусловлено индексацией части пенсии выплаченной из средств бюджета государственного социального страхования, которое составит 2867,33 леев.</w:t>
      </w:r>
    </w:p>
    <w:p w:rsidR="00E941EC" w:rsidRPr="00367934" w:rsidRDefault="00E941EC" w:rsidP="00891C23">
      <w:pPr>
        <w:spacing w:after="0" w:line="240" w:lineRule="auto"/>
        <w:ind w:firstLine="540"/>
        <w:jc w:val="both"/>
        <w:rPr>
          <w:rFonts w:ascii="Times New Roman" w:hAnsi="Times New Roman"/>
          <w:sz w:val="28"/>
          <w:szCs w:val="28"/>
          <w:lang w:val="ru-RU"/>
        </w:rPr>
      </w:pPr>
      <w:r w:rsidRPr="00367934">
        <w:rPr>
          <w:rFonts w:ascii="Times New Roman" w:hAnsi="Times New Roman"/>
          <w:sz w:val="28"/>
          <w:szCs w:val="28"/>
          <w:lang w:val="ru-RU"/>
        </w:rPr>
        <w:t xml:space="preserve">Из средств трансфертов из государственного бюджета прогнозируются расходы в сумме 74,5 тыс. леев, исчисленные исходя из среднегодового размера части пенсии выплаченной из средств государственного бюджета в 439,22 леев. </w:t>
      </w:r>
    </w:p>
    <w:p w:rsidR="00E941EC" w:rsidRPr="00367934" w:rsidRDefault="00E941EC" w:rsidP="00891C23">
      <w:pPr>
        <w:spacing w:after="0" w:line="240" w:lineRule="auto"/>
        <w:ind w:firstLine="540"/>
        <w:jc w:val="both"/>
        <w:rPr>
          <w:rFonts w:ascii="Times New Roman" w:hAnsi="Times New Roman"/>
          <w:sz w:val="28"/>
          <w:szCs w:val="28"/>
          <w:lang w:val="ru-RU"/>
        </w:rPr>
      </w:pPr>
      <w:r w:rsidRPr="00367934">
        <w:rPr>
          <w:rFonts w:ascii="Times New Roman" w:hAnsi="Times New Roman"/>
          <w:sz w:val="28"/>
          <w:szCs w:val="28"/>
          <w:lang w:val="ru-RU"/>
        </w:rPr>
        <w:t xml:space="preserve">Для </w:t>
      </w:r>
      <w:r w:rsidRPr="00367934">
        <w:rPr>
          <w:rFonts w:ascii="Times New Roman" w:hAnsi="Times New Roman"/>
          <w:i/>
          <w:sz w:val="28"/>
          <w:szCs w:val="28"/>
          <w:lang w:val="ru-RU"/>
        </w:rPr>
        <w:t xml:space="preserve">пенсий отдельным категориям работников культуры </w:t>
      </w:r>
      <w:r w:rsidRPr="00367934">
        <w:rPr>
          <w:rFonts w:ascii="Times New Roman" w:hAnsi="Times New Roman"/>
          <w:sz w:val="28"/>
          <w:szCs w:val="28"/>
          <w:lang w:val="ru-RU"/>
        </w:rPr>
        <w:t>прогнозируются финансовые средства в сумме 373,1 тыс. леев, исчисленные для</w:t>
      </w:r>
      <w:r w:rsidR="002A519F">
        <w:rPr>
          <w:rFonts w:ascii="Times New Roman" w:hAnsi="Times New Roman"/>
          <w:sz w:val="28"/>
          <w:szCs w:val="28"/>
          <w:lang w:val="ru-RU"/>
        </w:rPr>
        <w:t xml:space="preserve"> 28 получателей </w:t>
      </w:r>
      <w:r w:rsidRPr="00367934">
        <w:rPr>
          <w:rFonts w:ascii="Times New Roman" w:hAnsi="Times New Roman"/>
          <w:sz w:val="28"/>
          <w:szCs w:val="28"/>
          <w:lang w:val="ru-RU"/>
        </w:rPr>
        <w:t>на 2 получателей больше по сравнению с утвержденным количеством на 2015 год.</w:t>
      </w:r>
    </w:p>
    <w:p w:rsidR="00E941EC" w:rsidRPr="002E4AB2" w:rsidRDefault="00E941EC" w:rsidP="00891C23">
      <w:pPr>
        <w:spacing w:after="0" w:line="240" w:lineRule="auto"/>
        <w:ind w:firstLine="540"/>
        <w:jc w:val="both"/>
        <w:rPr>
          <w:rFonts w:ascii="Times New Roman" w:hAnsi="Times New Roman"/>
          <w:sz w:val="28"/>
          <w:szCs w:val="28"/>
          <w:lang w:val="ru-RU"/>
        </w:rPr>
      </w:pPr>
      <w:r w:rsidRPr="00367934">
        <w:rPr>
          <w:rFonts w:ascii="Times New Roman" w:hAnsi="Times New Roman"/>
          <w:sz w:val="28"/>
          <w:szCs w:val="28"/>
          <w:lang w:val="ru-RU"/>
        </w:rPr>
        <w:t xml:space="preserve">Из </w:t>
      </w:r>
      <w:r w:rsidRPr="00367934">
        <w:rPr>
          <w:rFonts w:ascii="Times New Roman" w:hAnsi="Times New Roman"/>
          <w:sz w:val="28"/>
          <w:lang w:val="ru-RU"/>
        </w:rPr>
        <w:t>общих ресурсов</w:t>
      </w:r>
      <w:r w:rsidRPr="00367934">
        <w:rPr>
          <w:rFonts w:ascii="Times New Roman" w:hAnsi="Times New Roman"/>
          <w:sz w:val="28"/>
          <w:szCs w:val="28"/>
          <w:lang w:val="ru-RU"/>
        </w:rPr>
        <w:t xml:space="preserve"> бюджета государственного социального страхования прогнозируются расходы в объеме 205,5 тыс. леев, исчисленные исходя из среднегодового размера части</w:t>
      </w:r>
      <w:r w:rsidR="002A519F">
        <w:rPr>
          <w:rFonts w:ascii="Times New Roman" w:hAnsi="Times New Roman"/>
          <w:sz w:val="28"/>
          <w:szCs w:val="28"/>
          <w:lang w:val="ru-RU"/>
        </w:rPr>
        <w:t xml:space="preserve"> пенсии выплаченной из средств </w:t>
      </w:r>
      <w:r w:rsidRPr="00367934">
        <w:rPr>
          <w:rFonts w:ascii="Times New Roman" w:hAnsi="Times New Roman"/>
          <w:sz w:val="28"/>
          <w:szCs w:val="28"/>
          <w:lang w:val="ru-RU"/>
        </w:rPr>
        <w:t>бюджета государственного социального страхования в 605,95 леев. Расходы на 24,0 тыс. леев (13,2%) больше по сравнению с утвержденными на 2015 год. Увеличение обусловлено ростом количества получателей и индексацией части пенсии выплаченной из средств бюджета государственного социального страхования, которое составит 620,17 леев.</w:t>
      </w:r>
    </w:p>
    <w:p w:rsidR="00E941EC" w:rsidRPr="00367934" w:rsidRDefault="00E941EC" w:rsidP="00891C23">
      <w:pPr>
        <w:spacing w:after="0" w:line="240" w:lineRule="auto"/>
        <w:ind w:firstLine="540"/>
        <w:jc w:val="both"/>
        <w:rPr>
          <w:rFonts w:ascii="Times New Roman" w:hAnsi="Times New Roman"/>
          <w:sz w:val="28"/>
          <w:szCs w:val="28"/>
          <w:lang w:val="ru-RU"/>
        </w:rPr>
      </w:pPr>
      <w:r w:rsidRPr="00367934">
        <w:rPr>
          <w:rFonts w:ascii="Times New Roman" w:hAnsi="Times New Roman"/>
          <w:sz w:val="28"/>
          <w:szCs w:val="28"/>
          <w:lang w:val="ru-RU"/>
        </w:rPr>
        <w:t>Из средств трансфертов из государственного бюджета прогнозируются расходы в сумме 167,6 тыс. леев, исчисленные исходя из среднегодового размера части пенсии выплаченной из средств государственного бюджета в 493,91 леев. Увеличение расходов по сравнению с утвержденными на 2015 год составляют 6,0 тыс. леев (3,7%), обусловленное ростом количества получателей.</w:t>
      </w:r>
    </w:p>
    <w:p w:rsidR="00E941EC" w:rsidRPr="00367934" w:rsidRDefault="00E941EC" w:rsidP="00891C23">
      <w:pPr>
        <w:spacing w:after="0" w:line="240" w:lineRule="auto"/>
        <w:ind w:firstLine="540"/>
        <w:jc w:val="both"/>
        <w:rPr>
          <w:rFonts w:ascii="Times New Roman" w:hAnsi="Times New Roman"/>
          <w:sz w:val="28"/>
          <w:szCs w:val="28"/>
          <w:lang w:val="ru-RU"/>
        </w:rPr>
      </w:pPr>
      <w:r w:rsidRPr="00367934">
        <w:rPr>
          <w:rFonts w:ascii="Times New Roman" w:hAnsi="Times New Roman"/>
          <w:sz w:val="28"/>
          <w:szCs w:val="28"/>
          <w:lang w:val="ru-RU"/>
        </w:rPr>
        <w:t xml:space="preserve">Для </w:t>
      </w:r>
      <w:r w:rsidRPr="00367934">
        <w:rPr>
          <w:rFonts w:ascii="Times New Roman" w:hAnsi="Times New Roman"/>
          <w:i/>
          <w:sz w:val="28"/>
          <w:szCs w:val="28"/>
          <w:lang w:val="ru-RU"/>
        </w:rPr>
        <w:t>пенсий и пожизненных пособий судьям</w:t>
      </w:r>
      <w:r w:rsidRPr="00367934">
        <w:rPr>
          <w:rFonts w:ascii="Times New Roman" w:hAnsi="Times New Roman"/>
          <w:sz w:val="28"/>
          <w:szCs w:val="28"/>
          <w:lang w:val="ru-RU"/>
        </w:rPr>
        <w:t xml:space="preserve"> прогнозируются финансовые средства в сумме 43458,2 тыс. леев, исчисленные для 271 получателей. Расходы на 3330,1 тыс. леев (8,3%) больше по сравнению с утвержденными на 2015 год, что обусловлено актуализацией размера пенсии которая, согласно действующего законодательства, подвергается перерасчету с учётом роста заработной платы работающих судей.</w:t>
      </w:r>
    </w:p>
    <w:p w:rsidR="00E941EC" w:rsidRPr="00367934" w:rsidRDefault="00E941EC" w:rsidP="00891C23">
      <w:pPr>
        <w:spacing w:after="0" w:line="240" w:lineRule="auto"/>
        <w:ind w:firstLine="540"/>
        <w:jc w:val="both"/>
        <w:rPr>
          <w:rFonts w:ascii="Times New Roman" w:hAnsi="Times New Roman"/>
          <w:sz w:val="28"/>
          <w:szCs w:val="28"/>
          <w:lang w:val="ru-RU"/>
        </w:rPr>
      </w:pPr>
      <w:r w:rsidRPr="00367934">
        <w:rPr>
          <w:rFonts w:ascii="Times New Roman" w:hAnsi="Times New Roman"/>
          <w:sz w:val="28"/>
          <w:szCs w:val="28"/>
          <w:lang w:val="ru-RU"/>
        </w:rPr>
        <w:t xml:space="preserve">Из </w:t>
      </w:r>
      <w:r w:rsidRPr="00367934">
        <w:rPr>
          <w:rFonts w:ascii="Times New Roman" w:hAnsi="Times New Roman"/>
          <w:sz w:val="28"/>
          <w:lang w:val="ru-RU"/>
        </w:rPr>
        <w:t>общих ресурсов</w:t>
      </w:r>
      <w:r w:rsidRPr="00367934">
        <w:rPr>
          <w:rFonts w:ascii="Times New Roman" w:hAnsi="Times New Roman"/>
          <w:sz w:val="28"/>
          <w:szCs w:val="28"/>
          <w:lang w:val="ru-RU"/>
        </w:rPr>
        <w:t xml:space="preserve"> бюджета государственного социального страхования прогнозируются расходы в объеме 21729,1 тыс. леев, исчисленные исходя из среднегодового размера части</w:t>
      </w:r>
      <w:r w:rsidR="002A519F">
        <w:rPr>
          <w:rFonts w:ascii="Times New Roman" w:hAnsi="Times New Roman"/>
          <w:sz w:val="28"/>
          <w:szCs w:val="28"/>
          <w:lang w:val="ru-RU"/>
        </w:rPr>
        <w:t xml:space="preserve"> пенсии выплаченной из средств </w:t>
      </w:r>
      <w:r w:rsidRPr="00367934">
        <w:rPr>
          <w:rFonts w:ascii="Times New Roman" w:hAnsi="Times New Roman"/>
          <w:sz w:val="28"/>
          <w:szCs w:val="28"/>
          <w:lang w:val="ru-RU"/>
        </w:rPr>
        <w:t xml:space="preserve">бюджета государственного социального страхования в 6618,88 леев. Из средств трансфертов государственного бюджета прогнозируются расходы в сумме 21729,1 тыс. леев, исчисленные исходя из среднегодового размера части пенсии выплаченной из средств государственного бюджета в 6618,88 леев. </w:t>
      </w:r>
    </w:p>
    <w:p w:rsidR="00E941EC" w:rsidRPr="00367934" w:rsidRDefault="00E941EC" w:rsidP="00891C23">
      <w:pPr>
        <w:spacing w:after="0" w:line="240" w:lineRule="auto"/>
        <w:ind w:firstLine="540"/>
        <w:jc w:val="both"/>
        <w:rPr>
          <w:rFonts w:ascii="Times New Roman" w:hAnsi="Times New Roman"/>
          <w:sz w:val="28"/>
          <w:szCs w:val="28"/>
          <w:lang w:val="ru-RU"/>
        </w:rPr>
      </w:pPr>
      <w:r w:rsidRPr="00367934">
        <w:rPr>
          <w:rFonts w:ascii="Times New Roman" w:hAnsi="Times New Roman"/>
          <w:sz w:val="28"/>
          <w:szCs w:val="28"/>
          <w:lang w:val="ru-RU"/>
        </w:rPr>
        <w:t>Для</w:t>
      </w:r>
      <w:r w:rsidRPr="00367934">
        <w:rPr>
          <w:rFonts w:ascii="Times New Roman" w:hAnsi="Times New Roman"/>
          <w:i/>
          <w:sz w:val="28"/>
          <w:szCs w:val="28"/>
          <w:lang w:val="ru-RU"/>
        </w:rPr>
        <w:t xml:space="preserve"> поддержки пенсионеров, помещенных в учреждения социального обеспечения </w:t>
      </w:r>
      <w:r w:rsidRPr="00367934">
        <w:rPr>
          <w:rFonts w:ascii="Times New Roman" w:hAnsi="Times New Roman"/>
          <w:sz w:val="28"/>
          <w:szCs w:val="28"/>
          <w:lang w:val="ru-RU"/>
        </w:rPr>
        <w:t>на 2016 год прогнозируются финансовые сре</w:t>
      </w:r>
      <w:r w:rsidR="002A519F">
        <w:rPr>
          <w:rFonts w:ascii="Times New Roman" w:hAnsi="Times New Roman"/>
          <w:sz w:val="28"/>
          <w:szCs w:val="28"/>
          <w:lang w:val="ru-RU"/>
        </w:rPr>
        <w:t>дства в сумме 6419,7 тыс. леев,</w:t>
      </w:r>
      <w:r w:rsidRPr="00367934">
        <w:rPr>
          <w:rFonts w:ascii="Times New Roman" w:hAnsi="Times New Roman"/>
          <w:sz w:val="28"/>
          <w:szCs w:val="28"/>
          <w:lang w:val="ru-RU"/>
        </w:rPr>
        <w:t xml:space="preserve"> на 149,5 тыс. леев (2,3%) меньше по сравнению с утвержденными расходами на 2015 год. Данные расходы финансируются из</w:t>
      </w:r>
      <w:r w:rsidRPr="00367934">
        <w:rPr>
          <w:rFonts w:ascii="Times New Roman" w:hAnsi="Times New Roman"/>
          <w:i/>
          <w:sz w:val="28"/>
          <w:szCs w:val="28"/>
          <w:lang w:val="ru-RU"/>
        </w:rPr>
        <w:t xml:space="preserve"> </w:t>
      </w:r>
      <w:r w:rsidRPr="00367934">
        <w:rPr>
          <w:rFonts w:ascii="Times New Roman" w:hAnsi="Times New Roman"/>
          <w:sz w:val="28"/>
          <w:szCs w:val="28"/>
          <w:lang w:val="ru-RU"/>
        </w:rPr>
        <w:t>бюджета государственного социального страхования и включают остаточную сумму после частичной выплаты пенсий пенсионерам, проживающих в подведомственных Министерству труда, социальной защиты и семьи домах для престарелых и лиц с ограниченными возможностями.</w:t>
      </w:r>
    </w:p>
    <w:p w:rsidR="00E941EC" w:rsidRPr="002E4AB2" w:rsidRDefault="00E941EC" w:rsidP="00891C23">
      <w:pPr>
        <w:spacing w:after="0" w:line="240" w:lineRule="auto"/>
        <w:ind w:firstLine="540"/>
        <w:jc w:val="both"/>
        <w:rPr>
          <w:rFonts w:ascii="Times New Roman" w:hAnsi="Times New Roman"/>
          <w:sz w:val="28"/>
          <w:szCs w:val="28"/>
          <w:lang w:val="ru-RU"/>
        </w:rPr>
      </w:pPr>
      <w:r w:rsidRPr="00367934">
        <w:rPr>
          <w:rFonts w:ascii="Times New Roman" w:hAnsi="Times New Roman"/>
          <w:sz w:val="28"/>
          <w:szCs w:val="28"/>
          <w:lang w:val="ru-RU"/>
        </w:rPr>
        <w:t xml:space="preserve">Расходы для выплаты </w:t>
      </w:r>
      <w:r w:rsidRPr="00367934">
        <w:rPr>
          <w:rFonts w:ascii="Times New Roman" w:hAnsi="Times New Roman"/>
          <w:i/>
          <w:sz w:val="28"/>
          <w:szCs w:val="28"/>
          <w:lang w:val="ru-RU"/>
        </w:rPr>
        <w:t xml:space="preserve">ежемесячных государственных пособий некоторым категориям населения, проживающим на левом берегу Днестра </w:t>
      </w:r>
      <w:r w:rsidRPr="00367934">
        <w:rPr>
          <w:rFonts w:ascii="Times New Roman" w:hAnsi="Times New Roman"/>
          <w:sz w:val="28"/>
          <w:szCs w:val="28"/>
          <w:lang w:val="ru-RU"/>
        </w:rPr>
        <w:t xml:space="preserve"> </w:t>
      </w:r>
      <w:r w:rsidRPr="00367934">
        <w:rPr>
          <w:rFonts w:ascii="Times New Roman" w:hAnsi="Times New Roman"/>
          <w:sz w:val="28"/>
          <w:szCs w:val="28"/>
          <w:lang w:val="ru-RU"/>
        </w:rPr>
        <w:lastRenderedPageBreak/>
        <w:t>прогнозируются в сумме 40331,7 тыс. леев и предназначены для 6453 получателей со среднем ра</w:t>
      </w:r>
      <w:r w:rsidRPr="00367934">
        <w:rPr>
          <w:rFonts w:ascii="Times New Roman" w:hAnsi="Times New Roman"/>
          <w:bCs/>
          <w:sz w:val="28"/>
          <w:szCs w:val="28"/>
          <w:lang w:val="ru-RU"/>
        </w:rPr>
        <w:t>змером пособи</w:t>
      </w:r>
      <w:r w:rsidR="002A519F">
        <w:rPr>
          <w:rFonts w:ascii="Times New Roman" w:hAnsi="Times New Roman"/>
          <w:sz w:val="28"/>
          <w:szCs w:val="28"/>
          <w:lang w:val="ru-RU"/>
        </w:rPr>
        <w:t>я 515,94 леев.</w:t>
      </w:r>
      <w:r w:rsidRPr="00367934">
        <w:rPr>
          <w:rFonts w:ascii="Times New Roman" w:hAnsi="Times New Roman"/>
          <w:sz w:val="28"/>
          <w:szCs w:val="28"/>
          <w:lang w:val="ru-RU"/>
        </w:rPr>
        <w:t xml:space="preserve"> По сравнению с утвержденной суммой на 2015 год, прогнозируемые расходы для выпл</w:t>
      </w:r>
      <w:r w:rsidR="002A519F">
        <w:rPr>
          <w:rFonts w:ascii="Times New Roman" w:hAnsi="Times New Roman"/>
          <w:sz w:val="28"/>
          <w:szCs w:val="28"/>
          <w:lang w:val="ru-RU"/>
        </w:rPr>
        <w:t xml:space="preserve">аты данных пособий на 2016 год </w:t>
      </w:r>
      <w:r w:rsidRPr="00367934">
        <w:rPr>
          <w:rFonts w:ascii="Times New Roman" w:hAnsi="Times New Roman"/>
          <w:sz w:val="28"/>
          <w:szCs w:val="28"/>
          <w:lang w:val="ru-RU"/>
        </w:rPr>
        <w:t xml:space="preserve">на 5184,7 тыс. леев. (11,4%) </w:t>
      </w:r>
      <w:r w:rsidR="002A519F">
        <w:rPr>
          <w:rFonts w:ascii="Times New Roman" w:hAnsi="Times New Roman"/>
          <w:sz w:val="28"/>
          <w:szCs w:val="28"/>
          <w:lang w:val="ru-RU"/>
        </w:rPr>
        <w:t xml:space="preserve">меньше, </w:t>
      </w:r>
      <w:r w:rsidRPr="00367934">
        <w:rPr>
          <w:rFonts w:ascii="Times New Roman" w:hAnsi="Times New Roman"/>
          <w:sz w:val="28"/>
          <w:szCs w:val="28"/>
          <w:lang w:val="ru-RU"/>
        </w:rPr>
        <w:t>что вызвано уменьшением количества получателей. Данные расходы</w:t>
      </w:r>
      <w:r w:rsidRPr="002E4AB2">
        <w:rPr>
          <w:rFonts w:ascii="Times New Roman" w:hAnsi="Times New Roman"/>
          <w:sz w:val="28"/>
          <w:szCs w:val="28"/>
          <w:lang w:val="ru-RU"/>
        </w:rPr>
        <w:t xml:space="preserve"> финансируются из средств государственного бюджета.</w:t>
      </w:r>
    </w:p>
    <w:p w:rsidR="00E941EC" w:rsidRPr="002E4AB2" w:rsidRDefault="00E941EC" w:rsidP="00891C23">
      <w:pPr>
        <w:spacing w:after="0" w:line="240" w:lineRule="auto"/>
        <w:ind w:firstLine="540"/>
        <w:jc w:val="both"/>
        <w:rPr>
          <w:rFonts w:ascii="Times New Roman" w:hAnsi="Times New Roman"/>
          <w:bCs/>
          <w:sz w:val="28"/>
          <w:szCs w:val="28"/>
          <w:lang w:val="ru-RU"/>
        </w:rPr>
      </w:pPr>
      <w:r w:rsidRPr="002E4AB2">
        <w:rPr>
          <w:rFonts w:ascii="Times New Roman" w:hAnsi="Times New Roman"/>
          <w:sz w:val="28"/>
          <w:szCs w:val="28"/>
          <w:lang w:val="ru-RU"/>
        </w:rPr>
        <w:t>Для</w:t>
      </w:r>
      <w:r w:rsidRPr="002E4AB2">
        <w:rPr>
          <w:rFonts w:ascii="Times New Roman" w:hAnsi="Times New Roman"/>
          <w:i/>
          <w:sz w:val="28"/>
          <w:szCs w:val="28"/>
          <w:lang w:val="ru-RU"/>
        </w:rPr>
        <w:t xml:space="preserve"> социальной защиты лиц с особыми заслугами перед государством, </w:t>
      </w:r>
      <w:r w:rsidRPr="002E4AB2">
        <w:rPr>
          <w:rFonts w:ascii="Times New Roman" w:hAnsi="Times New Roman"/>
          <w:sz w:val="28"/>
          <w:szCs w:val="28"/>
          <w:lang w:val="ru-RU"/>
        </w:rPr>
        <w:t>с</w:t>
      </w:r>
      <w:r w:rsidRPr="002E4AB2">
        <w:rPr>
          <w:rFonts w:ascii="Times New Roman" w:hAnsi="Times New Roman"/>
          <w:i/>
          <w:sz w:val="28"/>
          <w:szCs w:val="28"/>
          <w:lang w:val="ru-RU"/>
        </w:rPr>
        <w:t xml:space="preserve"> </w:t>
      </w:r>
      <w:r w:rsidRPr="002E4AB2">
        <w:rPr>
          <w:rFonts w:ascii="Times New Roman" w:hAnsi="Times New Roman"/>
          <w:sz w:val="28"/>
          <w:szCs w:val="28"/>
          <w:lang w:val="ru-RU"/>
        </w:rPr>
        <w:t>финансированием из государственного бюджета, прогнозируются финансовые средства в сумме 9980,2 тыс. леев - на 686,5 тыс. леев (6,4%) меньше по сравнению с утвержденной суммой на 2015 год, что вызвано уменьшением количества получателей на 970 человек. На 2016 год прогнозируются 16793 получателей, а среднемесячный ра</w:t>
      </w:r>
      <w:r w:rsidRPr="002E4AB2">
        <w:rPr>
          <w:rFonts w:ascii="Times New Roman" w:hAnsi="Times New Roman"/>
          <w:bCs/>
          <w:sz w:val="28"/>
          <w:szCs w:val="28"/>
          <w:lang w:val="ru-RU"/>
        </w:rPr>
        <w:t>змер пособия – 49,06 леев.</w:t>
      </w:r>
    </w:p>
    <w:p w:rsidR="00E941EC" w:rsidRPr="002E4AB2" w:rsidRDefault="00E941EC" w:rsidP="00891C23">
      <w:pPr>
        <w:spacing w:after="0" w:line="240" w:lineRule="auto"/>
        <w:ind w:firstLine="540"/>
        <w:jc w:val="both"/>
        <w:rPr>
          <w:rFonts w:ascii="Times New Roman" w:hAnsi="Times New Roman"/>
          <w:sz w:val="28"/>
          <w:szCs w:val="28"/>
          <w:lang w:val="ru-RU"/>
        </w:rPr>
      </w:pPr>
      <w:r w:rsidRPr="00367934">
        <w:rPr>
          <w:rFonts w:ascii="Times New Roman" w:hAnsi="Times New Roman"/>
          <w:bCs/>
          <w:sz w:val="28"/>
          <w:szCs w:val="28"/>
          <w:lang w:val="ru-RU"/>
        </w:rPr>
        <w:t xml:space="preserve">Прогнозируемые расходы для </w:t>
      </w:r>
      <w:r w:rsidRPr="00367934">
        <w:rPr>
          <w:rFonts w:ascii="Times New Roman" w:hAnsi="Times New Roman"/>
          <w:bCs/>
          <w:i/>
          <w:sz w:val="28"/>
          <w:szCs w:val="28"/>
          <w:lang w:val="ru-RU"/>
        </w:rPr>
        <w:t xml:space="preserve">дополнительной социальной защиты некоторым категориям населения </w:t>
      </w:r>
      <w:r w:rsidRPr="00367934">
        <w:rPr>
          <w:rFonts w:ascii="Times New Roman" w:hAnsi="Times New Roman"/>
          <w:bCs/>
          <w:sz w:val="28"/>
          <w:szCs w:val="28"/>
          <w:lang w:val="ru-RU"/>
        </w:rPr>
        <w:t xml:space="preserve">в 2016 году составляют 73713,0 тыс. леев. Расчет соответствующих расходов был осуществлен на основании прогноза количества получателей (36304 получателей) и </w:t>
      </w:r>
      <w:r w:rsidRPr="00367934">
        <w:rPr>
          <w:rFonts w:ascii="Times New Roman" w:hAnsi="Times New Roman"/>
          <w:sz w:val="28"/>
          <w:szCs w:val="28"/>
          <w:lang w:val="ru-RU"/>
        </w:rPr>
        <w:t>среднемесячного ра</w:t>
      </w:r>
      <w:r w:rsidRPr="00367934">
        <w:rPr>
          <w:rFonts w:ascii="Times New Roman" w:hAnsi="Times New Roman"/>
          <w:bCs/>
          <w:sz w:val="28"/>
          <w:szCs w:val="28"/>
          <w:lang w:val="ru-RU"/>
        </w:rPr>
        <w:t>змера пособия в 167,61 леев.</w:t>
      </w:r>
      <w:r w:rsidRPr="00367934">
        <w:rPr>
          <w:rFonts w:ascii="Times New Roman" w:hAnsi="Times New Roman"/>
          <w:sz w:val="28"/>
          <w:szCs w:val="28"/>
          <w:lang w:val="ru-RU"/>
        </w:rPr>
        <w:t xml:space="preserve"> Расходы на 4404,6 тыс. леев (6,4%) больше по сравнению с утвержденной суммы на 2015 год. Увеличение обусловлено необходимостью исполнения положений Закона № 81 от 30.04.2015 о внесении изменений и дополнений в некоторые законодательные акты, согласно которым</w:t>
      </w:r>
      <w:r w:rsidRPr="002E4AB2">
        <w:rPr>
          <w:rFonts w:ascii="Times New Roman" w:hAnsi="Times New Roman"/>
          <w:sz w:val="28"/>
          <w:szCs w:val="28"/>
          <w:lang w:val="ru-RU"/>
        </w:rPr>
        <w:t>, с 01.01.2016 увеличены размеры ежемесячных пособий нек</w:t>
      </w:r>
      <w:r w:rsidR="002A519F">
        <w:rPr>
          <w:rFonts w:ascii="Times New Roman" w:hAnsi="Times New Roman"/>
          <w:sz w:val="28"/>
          <w:szCs w:val="28"/>
          <w:lang w:val="ru-RU"/>
        </w:rPr>
        <w:t xml:space="preserve">оторым категориям получателей. </w:t>
      </w:r>
      <w:r w:rsidRPr="002E4AB2">
        <w:rPr>
          <w:rFonts w:ascii="Times New Roman" w:hAnsi="Times New Roman"/>
          <w:sz w:val="28"/>
          <w:szCs w:val="28"/>
          <w:lang w:val="ru-RU"/>
        </w:rPr>
        <w:t>Данные расходы финансируются из средств государственного бюджета.</w:t>
      </w:r>
    </w:p>
    <w:p w:rsidR="00E941EC" w:rsidRPr="002E4AB2" w:rsidRDefault="00E941EC" w:rsidP="00891C23">
      <w:pPr>
        <w:spacing w:after="0" w:line="240" w:lineRule="auto"/>
        <w:ind w:firstLine="540"/>
        <w:jc w:val="both"/>
        <w:rPr>
          <w:rFonts w:ascii="Times New Roman" w:hAnsi="Times New Roman"/>
          <w:sz w:val="28"/>
          <w:szCs w:val="28"/>
          <w:lang w:val="ru-RU"/>
        </w:rPr>
      </w:pPr>
      <w:r w:rsidRPr="00367934">
        <w:rPr>
          <w:rFonts w:ascii="Times New Roman" w:hAnsi="Times New Roman"/>
          <w:i/>
          <w:sz w:val="28"/>
          <w:szCs w:val="28"/>
          <w:lang w:val="ru-RU"/>
        </w:rPr>
        <w:t>Покрытие разницы до минимальной пенсии</w:t>
      </w:r>
      <w:r w:rsidRPr="00367934">
        <w:rPr>
          <w:rFonts w:ascii="Times New Roman" w:hAnsi="Times New Roman"/>
          <w:sz w:val="28"/>
          <w:szCs w:val="28"/>
          <w:lang w:val="ru-RU"/>
        </w:rPr>
        <w:t xml:space="preserve"> получателям пенсий социального страхования прогнозируется в сумме 403932,9 тыс. леев – на 107944,4 тыс. леев или на 36,5 % больше по сравнению с утвержденной суммы на 2015 год. Расходы были исчислены для 139144 получателей со сре</w:t>
      </w:r>
      <w:r w:rsidR="002A519F">
        <w:rPr>
          <w:rFonts w:ascii="Times New Roman" w:hAnsi="Times New Roman"/>
          <w:sz w:val="28"/>
          <w:szCs w:val="28"/>
          <w:lang w:val="ru-RU"/>
        </w:rPr>
        <w:t>днемесячным</w:t>
      </w:r>
      <w:r w:rsidRPr="00367934">
        <w:rPr>
          <w:rFonts w:ascii="Times New Roman" w:hAnsi="Times New Roman"/>
          <w:sz w:val="28"/>
          <w:szCs w:val="28"/>
          <w:lang w:val="ru-RU"/>
        </w:rPr>
        <w:t xml:space="preserve"> размером разницы пенсии в 239,64 леев. Увеличение расходов обусловлено ростом количества получателей на 27086 человек и индексацией среднего размера пенсии с 01.04.2016. Данные расходы финансируются</w:t>
      </w:r>
      <w:r w:rsidRPr="002E4AB2">
        <w:rPr>
          <w:rFonts w:ascii="Times New Roman" w:hAnsi="Times New Roman"/>
          <w:sz w:val="28"/>
          <w:szCs w:val="28"/>
          <w:lang w:val="ru-RU"/>
        </w:rPr>
        <w:t xml:space="preserve"> из средств государственного бюджета.</w:t>
      </w:r>
    </w:p>
    <w:p w:rsidR="00E941EC" w:rsidRPr="00367934" w:rsidRDefault="00E941EC" w:rsidP="00891C23">
      <w:pPr>
        <w:spacing w:after="0" w:line="240" w:lineRule="auto"/>
        <w:ind w:firstLine="540"/>
        <w:jc w:val="both"/>
        <w:rPr>
          <w:rFonts w:ascii="Times New Roman" w:hAnsi="Times New Roman"/>
          <w:sz w:val="28"/>
          <w:szCs w:val="28"/>
          <w:lang w:val="ru-RU"/>
        </w:rPr>
      </w:pPr>
      <w:r w:rsidRPr="002E4AB2">
        <w:rPr>
          <w:rFonts w:ascii="Times New Roman" w:hAnsi="Times New Roman"/>
          <w:sz w:val="28"/>
          <w:szCs w:val="28"/>
          <w:lang w:val="ru-RU"/>
        </w:rPr>
        <w:t xml:space="preserve">Для </w:t>
      </w:r>
      <w:r w:rsidRPr="002E4AB2">
        <w:rPr>
          <w:rFonts w:ascii="Times New Roman" w:hAnsi="Times New Roman"/>
          <w:i/>
          <w:sz w:val="28"/>
          <w:szCs w:val="28"/>
          <w:lang w:val="ru-RU"/>
        </w:rPr>
        <w:t xml:space="preserve">покрытия расходов, </w:t>
      </w:r>
      <w:r w:rsidR="002A519F">
        <w:rPr>
          <w:rFonts w:ascii="Times New Roman" w:hAnsi="Times New Roman"/>
          <w:i/>
          <w:color w:val="000000"/>
          <w:sz w:val="28"/>
          <w:szCs w:val="28"/>
          <w:lang w:val="ru-RU"/>
        </w:rPr>
        <w:t xml:space="preserve">связанных с включением </w:t>
      </w:r>
      <w:r w:rsidRPr="002E4AB2">
        <w:rPr>
          <w:rFonts w:ascii="Times New Roman" w:hAnsi="Times New Roman"/>
          <w:i/>
          <w:color w:val="000000"/>
          <w:sz w:val="28"/>
          <w:szCs w:val="28"/>
          <w:lang w:val="ru-RU"/>
        </w:rPr>
        <w:t>в страховой стаж нестраховых периодов</w:t>
      </w:r>
      <w:r w:rsidRPr="002E4AB2">
        <w:rPr>
          <w:rFonts w:ascii="Times New Roman" w:hAnsi="Times New Roman"/>
          <w:color w:val="000000"/>
          <w:sz w:val="28"/>
          <w:szCs w:val="28"/>
          <w:lang w:val="ru-RU"/>
        </w:rPr>
        <w:t xml:space="preserve"> предусмотрены финансовые средства </w:t>
      </w:r>
      <w:r w:rsidRPr="002E4AB2">
        <w:rPr>
          <w:rFonts w:ascii="Times New Roman" w:hAnsi="Times New Roman"/>
          <w:sz w:val="28"/>
          <w:szCs w:val="28"/>
          <w:lang w:val="ru-RU"/>
        </w:rPr>
        <w:t xml:space="preserve">за счет </w:t>
      </w:r>
      <w:r w:rsidRPr="002E4AB2">
        <w:rPr>
          <w:rFonts w:ascii="Times New Roman" w:hAnsi="Times New Roman"/>
          <w:color w:val="000000"/>
          <w:sz w:val="28"/>
          <w:szCs w:val="28"/>
          <w:lang w:val="ru-RU"/>
        </w:rPr>
        <w:t xml:space="preserve">трансфертов </w:t>
      </w:r>
      <w:r w:rsidRPr="002E4AB2">
        <w:rPr>
          <w:rFonts w:ascii="Times New Roman" w:hAnsi="Times New Roman"/>
          <w:sz w:val="28"/>
          <w:szCs w:val="28"/>
          <w:lang w:val="ru-RU"/>
        </w:rPr>
        <w:t xml:space="preserve">государственного бюджета в сумме 102390,5 тыс. леев. Расходы были рассчитаны для 56563 получателей со среднемесячным размером 157,80 леев. По сравнению с утвержденными расходами на 2015 год, прогнозируемые </w:t>
      </w:r>
      <w:r w:rsidRPr="00367934">
        <w:rPr>
          <w:rFonts w:ascii="Times New Roman" w:hAnsi="Times New Roman"/>
          <w:sz w:val="28"/>
          <w:szCs w:val="28"/>
          <w:lang w:val="ru-RU"/>
        </w:rPr>
        <w:t>расходы на 38791,9 тыс. леев или на 61,0% больше, на что повлияло увеличение количества получателей на 26407 человек и индексация пенсий.</w:t>
      </w:r>
    </w:p>
    <w:p w:rsidR="00E941EC" w:rsidRPr="005720D6" w:rsidRDefault="002A519F" w:rsidP="00891C23">
      <w:pPr>
        <w:spacing w:after="0" w:line="240" w:lineRule="auto"/>
        <w:ind w:firstLine="540"/>
        <w:jc w:val="both"/>
        <w:rPr>
          <w:rFonts w:ascii="Times New Roman" w:hAnsi="Times New Roman"/>
          <w:sz w:val="28"/>
          <w:szCs w:val="28"/>
          <w:lang w:val="ru-RU"/>
        </w:rPr>
      </w:pPr>
      <w:r>
        <w:rPr>
          <w:rFonts w:ascii="Times New Roman" w:hAnsi="Times New Roman"/>
          <w:sz w:val="28"/>
          <w:szCs w:val="28"/>
          <w:lang w:val="ru-RU"/>
        </w:rPr>
        <w:t>На 2017-2018</w:t>
      </w:r>
      <w:r w:rsidR="00E941EC" w:rsidRPr="005720D6">
        <w:rPr>
          <w:rFonts w:ascii="Times New Roman" w:hAnsi="Times New Roman"/>
          <w:sz w:val="28"/>
          <w:szCs w:val="28"/>
          <w:lang w:val="ru-RU"/>
        </w:rPr>
        <w:t xml:space="preserve"> годы,</w:t>
      </w:r>
      <w:r>
        <w:rPr>
          <w:rFonts w:ascii="Times New Roman" w:hAnsi="Times New Roman"/>
          <w:sz w:val="28"/>
          <w:szCs w:val="28"/>
          <w:lang w:val="ru-RU"/>
        </w:rPr>
        <w:t xml:space="preserve"> расходы</w:t>
      </w:r>
      <w:r w:rsidR="00E941EC" w:rsidRPr="005720D6">
        <w:rPr>
          <w:rFonts w:ascii="Times New Roman" w:hAnsi="Times New Roman"/>
          <w:sz w:val="28"/>
          <w:szCs w:val="28"/>
          <w:lang w:val="ru-RU"/>
        </w:rPr>
        <w:t xml:space="preserve"> предназначенные для</w:t>
      </w:r>
      <w:r w:rsidR="00E941EC" w:rsidRPr="005720D6">
        <w:rPr>
          <w:rFonts w:ascii="Times New Roman" w:hAnsi="Times New Roman"/>
          <w:i/>
          <w:sz w:val="28"/>
          <w:szCs w:val="28"/>
          <w:lang w:val="ru-RU"/>
        </w:rPr>
        <w:t xml:space="preserve"> </w:t>
      </w:r>
      <w:r w:rsidR="00E941EC" w:rsidRPr="005720D6">
        <w:rPr>
          <w:rFonts w:ascii="Times New Roman" w:hAnsi="Times New Roman"/>
          <w:sz w:val="28"/>
          <w:szCs w:val="28"/>
          <w:lang w:val="ru-RU"/>
        </w:rPr>
        <w:t xml:space="preserve">подпрограммы 90.04. «Защита пожилых людей» прогнозируются в следующих объёмах: </w:t>
      </w:r>
    </w:p>
    <w:p w:rsidR="00E941EC" w:rsidRPr="00367934" w:rsidRDefault="00E941EC" w:rsidP="00891C23">
      <w:pPr>
        <w:spacing w:after="0" w:line="240" w:lineRule="auto"/>
        <w:ind w:firstLine="540"/>
        <w:jc w:val="both"/>
        <w:rPr>
          <w:rFonts w:ascii="Times New Roman" w:hAnsi="Times New Roman"/>
          <w:sz w:val="28"/>
          <w:szCs w:val="28"/>
          <w:lang w:val="ru-RU"/>
        </w:rPr>
      </w:pPr>
      <w:r w:rsidRPr="00367934">
        <w:rPr>
          <w:rFonts w:ascii="Times New Roman" w:hAnsi="Times New Roman"/>
          <w:sz w:val="28"/>
          <w:szCs w:val="28"/>
          <w:lang w:val="ru-RU"/>
        </w:rPr>
        <w:t xml:space="preserve">- на 2017 год - 9963967,7 тыс. леев, на 1112194,2 тыс. леев </w:t>
      </w:r>
      <w:r>
        <w:rPr>
          <w:rFonts w:ascii="Times New Roman" w:hAnsi="Times New Roman"/>
          <w:sz w:val="28"/>
          <w:szCs w:val="28"/>
          <w:lang w:val="ru-RU"/>
        </w:rPr>
        <w:t xml:space="preserve">(12,6%) </w:t>
      </w:r>
      <w:r w:rsidRPr="00367934">
        <w:rPr>
          <w:rFonts w:ascii="Times New Roman" w:hAnsi="Times New Roman"/>
          <w:sz w:val="28"/>
          <w:szCs w:val="28"/>
          <w:lang w:val="ru-RU"/>
        </w:rPr>
        <w:t>больше по сравнению с прогнозируемыми расходами на 2016 год;</w:t>
      </w:r>
    </w:p>
    <w:p w:rsidR="00E941EC" w:rsidRPr="00367934" w:rsidRDefault="002A519F" w:rsidP="00891C23">
      <w:pPr>
        <w:spacing w:after="0" w:line="240" w:lineRule="auto"/>
        <w:ind w:firstLine="540"/>
        <w:jc w:val="both"/>
        <w:rPr>
          <w:rFonts w:ascii="Times New Roman" w:hAnsi="Times New Roman"/>
          <w:sz w:val="28"/>
          <w:szCs w:val="28"/>
          <w:lang w:val="ru-RU"/>
        </w:rPr>
      </w:pPr>
      <w:r>
        <w:rPr>
          <w:rFonts w:ascii="Times New Roman" w:hAnsi="Times New Roman"/>
          <w:sz w:val="28"/>
          <w:szCs w:val="28"/>
          <w:lang w:val="ru-RU"/>
        </w:rPr>
        <w:t xml:space="preserve">- </w:t>
      </w:r>
      <w:r w:rsidR="00E941EC" w:rsidRPr="00367934">
        <w:rPr>
          <w:rFonts w:ascii="Times New Roman" w:hAnsi="Times New Roman"/>
          <w:sz w:val="28"/>
          <w:szCs w:val="28"/>
          <w:lang w:val="ru-RU"/>
        </w:rPr>
        <w:t xml:space="preserve">на 2018 год - 11037242,1 тыс. леев, на 1073274,4 тыс. леев </w:t>
      </w:r>
      <w:r w:rsidR="00E941EC">
        <w:rPr>
          <w:rFonts w:ascii="Times New Roman" w:hAnsi="Times New Roman"/>
          <w:sz w:val="28"/>
          <w:szCs w:val="28"/>
          <w:lang w:val="ru-RU"/>
        </w:rPr>
        <w:t xml:space="preserve">(10,8%) </w:t>
      </w:r>
      <w:r w:rsidR="00E941EC" w:rsidRPr="00367934">
        <w:rPr>
          <w:rFonts w:ascii="Times New Roman" w:hAnsi="Times New Roman"/>
          <w:sz w:val="28"/>
          <w:szCs w:val="28"/>
          <w:lang w:val="ru-RU"/>
        </w:rPr>
        <w:t>больше по сравнению с прогнозируемым показателем на 2017 год.</w:t>
      </w:r>
    </w:p>
    <w:p w:rsidR="00E941EC" w:rsidRPr="002E4AB2" w:rsidRDefault="00E941EC" w:rsidP="00891C23">
      <w:pPr>
        <w:spacing w:after="0" w:line="240" w:lineRule="auto"/>
        <w:ind w:firstLine="540"/>
        <w:jc w:val="both"/>
        <w:rPr>
          <w:rFonts w:ascii="Times New Roman" w:hAnsi="Times New Roman"/>
          <w:sz w:val="28"/>
          <w:szCs w:val="28"/>
          <w:lang w:val="ru-RU"/>
        </w:rPr>
      </w:pPr>
      <w:r w:rsidRPr="00367934">
        <w:rPr>
          <w:rFonts w:ascii="Times New Roman" w:hAnsi="Times New Roman"/>
          <w:sz w:val="28"/>
          <w:szCs w:val="28"/>
          <w:lang w:val="ru-RU"/>
        </w:rPr>
        <w:t>Увеличение расходов предусмотренных для данной подпрограммы</w:t>
      </w:r>
      <w:r w:rsidRPr="002E4AB2">
        <w:rPr>
          <w:rFonts w:ascii="Times New Roman" w:hAnsi="Times New Roman"/>
          <w:sz w:val="28"/>
          <w:szCs w:val="28"/>
          <w:lang w:val="ru-RU"/>
        </w:rPr>
        <w:t xml:space="preserve"> на 2017-2018 годы обусловлено в большей части применением макроэкономических показателей, разработанных Министерством экономики а именно индексацией </w:t>
      </w:r>
      <w:r w:rsidRPr="002E4AB2">
        <w:rPr>
          <w:rFonts w:ascii="Times New Roman" w:hAnsi="Times New Roman"/>
          <w:sz w:val="28"/>
          <w:szCs w:val="28"/>
          <w:lang w:val="ru-RU"/>
        </w:rPr>
        <w:lastRenderedPageBreak/>
        <w:t xml:space="preserve">среднего размера пенсий и ростом количества получателей по некоторым видам деятельностей: </w:t>
      </w:r>
      <w:r w:rsidRPr="002E4AB2">
        <w:rPr>
          <w:rFonts w:ascii="Times New Roman" w:hAnsi="Times New Roman"/>
          <w:i/>
          <w:sz w:val="28"/>
          <w:szCs w:val="28"/>
          <w:lang w:val="ru-RU"/>
        </w:rPr>
        <w:t>пенсий по возрасту,</w:t>
      </w:r>
      <w:r w:rsidRPr="002E4AB2">
        <w:rPr>
          <w:rFonts w:ascii="Times New Roman" w:hAnsi="Times New Roman"/>
          <w:sz w:val="28"/>
          <w:szCs w:val="28"/>
          <w:lang w:val="ru-RU"/>
        </w:rPr>
        <w:t xml:space="preserve"> </w:t>
      </w:r>
      <w:r w:rsidRPr="002E4AB2">
        <w:rPr>
          <w:rFonts w:ascii="Times New Roman" w:hAnsi="Times New Roman"/>
          <w:i/>
          <w:sz w:val="28"/>
          <w:szCs w:val="28"/>
          <w:lang w:val="ru-RU"/>
        </w:rPr>
        <w:t>пенсий государственным служащим, для покрытия разницы до минимальной пенсии, для</w:t>
      </w:r>
      <w:r w:rsidRPr="002E4AB2">
        <w:rPr>
          <w:rFonts w:ascii="Times New Roman" w:hAnsi="Times New Roman"/>
          <w:sz w:val="28"/>
          <w:szCs w:val="28"/>
          <w:lang w:val="ru-RU"/>
        </w:rPr>
        <w:t xml:space="preserve"> </w:t>
      </w:r>
      <w:r w:rsidRPr="002E4AB2">
        <w:rPr>
          <w:rFonts w:ascii="Times New Roman" w:hAnsi="Times New Roman"/>
          <w:i/>
          <w:sz w:val="28"/>
          <w:szCs w:val="28"/>
          <w:lang w:val="ru-RU"/>
        </w:rPr>
        <w:t xml:space="preserve">покрытия расходов, </w:t>
      </w:r>
      <w:r w:rsidRPr="002E4AB2">
        <w:rPr>
          <w:rFonts w:ascii="Times New Roman" w:hAnsi="Times New Roman"/>
          <w:i/>
          <w:color w:val="000000"/>
          <w:sz w:val="28"/>
          <w:szCs w:val="28"/>
          <w:lang w:val="ru-RU"/>
        </w:rPr>
        <w:t>связанных с включением</w:t>
      </w:r>
      <w:r w:rsidR="002A519F">
        <w:rPr>
          <w:rFonts w:ascii="Times New Roman" w:hAnsi="Times New Roman"/>
          <w:i/>
          <w:color w:val="000000"/>
          <w:sz w:val="28"/>
          <w:szCs w:val="28"/>
          <w:lang w:val="ru-RU"/>
        </w:rPr>
        <w:t xml:space="preserve"> </w:t>
      </w:r>
      <w:r w:rsidRPr="002E4AB2">
        <w:rPr>
          <w:rFonts w:ascii="Times New Roman" w:hAnsi="Times New Roman"/>
          <w:i/>
          <w:color w:val="000000"/>
          <w:sz w:val="28"/>
          <w:szCs w:val="28"/>
          <w:lang w:val="ru-RU"/>
        </w:rPr>
        <w:t>в страховой стаж нестраховых периодов.</w:t>
      </w:r>
      <w:r w:rsidRPr="002E4AB2">
        <w:rPr>
          <w:rFonts w:ascii="Times New Roman" w:hAnsi="Times New Roman"/>
          <w:i/>
          <w:sz w:val="28"/>
          <w:szCs w:val="28"/>
          <w:lang w:val="ru-RU"/>
        </w:rPr>
        <w:t xml:space="preserve"> </w:t>
      </w:r>
    </w:p>
    <w:p w:rsidR="002A519F" w:rsidRDefault="002A519F" w:rsidP="00891C23">
      <w:pPr>
        <w:spacing w:after="0" w:line="240" w:lineRule="auto"/>
        <w:ind w:firstLine="540"/>
        <w:jc w:val="both"/>
        <w:rPr>
          <w:rFonts w:ascii="Times New Roman" w:hAnsi="Times New Roman"/>
          <w:b/>
          <w:i/>
          <w:sz w:val="28"/>
          <w:lang w:val="ru-RU"/>
        </w:rPr>
      </w:pPr>
    </w:p>
    <w:p w:rsidR="002A519F" w:rsidRDefault="002A519F" w:rsidP="00891C23">
      <w:pPr>
        <w:spacing w:after="0" w:line="240" w:lineRule="auto"/>
        <w:ind w:firstLine="540"/>
        <w:jc w:val="both"/>
        <w:rPr>
          <w:rFonts w:ascii="Times New Roman" w:hAnsi="Times New Roman"/>
          <w:sz w:val="28"/>
          <w:lang w:val="ru-RU"/>
        </w:rPr>
      </w:pPr>
      <w:r w:rsidRPr="002A519F">
        <w:rPr>
          <w:rFonts w:ascii="Times New Roman" w:hAnsi="Times New Roman"/>
          <w:b/>
          <w:i/>
          <w:sz w:val="28"/>
          <w:lang w:val="ru-RU"/>
        </w:rPr>
        <w:t>Подпрограмма</w:t>
      </w:r>
      <w:r w:rsidR="00E941EC" w:rsidRPr="002A519F">
        <w:rPr>
          <w:rFonts w:ascii="Times New Roman" w:hAnsi="Times New Roman"/>
          <w:b/>
          <w:i/>
          <w:sz w:val="28"/>
          <w:lang w:val="ru-RU"/>
        </w:rPr>
        <w:t xml:space="preserve"> 90.05 «Защита в связи с потерей кормильца»</w:t>
      </w:r>
      <w:r w:rsidR="00E941EC" w:rsidRPr="002E4AB2">
        <w:rPr>
          <w:rFonts w:ascii="Times New Roman" w:hAnsi="Times New Roman"/>
          <w:b/>
          <w:sz w:val="28"/>
          <w:lang w:val="ru-RU"/>
        </w:rPr>
        <w:t xml:space="preserve"> </w:t>
      </w:r>
    </w:p>
    <w:p w:rsidR="00704C22" w:rsidRDefault="003B1D54" w:rsidP="00891C23">
      <w:pPr>
        <w:spacing w:after="0" w:line="240" w:lineRule="auto"/>
        <w:ind w:firstLine="540"/>
        <w:jc w:val="both"/>
        <w:rPr>
          <w:rFonts w:ascii="Times New Roman" w:hAnsi="Times New Roman"/>
          <w:sz w:val="28"/>
          <w:lang w:val="ru-RU"/>
        </w:rPr>
      </w:pPr>
      <w:r>
        <w:rPr>
          <w:rFonts w:ascii="Times New Roman" w:hAnsi="Times New Roman"/>
          <w:sz w:val="28"/>
          <w:szCs w:val="28"/>
          <w:lang w:val="ru-RU"/>
        </w:rPr>
        <w:t xml:space="preserve">Цель подпрограммы состоит в </w:t>
      </w:r>
      <w:r>
        <w:rPr>
          <w:rFonts w:ascii="Times New Roman" w:hAnsi="Times New Roman"/>
          <w:sz w:val="28"/>
          <w:szCs w:val="28"/>
        </w:rPr>
        <w:t>j</w:t>
      </w:r>
      <w:r w:rsidRPr="003B1D54">
        <w:rPr>
          <w:rFonts w:ascii="Times New Roman" w:hAnsi="Times New Roman"/>
          <w:sz w:val="28"/>
          <w:szCs w:val="28"/>
          <w:lang w:val="ru-RU"/>
        </w:rPr>
        <w:t>беспечение социальной зашиты лиц в связи с потерей кормильца.</w:t>
      </w:r>
    </w:p>
    <w:p w:rsidR="00A11455" w:rsidRPr="00A11455" w:rsidRDefault="00A11455" w:rsidP="00A11455">
      <w:pPr>
        <w:spacing w:after="0" w:line="240" w:lineRule="auto"/>
        <w:ind w:firstLine="540"/>
        <w:jc w:val="both"/>
        <w:rPr>
          <w:rFonts w:ascii="Times New Roman" w:hAnsi="Times New Roman"/>
          <w:sz w:val="28"/>
          <w:szCs w:val="28"/>
          <w:lang w:val="ru-RU"/>
        </w:rPr>
      </w:pPr>
      <w:r w:rsidRPr="00ED1340">
        <w:rPr>
          <w:rFonts w:ascii="Times New Roman" w:hAnsi="Times New Roman"/>
          <w:sz w:val="28"/>
          <w:szCs w:val="28"/>
          <w:lang w:val="ru-RU"/>
        </w:rPr>
        <w:t xml:space="preserve">Подпрограмма включает </w:t>
      </w:r>
      <w:r>
        <w:rPr>
          <w:rFonts w:ascii="Times New Roman" w:hAnsi="Times New Roman"/>
          <w:sz w:val="28"/>
          <w:lang w:val="ru-RU"/>
        </w:rPr>
        <w:t>расходы</w:t>
      </w:r>
      <w:r w:rsidRPr="00ED1340">
        <w:rPr>
          <w:rFonts w:ascii="Times New Roman" w:hAnsi="Times New Roman"/>
          <w:sz w:val="28"/>
          <w:szCs w:val="28"/>
          <w:lang w:val="ru-RU"/>
        </w:rPr>
        <w:t xml:space="preserve"> </w:t>
      </w:r>
      <w:r>
        <w:rPr>
          <w:rFonts w:ascii="Times New Roman" w:hAnsi="Times New Roman"/>
          <w:sz w:val="28"/>
          <w:szCs w:val="28"/>
          <w:lang w:val="ru-RU"/>
        </w:rPr>
        <w:t>на</w:t>
      </w:r>
      <w:r w:rsidRPr="00A11455">
        <w:rPr>
          <w:rFonts w:ascii="Times New Roman" w:hAnsi="Times New Roman"/>
          <w:sz w:val="28"/>
          <w:szCs w:val="28"/>
          <w:lang w:val="ru-RU"/>
        </w:rPr>
        <w:t xml:space="preserve"> финансовую поддержку в случае смерти в результате несчастного случая на производстве, финансовую поддержку в  случае смерти незастрахованных лиц, финансовую поддержку в случае смерти получателей пенсии социального страхования, финансовую поддержку в случае смерти работающих лиц, финансовую поддержку в  случае смерти безработных, выплата пенсии по потери кормильца.</w:t>
      </w:r>
    </w:p>
    <w:p w:rsidR="00704C22" w:rsidRPr="009F5ACF" w:rsidRDefault="00A11455" w:rsidP="00A11455">
      <w:pPr>
        <w:spacing w:after="0" w:line="240" w:lineRule="auto"/>
        <w:ind w:firstLine="540"/>
        <w:jc w:val="both"/>
        <w:rPr>
          <w:rFonts w:ascii="Times New Roman" w:hAnsi="Times New Roman"/>
          <w:sz w:val="28"/>
          <w:szCs w:val="28"/>
          <w:lang w:val="ru-RU"/>
        </w:rPr>
      </w:pPr>
      <w:r w:rsidRPr="00A11455">
        <w:rPr>
          <w:rFonts w:ascii="Times New Roman" w:hAnsi="Times New Roman"/>
          <w:sz w:val="28"/>
          <w:szCs w:val="28"/>
          <w:lang w:val="ru-RU"/>
        </w:rPr>
        <w:t>Подпрограмма включает услуги, финансируемые из общих средств бюджета государственного социального страхования, так и от трансфертов из государственного бюджета.</w:t>
      </w:r>
    </w:p>
    <w:p w:rsidR="00B85260" w:rsidRDefault="00B85260" w:rsidP="00B85260">
      <w:pPr>
        <w:spacing w:after="0" w:line="240" w:lineRule="auto"/>
        <w:ind w:firstLine="540"/>
        <w:jc w:val="both"/>
        <w:rPr>
          <w:rFonts w:ascii="Times New Roman" w:hAnsi="Times New Roman"/>
          <w:sz w:val="28"/>
          <w:szCs w:val="28"/>
          <w:lang w:val="ru-RU"/>
        </w:rPr>
      </w:pPr>
      <w:r>
        <w:rPr>
          <w:rFonts w:ascii="Times New Roman" w:hAnsi="Times New Roman"/>
          <w:sz w:val="28"/>
          <w:lang w:val="ru-RU"/>
        </w:rPr>
        <w:t xml:space="preserve">Главная поставленная задача для реализации </w:t>
      </w:r>
      <w:r>
        <w:rPr>
          <w:rFonts w:ascii="Times New Roman" w:hAnsi="Times New Roman"/>
          <w:sz w:val="28"/>
          <w:szCs w:val="28"/>
          <w:lang w:val="ru-RU"/>
        </w:rPr>
        <w:t>подпрограммы</w:t>
      </w:r>
      <w:r w:rsidRPr="009135BE">
        <w:rPr>
          <w:rFonts w:ascii="Times New Roman" w:hAnsi="Times New Roman"/>
          <w:sz w:val="28"/>
          <w:lang w:val="ru-RU"/>
        </w:rPr>
        <w:t xml:space="preserve"> </w:t>
      </w:r>
      <w:r>
        <w:rPr>
          <w:rFonts w:ascii="Times New Roman" w:hAnsi="Times New Roman"/>
          <w:sz w:val="28"/>
          <w:szCs w:val="28"/>
          <w:lang w:val="ru-RU"/>
        </w:rPr>
        <w:t>являе</w:t>
      </w:r>
      <w:r w:rsidRPr="00E36F85">
        <w:rPr>
          <w:rFonts w:ascii="Times New Roman" w:hAnsi="Times New Roman"/>
          <w:sz w:val="28"/>
          <w:szCs w:val="28"/>
          <w:lang w:val="ru-RU"/>
        </w:rPr>
        <w:t>тся</w:t>
      </w:r>
      <w:r>
        <w:rPr>
          <w:rFonts w:ascii="Times New Roman" w:hAnsi="Times New Roman"/>
          <w:sz w:val="28"/>
          <w:szCs w:val="28"/>
          <w:lang w:val="ru-RU"/>
        </w:rPr>
        <w:t xml:space="preserve"> к</w:t>
      </w:r>
      <w:r w:rsidRPr="00B85260">
        <w:rPr>
          <w:rFonts w:ascii="Times New Roman" w:hAnsi="Times New Roman"/>
          <w:sz w:val="28"/>
          <w:szCs w:val="28"/>
          <w:lang w:val="ru-RU"/>
        </w:rPr>
        <w:t>омпенсация потерянного дохода в связи с потерей кормильца.</w:t>
      </w:r>
    </w:p>
    <w:p w:rsidR="00B85260" w:rsidRPr="00F2070E" w:rsidRDefault="00B85260" w:rsidP="00B85260">
      <w:pPr>
        <w:spacing w:after="0" w:line="240" w:lineRule="auto"/>
        <w:ind w:firstLine="540"/>
        <w:jc w:val="both"/>
        <w:rPr>
          <w:rFonts w:ascii="Times New Roman" w:hAnsi="Times New Roman"/>
          <w:sz w:val="28"/>
          <w:szCs w:val="28"/>
          <w:lang w:val="ru-RU"/>
        </w:rPr>
      </w:pPr>
      <w:r>
        <w:rPr>
          <w:rFonts w:ascii="Times New Roman" w:hAnsi="Times New Roman"/>
          <w:sz w:val="28"/>
          <w:lang w:val="ru-RU"/>
        </w:rPr>
        <w:t xml:space="preserve">Для измерения прогресса в реализации задачи подпрограммы и в целях выражения результатности </w:t>
      </w:r>
      <w:r>
        <w:rPr>
          <w:rFonts w:ascii="Times New Roman" w:hAnsi="Times New Roman"/>
          <w:sz w:val="28"/>
          <w:szCs w:val="28"/>
          <w:lang w:val="ru-RU"/>
        </w:rPr>
        <w:t>подпрограммы на 2016 – 2018 годы предложены следующие показатели</w:t>
      </w:r>
      <w:r w:rsidRPr="00F2070E">
        <w:rPr>
          <w:rFonts w:ascii="Times New Roman" w:hAnsi="Times New Roman"/>
          <w:sz w:val="28"/>
          <w:szCs w:val="28"/>
          <w:lang w:val="ru-RU"/>
        </w:rPr>
        <w:t>:</w:t>
      </w:r>
    </w:p>
    <w:p w:rsidR="00B85260" w:rsidRDefault="00B85260" w:rsidP="00B85260">
      <w:pPr>
        <w:spacing w:after="0" w:line="240" w:lineRule="auto"/>
        <w:ind w:firstLine="540"/>
        <w:jc w:val="both"/>
        <w:rPr>
          <w:rFonts w:ascii="Times New Roman" w:hAnsi="Times New Roman"/>
          <w:sz w:val="28"/>
          <w:szCs w:val="28"/>
          <w:lang w:val="ru-RU"/>
        </w:rPr>
      </w:pPr>
      <w:r w:rsidRPr="00F2070E">
        <w:rPr>
          <w:rFonts w:ascii="Times New Roman" w:hAnsi="Times New Roman"/>
          <w:i/>
          <w:sz w:val="28"/>
          <w:szCs w:val="28"/>
          <w:lang w:val="ru-RU"/>
        </w:rPr>
        <w:t>результата:</w:t>
      </w:r>
      <w:r>
        <w:rPr>
          <w:rFonts w:ascii="Times New Roman" w:hAnsi="Times New Roman"/>
          <w:i/>
          <w:sz w:val="28"/>
          <w:szCs w:val="28"/>
          <w:lang w:val="ru-RU"/>
        </w:rPr>
        <w:t xml:space="preserve"> </w:t>
      </w:r>
      <w:r w:rsidR="000D4743" w:rsidRPr="000D4743">
        <w:rPr>
          <w:rFonts w:ascii="Times New Roman" w:hAnsi="Times New Roman"/>
          <w:sz w:val="28"/>
          <w:szCs w:val="28"/>
          <w:lang w:val="ru-RU"/>
        </w:rPr>
        <w:t xml:space="preserve">стопроцентный </w:t>
      </w:r>
      <w:r w:rsidR="000D4743">
        <w:rPr>
          <w:rFonts w:ascii="Times New Roman" w:hAnsi="Times New Roman"/>
          <w:sz w:val="28"/>
          <w:szCs w:val="28"/>
          <w:lang w:val="ru-RU"/>
        </w:rPr>
        <w:t>охват</w:t>
      </w:r>
      <w:r w:rsidR="000D4743" w:rsidRPr="000D4743">
        <w:rPr>
          <w:rFonts w:ascii="Times New Roman" w:hAnsi="Times New Roman"/>
          <w:sz w:val="28"/>
          <w:szCs w:val="28"/>
          <w:lang w:val="ru-RU"/>
        </w:rPr>
        <w:t xml:space="preserve"> лиц вправе на соответств</w:t>
      </w:r>
      <w:r w:rsidR="000D4743">
        <w:rPr>
          <w:rFonts w:ascii="Times New Roman" w:hAnsi="Times New Roman"/>
          <w:sz w:val="28"/>
          <w:szCs w:val="28"/>
          <w:lang w:val="ru-RU"/>
        </w:rPr>
        <w:t>ующие пособие.</w:t>
      </w:r>
    </w:p>
    <w:p w:rsidR="00B85260" w:rsidRDefault="00B85260" w:rsidP="00B85260">
      <w:pPr>
        <w:spacing w:after="0" w:line="240" w:lineRule="auto"/>
        <w:ind w:firstLine="540"/>
        <w:jc w:val="both"/>
        <w:rPr>
          <w:rFonts w:ascii="Times New Roman" w:hAnsi="Times New Roman"/>
          <w:sz w:val="28"/>
          <w:szCs w:val="28"/>
          <w:lang w:val="ru-RU"/>
        </w:rPr>
      </w:pPr>
      <w:r>
        <w:rPr>
          <w:rFonts w:ascii="Times New Roman" w:hAnsi="Times New Roman"/>
          <w:i/>
          <w:sz w:val="28"/>
          <w:szCs w:val="28"/>
          <w:lang w:val="ru-RU"/>
        </w:rPr>
        <w:t>продукта</w:t>
      </w:r>
      <w:r w:rsidRPr="00F2070E">
        <w:rPr>
          <w:rFonts w:ascii="Times New Roman" w:hAnsi="Times New Roman"/>
          <w:i/>
          <w:sz w:val="28"/>
          <w:szCs w:val="28"/>
          <w:lang w:val="ru-RU"/>
        </w:rPr>
        <w:t>:</w:t>
      </w:r>
      <w:r>
        <w:rPr>
          <w:rFonts w:ascii="Times New Roman" w:hAnsi="Times New Roman"/>
          <w:i/>
          <w:sz w:val="28"/>
          <w:szCs w:val="28"/>
          <w:lang w:val="ru-RU"/>
        </w:rPr>
        <w:t xml:space="preserve"> </w:t>
      </w:r>
      <w:r w:rsidR="00810C63">
        <w:rPr>
          <w:rFonts w:ascii="Times New Roman" w:hAnsi="Times New Roman"/>
          <w:sz w:val="28"/>
          <w:szCs w:val="28"/>
          <w:lang w:val="ru-RU"/>
        </w:rPr>
        <w:t>о</w:t>
      </w:r>
      <w:r w:rsidR="00810C63" w:rsidRPr="00810C63">
        <w:rPr>
          <w:rFonts w:ascii="Times New Roman" w:hAnsi="Times New Roman"/>
          <w:sz w:val="28"/>
          <w:szCs w:val="28"/>
          <w:lang w:val="ru-RU"/>
        </w:rPr>
        <w:t>бщее число получат</w:t>
      </w:r>
      <w:r w:rsidR="00810C63">
        <w:rPr>
          <w:rFonts w:ascii="Times New Roman" w:hAnsi="Times New Roman"/>
          <w:sz w:val="28"/>
          <w:szCs w:val="28"/>
          <w:lang w:val="ru-RU"/>
        </w:rPr>
        <w:t xml:space="preserve">елей пенсии по потери кормильца </w:t>
      </w:r>
      <w:r w:rsidRPr="00D96C60">
        <w:rPr>
          <w:rFonts w:ascii="Times New Roman" w:hAnsi="Times New Roman"/>
          <w:sz w:val="28"/>
          <w:szCs w:val="28"/>
          <w:lang w:val="ru-RU"/>
        </w:rPr>
        <w:t>прогнозируемое</w:t>
      </w:r>
      <w:r>
        <w:rPr>
          <w:rFonts w:ascii="Times New Roman" w:hAnsi="Times New Roman"/>
          <w:sz w:val="28"/>
          <w:szCs w:val="28"/>
          <w:lang w:val="ru-RU"/>
        </w:rPr>
        <w:t xml:space="preserve"> на</w:t>
      </w:r>
      <w:r w:rsidRPr="00F2070E">
        <w:rPr>
          <w:rFonts w:ascii="Times New Roman" w:hAnsi="Times New Roman"/>
          <w:sz w:val="28"/>
          <w:szCs w:val="28"/>
          <w:lang w:val="ru-RU"/>
        </w:rPr>
        <w:t>:</w:t>
      </w:r>
      <w:r>
        <w:rPr>
          <w:rFonts w:ascii="Times New Roman" w:hAnsi="Times New Roman"/>
          <w:sz w:val="28"/>
          <w:szCs w:val="28"/>
          <w:lang w:val="ru-RU"/>
        </w:rPr>
        <w:t xml:space="preserve"> 2016 год –</w:t>
      </w:r>
      <w:r w:rsidR="00810C63">
        <w:rPr>
          <w:rFonts w:ascii="Times New Roman" w:hAnsi="Times New Roman"/>
          <w:sz w:val="28"/>
          <w:szCs w:val="28"/>
          <w:lang w:val="ru-RU"/>
        </w:rPr>
        <w:t>14622</w:t>
      </w:r>
      <w:r>
        <w:rPr>
          <w:rFonts w:ascii="Times New Roman" w:hAnsi="Times New Roman"/>
          <w:sz w:val="28"/>
          <w:szCs w:val="28"/>
          <w:lang w:val="ru-RU"/>
        </w:rPr>
        <w:t xml:space="preserve"> получателей</w:t>
      </w:r>
      <w:r w:rsidRPr="00F2070E">
        <w:rPr>
          <w:rFonts w:ascii="Times New Roman" w:hAnsi="Times New Roman"/>
          <w:sz w:val="28"/>
          <w:szCs w:val="28"/>
          <w:lang w:val="ru-RU"/>
        </w:rPr>
        <w:t>;</w:t>
      </w:r>
      <w:r>
        <w:rPr>
          <w:rFonts w:ascii="Times New Roman" w:hAnsi="Times New Roman"/>
          <w:sz w:val="28"/>
          <w:szCs w:val="28"/>
          <w:lang w:val="ru-RU"/>
        </w:rPr>
        <w:t xml:space="preserve"> 2017 – </w:t>
      </w:r>
      <w:r w:rsidR="00810C63">
        <w:rPr>
          <w:rFonts w:ascii="Times New Roman" w:hAnsi="Times New Roman"/>
          <w:sz w:val="28"/>
          <w:szCs w:val="28"/>
          <w:lang w:val="ru-RU"/>
        </w:rPr>
        <w:t>13407</w:t>
      </w:r>
      <w:r>
        <w:rPr>
          <w:rFonts w:ascii="Times New Roman" w:hAnsi="Times New Roman"/>
          <w:sz w:val="28"/>
          <w:szCs w:val="28"/>
          <w:lang w:val="ru-RU"/>
        </w:rPr>
        <w:t xml:space="preserve"> получателей</w:t>
      </w:r>
      <w:r w:rsidRPr="00F2070E">
        <w:rPr>
          <w:rFonts w:ascii="Times New Roman" w:hAnsi="Times New Roman"/>
          <w:sz w:val="28"/>
          <w:szCs w:val="28"/>
          <w:lang w:val="ru-RU"/>
        </w:rPr>
        <w:t>;</w:t>
      </w:r>
      <w:r>
        <w:rPr>
          <w:rFonts w:ascii="Times New Roman" w:hAnsi="Times New Roman"/>
          <w:sz w:val="28"/>
          <w:szCs w:val="28"/>
          <w:lang w:val="ru-RU"/>
        </w:rPr>
        <w:t xml:space="preserve"> 2018 – </w:t>
      </w:r>
      <w:r w:rsidR="00810C63">
        <w:rPr>
          <w:rFonts w:ascii="Times New Roman" w:hAnsi="Times New Roman"/>
          <w:sz w:val="28"/>
          <w:szCs w:val="28"/>
          <w:lang w:val="ru-RU"/>
        </w:rPr>
        <w:t>12192</w:t>
      </w:r>
      <w:r>
        <w:rPr>
          <w:rFonts w:ascii="Times New Roman" w:hAnsi="Times New Roman"/>
          <w:sz w:val="28"/>
          <w:szCs w:val="28"/>
          <w:lang w:val="ru-RU"/>
        </w:rPr>
        <w:t xml:space="preserve"> получателей. </w:t>
      </w:r>
    </w:p>
    <w:p w:rsidR="00B85260" w:rsidRPr="00D946CD" w:rsidRDefault="00B85260" w:rsidP="00B85260">
      <w:pPr>
        <w:spacing w:after="0" w:line="240" w:lineRule="auto"/>
        <w:ind w:firstLine="540"/>
        <w:jc w:val="both"/>
        <w:rPr>
          <w:rFonts w:ascii="Times New Roman" w:hAnsi="Times New Roman"/>
          <w:i/>
          <w:sz w:val="28"/>
          <w:szCs w:val="28"/>
          <w:lang w:val="ru-RU"/>
        </w:rPr>
      </w:pPr>
      <w:r>
        <w:rPr>
          <w:rFonts w:ascii="Times New Roman" w:hAnsi="Times New Roman"/>
          <w:i/>
          <w:sz w:val="28"/>
          <w:szCs w:val="28"/>
          <w:lang w:val="ru-RU"/>
        </w:rPr>
        <w:t>эффективности</w:t>
      </w:r>
      <w:r w:rsidRPr="00F2070E">
        <w:rPr>
          <w:rFonts w:ascii="Times New Roman" w:hAnsi="Times New Roman"/>
          <w:i/>
          <w:sz w:val="28"/>
          <w:szCs w:val="28"/>
          <w:lang w:val="ru-RU"/>
        </w:rPr>
        <w:t>:</w:t>
      </w:r>
      <w:r>
        <w:rPr>
          <w:rFonts w:ascii="Times New Roman" w:hAnsi="Times New Roman"/>
          <w:sz w:val="28"/>
          <w:szCs w:val="28"/>
          <w:lang w:val="ru-RU"/>
        </w:rPr>
        <w:t xml:space="preserve"> </w:t>
      </w:r>
      <w:r w:rsidR="00A27126">
        <w:rPr>
          <w:rFonts w:ascii="Times New Roman" w:hAnsi="Times New Roman"/>
          <w:sz w:val="28"/>
          <w:szCs w:val="28"/>
          <w:lang w:val="ru-RU"/>
        </w:rPr>
        <w:t>с</w:t>
      </w:r>
      <w:r w:rsidR="00A27126" w:rsidRPr="00A27126">
        <w:rPr>
          <w:rFonts w:ascii="Times New Roman" w:hAnsi="Times New Roman"/>
          <w:sz w:val="28"/>
          <w:szCs w:val="28"/>
          <w:lang w:val="ru-RU"/>
        </w:rPr>
        <w:t>редний размер пенсии по потери кормильца после е</w:t>
      </w:r>
      <w:r w:rsidR="00A27126">
        <w:rPr>
          <w:rFonts w:ascii="Times New Roman" w:hAnsi="Times New Roman"/>
          <w:sz w:val="28"/>
          <w:szCs w:val="28"/>
          <w:lang w:val="ru-RU"/>
        </w:rPr>
        <w:t xml:space="preserve">жегодной индексации с 1 апреля </w:t>
      </w:r>
      <w:r>
        <w:rPr>
          <w:rFonts w:ascii="Times New Roman" w:hAnsi="Times New Roman"/>
          <w:sz w:val="28"/>
          <w:szCs w:val="28"/>
          <w:lang w:val="ru-RU"/>
        </w:rPr>
        <w:t>прогнозируемый на</w:t>
      </w:r>
      <w:r w:rsidRPr="00F2070E">
        <w:rPr>
          <w:rFonts w:ascii="Times New Roman" w:hAnsi="Times New Roman"/>
          <w:sz w:val="28"/>
          <w:szCs w:val="28"/>
          <w:lang w:val="ru-RU"/>
        </w:rPr>
        <w:t>:</w:t>
      </w:r>
      <w:r>
        <w:rPr>
          <w:rFonts w:ascii="Times New Roman" w:hAnsi="Times New Roman"/>
          <w:sz w:val="28"/>
          <w:szCs w:val="28"/>
          <w:lang w:val="ru-RU"/>
        </w:rPr>
        <w:t xml:space="preserve"> 2016 год – </w:t>
      </w:r>
      <w:r w:rsidR="00A27126">
        <w:rPr>
          <w:rFonts w:ascii="Times New Roman" w:hAnsi="Times New Roman"/>
          <w:sz w:val="28"/>
          <w:szCs w:val="28"/>
          <w:lang w:val="ru-RU"/>
        </w:rPr>
        <w:t>664</w:t>
      </w:r>
      <w:r>
        <w:rPr>
          <w:rFonts w:ascii="Times New Roman" w:hAnsi="Times New Roman"/>
          <w:sz w:val="28"/>
          <w:szCs w:val="28"/>
          <w:lang w:val="ru-RU"/>
        </w:rPr>
        <w:t>,1</w:t>
      </w:r>
      <w:r w:rsidR="00A27126">
        <w:rPr>
          <w:rFonts w:ascii="Times New Roman" w:hAnsi="Times New Roman"/>
          <w:sz w:val="28"/>
          <w:szCs w:val="28"/>
          <w:lang w:val="ru-RU"/>
        </w:rPr>
        <w:t>2</w:t>
      </w:r>
      <w:r>
        <w:rPr>
          <w:rFonts w:ascii="Times New Roman" w:hAnsi="Times New Roman"/>
          <w:sz w:val="28"/>
          <w:szCs w:val="28"/>
          <w:lang w:val="ru-RU"/>
        </w:rPr>
        <w:t xml:space="preserve"> леев</w:t>
      </w:r>
      <w:r w:rsidRPr="00F2070E">
        <w:rPr>
          <w:rFonts w:ascii="Times New Roman" w:hAnsi="Times New Roman"/>
          <w:sz w:val="28"/>
          <w:szCs w:val="28"/>
          <w:lang w:val="ru-RU"/>
        </w:rPr>
        <w:t>;</w:t>
      </w:r>
      <w:r>
        <w:rPr>
          <w:rFonts w:ascii="Times New Roman" w:hAnsi="Times New Roman"/>
          <w:sz w:val="28"/>
          <w:szCs w:val="28"/>
          <w:lang w:val="ru-RU"/>
        </w:rPr>
        <w:t xml:space="preserve"> 2017 – </w:t>
      </w:r>
      <w:r w:rsidR="00A27126">
        <w:rPr>
          <w:rFonts w:ascii="Times New Roman" w:hAnsi="Times New Roman"/>
          <w:sz w:val="28"/>
          <w:szCs w:val="28"/>
          <w:lang w:val="ru-RU"/>
        </w:rPr>
        <w:t>731</w:t>
      </w:r>
      <w:r>
        <w:rPr>
          <w:rFonts w:ascii="Times New Roman" w:hAnsi="Times New Roman"/>
          <w:sz w:val="28"/>
          <w:szCs w:val="28"/>
          <w:lang w:val="ru-RU"/>
        </w:rPr>
        <w:t>,</w:t>
      </w:r>
      <w:r w:rsidR="00A27126">
        <w:rPr>
          <w:rFonts w:ascii="Times New Roman" w:hAnsi="Times New Roman"/>
          <w:sz w:val="28"/>
          <w:szCs w:val="28"/>
          <w:lang w:val="ru-RU"/>
        </w:rPr>
        <w:t>53</w:t>
      </w:r>
      <w:r>
        <w:rPr>
          <w:rFonts w:ascii="Times New Roman" w:hAnsi="Times New Roman"/>
          <w:sz w:val="28"/>
          <w:szCs w:val="28"/>
          <w:lang w:val="ru-RU"/>
        </w:rPr>
        <w:t xml:space="preserve"> леев</w:t>
      </w:r>
      <w:r w:rsidRPr="00F2070E">
        <w:rPr>
          <w:rFonts w:ascii="Times New Roman" w:hAnsi="Times New Roman"/>
          <w:sz w:val="28"/>
          <w:szCs w:val="28"/>
          <w:lang w:val="ru-RU"/>
        </w:rPr>
        <w:t>;</w:t>
      </w:r>
      <w:r>
        <w:rPr>
          <w:rFonts w:ascii="Times New Roman" w:hAnsi="Times New Roman"/>
          <w:sz w:val="28"/>
          <w:szCs w:val="28"/>
          <w:lang w:val="ru-RU"/>
        </w:rPr>
        <w:t xml:space="preserve"> 2018 – </w:t>
      </w:r>
      <w:r w:rsidR="00A27126">
        <w:rPr>
          <w:rFonts w:ascii="Times New Roman" w:hAnsi="Times New Roman"/>
          <w:sz w:val="28"/>
          <w:szCs w:val="28"/>
          <w:lang w:val="ru-RU"/>
        </w:rPr>
        <w:t>789,69</w:t>
      </w:r>
      <w:r>
        <w:rPr>
          <w:rFonts w:ascii="Times New Roman" w:hAnsi="Times New Roman"/>
          <w:sz w:val="28"/>
          <w:szCs w:val="28"/>
          <w:lang w:val="ru-RU"/>
        </w:rPr>
        <w:t xml:space="preserve"> леев.</w:t>
      </w:r>
    </w:p>
    <w:p w:rsidR="0064548B" w:rsidRDefault="002A519F" w:rsidP="0064548B">
      <w:pPr>
        <w:spacing w:after="0" w:line="240" w:lineRule="auto"/>
        <w:ind w:firstLine="540"/>
        <w:jc w:val="both"/>
        <w:rPr>
          <w:rFonts w:ascii="Times New Roman" w:hAnsi="Times New Roman"/>
          <w:sz w:val="28"/>
          <w:lang w:val="ru-RU"/>
        </w:rPr>
      </w:pPr>
      <w:r w:rsidRPr="002E4AB2">
        <w:rPr>
          <w:rFonts w:ascii="Times New Roman" w:hAnsi="Times New Roman"/>
          <w:sz w:val="28"/>
          <w:lang w:val="ru-RU"/>
        </w:rPr>
        <w:t>Для</w:t>
      </w:r>
      <w:r w:rsidRPr="002E4AB2">
        <w:rPr>
          <w:rFonts w:ascii="Times New Roman" w:hAnsi="Times New Roman"/>
          <w:b/>
          <w:sz w:val="28"/>
          <w:lang w:val="ru-RU"/>
        </w:rPr>
        <w:t xml:space="preserve"> </w:t>
      </w:r>
      <w:r w:rsidR="00336535" w:rsidRPr="00336535">
        <w:rPr>
          <w:rFonts w:ascii="Times New Roman" w:hAnsi="Times New Roman"/>
          <w:sz w:val="28"/>
          <w:lang w:val="ru-RU"/>
        </w:rPr>
        <w:t xml:space="preserve">данной </w:t>
      </w:r>
      <w:r w:rsidR="00336535">
        <w:rPr>
          <w:rFonts w:ascii="Times New Roman" w:hAnsi="Times New Roman"/>
          <w:sz w:val="28"/>
          <w:szCs w:val="28"/>
          <w:lang w:val="ru-RU"/>
        </w:rPr>
        <w:t>подпрограммы</w:t>
      </w:r>
      <w:r w:rsidR="00336535" w:rsidRPr="002E4AB2">
        <w:rPr>
          <w:rFonts w:ascii="Times New Roman" w:hAnsi="Times New Roman"/>
          <w:sz w:val="28"/>
          <w:lang w:val="ru-RU"/>
        </w:rPr>
        <w:t xml:space="preserve"> </w:t>
      </w:r>
      <w:r w:rsidR="00E941EC" w:rsidRPr="002E4AB2">
        <w:rPr>
          <w:rFonts w:ascii="Times New Roman" w:hAnsi="Times New Roman"/>
          <w:sz w:val="28"/>
          <w:lang w:val="ru-RU"/>
        </w:rPr>
        <w:t>на 2016 год прогнозируются расходы в сумме 158336,6 тыс. леев (</w:t>
      </w:r>
      <w:r w:rsidR="00E941EC" w:rsidRPr="002E4AB2">
        <w:rPr>
          <w:rFonts w:ascii="Times New Roman" w:hAnsi="Times New Roman"/>
          <w:sz w:val="28"/>
          <w:szCs w:val="28"/>
          <w:lang w:val="ru-RU"/>
        </w:rPr>
        <w:t xml:space="preserve">включая услуги по выдаче и комиссионный сбор </w:t>
      </w:r>
      <w:r w:rsidR="00E941EC" w:rsidRPr="002E4AB2">
        <w:rPr>
          <w:rFonts w:ascii="Times New Roman" w:hAnsi="Times New Roman"/>
          <w:sz w:val="28"/>
          <w:lang w:val="ru-RU"/>
        </w:rPr>
        <w:t xml:space="preserve">- 1489,9 тыс. леев), что составляет 1,1% из общей суммы расходов программы, </w:t>
      </w:r>
      <w:r w:rsidR="00E941EC" w:rsidRPr="00367934">
        <w:rPr>
          <w:rFonts w:ascii="Times New Roman" w:hAnsi="Times New Roman"/>
          <w:sz w:val="28"/>
          <w:lang w:val="ru-RU"/>
        </w:rPr>
        <w:t>и включает виды деятельности</w:t>
      </w:r>
      <w:r w:rsidR="00E941EC" w:rsidRPr="002E4AB2">
        <w:rPr>
          <w:rFonts w:ascii="Times New Roman" w:hAnsi="Times New Roman"/>
          <w:sz w:val="28"/>
          <w:lang w:val="ru-RU"/>
        </w:rPr>
        <w:t xml:space="preserve"> финансируемые как из общих ресурсов бюджета государственного социального страхования, так и из трансфертов из государственного бюджета.</w:t>
      </w:r>
    </w:p>
    <w:p w:rsidR="00A56340" w:rsidRDefault="00E941EC" w:rsidP="00A56340">
      <w:pPr>
        <w:spacing w:after="0" w:line="240" w:lineRule="auto"/>
        <w:ind w:firstLine="540"/>
        <w:jc w:val="both"/>
        <w:rPr>
          <w:rFonts w:ascii="Times New Roman" w:hAnsi="Times New Roman"/>
          <w:sz w:val="28"/>
          <w:lang w:val="ru-RU"/>
        </w:rPr>
      </w:pPr>
      <w:r w:rsidRPr="002E4AB2">
        <w:rPr>
          <w:rFonts w:ascii="Times New Roman" w:hAnsi="Times New Roman"/>
          <w:sz w:val="28"/>
          <w:lang w:val="ru-RU"/>
        </w:rPr>
        <w:t xml:space="preserve">Для </w:t>
      </w:r>
      <w:r w:rsidRPr="002E4AB2">
        <w:rPr>
          <w:rFonts w:ascii="Times New Roman" w:hAnsi="Times New Roman"/>
          <w:i/>
          <w:sz w:val="28"/>
          <w:lang w:val="ru-RU"/>
        </w:rPr>
        <w:t>п</w:t>
      </w:r>
      <w:r w:rsidRPr="002E4AB2">
        <w:rPr>
          <w:rFonts w:ascii="Times New Roman" w:hAnsi="Times New Roman"/>
          <w:i/>
          <w:sz w:val="28"/>
          <w:szCs w:val="28"/>
          <w:lang w:val="ru-RU"/>
        </w:rPr>
        <w:t xml:space="preserve">оддержки в случае смерти вследствии несчастного случая на производстве </w:t>
      </w:r>
      <w:r w:rsidRPr="002E4AB2">
        <w:rPr>
          <w:rFonts w:ascii="Times New Roman" w:hAnsi="Times New Roman"/>
          <w:sz w:val="28"/>
          <w:lang w:val="ru-RU"/>
        </w:rPr>
        <w:t>прогнозируются расходы в сумме 261,7 тыс. леев,</w:t>
      </w:r>
      <w:r w:rsidRPr="002E4AB2">
        <w:rPr>
          <w:rFonts w:ascii="Times New Roman" w:hAnsi="Times New Roman"/>
          <w:b/>
          <w:sz w:val="28"/>
          <w:lang w:val="ru-RU"/>
        </w:rPr>
        <w:t xml:space="preserve"> </w:t>
      </w:r>
      <w:r w:rsidRPr="002E4AB2">
        <w:rPr>
          <w:rFonts w:ascii="Times New Roman" w:hAnsi="Times New Roman"/>
          <w:sz w:val="28"/>
          <w:lang w:val="ru-RU"/>
        </w:rPr>
        <w:t xml:space="preserve">финансируемые из средств бюджета государственного социального страхования. Эти расходы были исчислены исходя из 15 получателей и среднего прогнозируемого размера пособия – 17287,59 леев. </w:t>
      </w:r>
    </w:p>
    <w:p w:rsidR="00E941EC" w:rsidRPr="002E4AB2" w:rsidRDefault="00E941EC" w:rsidP="00A56340">
      <w:pPr>
        <w:spacing w:after="0" w:line="240" w:lineRule="auto"/>
        <w:ind w:firstLine="540"/>
        <w:jc w:val="both"/>
        <w:rPr>
          <w:rFonts w:ascii="Times New Roman" w:hAnsi="Times New Roman"/>
          <w:sz w:val="28"/>
          <w:lang w:val="ru-RU"/>
        </w:rPr>
      </w:pPr>
      <w:r w:rsidRPr="002E4AB2">
        <w:rPr>
          <w:rFonts w:ascii="Times New Roman" w:hAnsi="Times New Roman"/>
          <w:sz w:val="28"/>
          <w:lang w:val="ru-RU"/>
        </w:rPr>
        <w:t xml:space="preserve">На расходы для </w:t>
      </w:r>
      <w:r w:rsidRPr="002E4AB2">
        <w:rPr>
          <w:rFonts w:ascii="Times New Roman" w:hAnsi="Times New Roman"/>
          <w:i/>
          <w:sz w:val="28"/>
          <w:lang w:val="ru-RU"/>
        </w:rPr>
        <w:t>финансовой поддержки в случае смерти для незастрахованных лиц</w:t>
      </w:r>
      <w:r w:rsidRPr="002E4AB2">
        <w:rPr>
          <w:rFonts w:ascii="Times New Roman" w:hAnsi="Times New Roman"/>
          <w:b/>
          <w:sz w:val="28"/>
          <w:lang w:val="ru-RU"/>
        </w:rPr>
        <w:t xml:space="preserve"> </w:t>
      </w:r>
      <w:r w:rsidRPr="002E4AB2">
        <w:rPr>
          <w:rFonts w:ascii="Times New Roman" w:hAnsi="Times New Roman"/>
          <w:sz w:val="28"/>
          <w:lang w:val="ru-RU"/>
        </w:rPr>
        <w:t>прогнозируются средства из государственного бюджета в сумме 4782,7 тыс. леев. Данные расходы были исчислен</w:t>
      </w:r>
      <w:r w:rsidR="00A56340">
        <w:rPr>
          <w:rFonts w:ascii="Times New Roman" w:hAnsi="Times New Roman"/>
          <w:sz w:val="28"/>
          <w:lang w:val="ru-RU"/>
        </w:rPr>
        <w:t xml:space="preserve">ы исходя из 4307 получателей с </w:t>
      </w:r>
      <w:r w:rsidRPr="002E4AB2">
        <w:rPr>
          <w:rFonts w:ascii="Times New Roman" w:hAnsi="Times New Roman"/>
          <w:sz w:val="28"/>
          <w:lang w:val="ru-RU"/>
        </w:rPr>
        <w:t>размером пособия на погребение в 1100 леев.</w:t>
      </w:r>
    </w:p>
    <w:p w:rsidR="00E941EC" w:rsidRPr="002E4AB2" w:rsidRDefault="00E941EC" w:rsidP="00891C23">
      <w:pPr>
        <w:spacing w:after="0" w:line="240" w:lineRule="auto"/>
        <w:ind w:firstLine="540"/>
        <w:jc w:val="both"/>
        <w:rPr>
          <w:rFonts w:ascii="Times New Roman" w:hAnsi="Times New Roman"/>
          <w:sz w:val="28"/>
          <w:lang w:val="ru-RU"/>
        </w:rPr>
      </w:pPr>
      <w:r w:rsidRPr="002E4AB2">
        <w:rPr>
          <w:rFonts w:ascii="Times New Roman" w:hAnsi="Times New Roman"/>
          <w:sz w:val="28"/>
          <w:lang w:val="ru-RU"/>
        </w:rPr>
        <w:lastRenderedPageBreak/>
        <w:t xml:space="preserve">Для </w:t>
      </w:r>
      <w:r w:rsidRPr="002E4AB2">
        <w:rPr>
          <w:rFonts w:ascii="Times New Roman" w:hAnsi="Times New Roman"/>
          <w:i/>
          <w:sz w:val="28"/>
          <w:lang w:val="ru-RU"/>
        </w:rPr>
        <w:t>финансовой поддержки в случае</w:t>
      </w:r>
      <w:r w:rsidR="00A56340">
        <w:rPr>
          <w:rFonts w:ascii="Times New Roman" w:hAnsi="Times New Roman"/>
          <w:i/>
          <w:sz w:val="28"/>
          <w:lang w:val="ru-RU"/>
        </w:rPr>
        <w:t xml:space="preserve"> смерти для получателей пенсии </w:t>
      </w:r>
      <w:r w:rsidRPr="002E4AB2">
        <w:rPr>
          <w:rFonts w:ascii="Times New Roman" w:hAnsi="Times New Roman"/>
          <w:i/>
          <w:sz w:val="28"/>
          <w:lang w:val="ru-RU"/>
        </w:rPr>
        <w:t>социального страхования</w:t>
      </w:r>
      <w:r w:rsidRPr="002E4AB2">
        <w:rPr>
          <w:rFonts w:ascii="Times New Roman" w:hAnsi="Times New Roman"/>
          <w:sz w:val="28"/>
          <w:lang w:val="ru-RU"/>
        </w:rPr>
        <w:t>, расходы в сумме 33746,6 тыс. леев были исчислены исходя из количества получателей - 30390 человек и размера пособия на погребение в 1100 леев. Расходы финансируются из средств бюджета государственного социального страхования.</w:t>
      </w:r>
    </w:p>
    <w:p w:rsidR="00F4527A" w:rsidRDefault="00E941EC" w:rsidP="00F4527A">
      <w:pPr>
        <w:spacing w:after="0" w:line="240" w:lineRule="auto"/>
        <w:ind w:firstLine="540"/>
        <w:jc w:val="both"/>
        <w:rPr>
          <w:rFonts w:ascii="Times New Roman" w:hAnsi="Times New Roman"/>
          <w:sz w:val="28"/>
          <w:lang w:val="ru-RU"/>
        </w:rPr>
      </w:pPr>
      <w:r w:rsidRPr="002E4AB2">
        <w:rPr>
          <w:rFonts w:ascii="Times New Roman" w:hAnsi="Times New Roman"/>
          <w:sz w:val="28"/>
          <w:lang w:val="ru-RU"/>
        </w:rPr>
        <w:t xml:space="preserve">Расходы для </w:t>
      </w:r>
      <w:r w:rsidRPr="002E4AB2">
        <w:rPr>
          <w:rFonts w:ascii="Times New Roman" w:hAnsi="Times New Roman"/>
          <w:i/>
          <w:sz w:val="28"/>
          <w:szCs w:val="28"/>
          <w:lang w:val="ru-RU"/>
        </w:rPr>
        <w:t>финансовой поддержка в случае смерти для работающих</w:t>
      </w:r>
      <w:r w:rsidRPr="002E4AB2">
        <w:rPr>
          <w:rFonts w:ascii="Times New Roman" w:hAnsi="Times New Roman"/>
          <w:b/>
          <w:i/>
          <w:sz w:val="28"/>
          <w:szCs w:val="28"/>
          <w:lang w:val="ru-RU"/>
        </w:rPr>
        <w:t xml:space="preserve"> </w:t>
      </w:r>
      <w:r w:rsidRPr="002E4AB2">
        <w:rPr>
          <w:rFonts w:ascii="Times New Roman" w:hAnsi="Times New Roman"/>
          <w:i/>
          <w:sz w:val="28"/>
          <w:szCs w:val="28"/>
          <w:lang w:val="ru-RU"/>
        </w:rPr>
        <w:t>в</w:t>
      </w:r>
      <w:r w:rsidRPr="002E4AB2">
        <w:rPr>
          <w:rFonts w:ascii="Times New Roman" w:hAnsi="Times New Roman"/>
          <w:sz w:val="28"/>
          <w:lang w:val="ru-RU"/>
        </w:rPr>
        <w:t xml:space="preserve"> сумме 4605,0 тыс. леев были исчислены исходя из количества получателей - 4147 человек и размера пособия на погребение в 1100 леев. Расходы финансируются из средств бюджета государственного социального страхования. </w:t>
      </w:r>
    </w:p>
    <w:p w:rsidR="00E941EC" w:rsidRPr="002E4AB2" w:rsidRDefault="00E941EC" w:rsidP="00F4527A">
      <w:pPr>
        <w:spacing w:after="0" w:line="240" w:lineRule="auto"/>
        <w:ind w:firstLine="540"/>
        <w:jc w:val="both"/>
        <w:rPr>
          <w:rFonts w:ascii="Times New Roman" w:hAnsi="Times New Roman"/>
          <w:sz w:val="28"/>
          <w:lang w:val="ru-RU"/>
        </w:rPr>
      </w:pPr>
      <w:r w:rsidRPr="002E4AB2">
        <w:rPr>
          <w:rFonts w:ascii="Times New Roman" w:hAnsi="Times New Roman"/>
          <w:sz w:val="28"/>
          <w:lang w:val="ru-RU"/>
        </w:rPr>
        <w:t xml:space="preserve">Для </w:t>
      </w:r>
      <w:r w:rsidRPr="002E4AB2">
        <w:rPr>
          <w:rFonts w:ascii="Times New Roman" w:hAnsi="Times New Roman"/>
          <w:i/>
          <w:sz w:val="28"/>
          <w:lang w:val="ru-RU"/>
        </w:rPr>
        <w:t>финансовой поддержки в случае смерти для безработных</w:t>
      </w:r>
      <w:r w:rsidRPr="002E4AB2">
        <w:rPr>
          <w:rFonts w:ascii="Times New Roman" w:hAnsi="Times New Roman"/>
          <w:sz w:val="28"/>
          <w:lang w:val="ru-RU"/>
        </w:rPr>
        <w:t>,</w:t>
      </w:r>
      <w:r w:rsidRPr="002E4AB2">
        <w:rPr>
          <w:rFonts w:ascii="Times New Roman" w:hAnsi="Times New Roman"/>
          <w:b/>
          <w:sz w:val="28"/>
          <w:lang w:val="ru-RU"/>
        </w:rPr>
        <w:t xml:space="preserve"> </w:t>
      </w:r>
      <w:r w:rsidRPr="002E4AB2">
        <w:rPr>
          <w:rFonts w:ascii="Times New Roman" w:hAnsi="Times New Roman"/>
          <w:sz w:val="28"/>
          <w:lang w:val="ru-RU"/>
        </w:rPr>
        <w:t>расходы в сумме 2,2 тыс. леев были исчислены исходя</w:t>
      </w:r>
      <w:r w:rsidR="00F4527A">
        <w:rPr>
          <w:rFonts w:ascii="Times New Roman" w:hAnsi="Times New Roman"/>
          <w:sz w:val="28"/>
          <w:lang w:val="ru-RU"/>
        </w:rPr>
        <w:t xml:space="preserve"> из количества получателей - 2 </w:t>
      </w:r>
      <w:r w:rsidRPr="002E4AB2">
        <w:rPr>
          <w:rFonts w:ascii="Times New Roman" w:hAnsi="Times New Roman"/>
          <w:sz w:val="28"/>
          <w:lang w:val="ru-RU"/>
        </w:rPr>
        <w:t>человека и размера пособия на погребение в 1100 леев. Расходы финансируются из средств бюджета государственного социального страхования.</w:t>
      </w:r>
    </w:p>
    <w:p w:rsidR="00E941EC" w:rsidRPr="002E4AB2" w:rsidRDefault="00E941EC" w:rsidP="00891C23">
      <w:pPr>
        <w:spacing w:after="0" w:line="240" w:lineRule="auto"/>
        <w:ind w:firstLine="540"/>
        <w:jc w:val="both"/>
        <w:rPr>
          <w:rFonts w:ascii="Times New Roman" w:hAnsi="Times New Roman"/>
          <w:sz w:val="28"/>
          <w:lang w:val="ru-RU"/>
        </w:rPr>
      </w:pPr>
      <w:r w:rsidRPr="002E4AB2">
        <w:rPr>
          <w:rFonts w:ascii="Times New Roman" w:hAnsi="Times New Roman"/>
          <w:sz w:val="28"/>
          <w:lang w:val="ru-RU"/>
        </w:rPr>
        <w:t xml:space="preserve">Расходы на выплату </w:t>
      </w:r>
      <w:r w:rsidRPr="002E4AB2">
        <w:rPr>
          <w:rFonts w:ascii="Times New Roman" w:hAnsi="Times New Roman"/>
          <w:i/>
          <w:sz w:val="28"/>
          <w:lang w:val="ru-RU"/>
        </w:rPr>
        <w:t>пенсий по случаю потери кормилица</w:t>
      </w:r>
      <w:r w:rsidRPr="002E4AB2">
        <w:rPr>
          <w:rFonts w:ascii="Times New Roman" w:hAnsi="Times New Roman"/>
          <w:sz w:val="28"/>
          <w:lang w:val="ru-RU"/>
        </w:rPr>
        <w:t>, которые финансируются из средств бюджета государственного социального страхования, прогнозируются в сумме 114938,4 тыс. леев, на 2185,2 тыс. леев (1,9%) больше утвержденных расходов на 2015 год. Эти расходы были исчислены исходя из 14622 получателей со среднем размером пенсии – 648,89 леев. Увеличение расходов по сравнению с утвержденной суммой на 2015 год на 2185,2 тыс. леев (1,9%) обусловлено индексацией среднего размера пенсии с 01.0</w:t>
      </w:r>
      <w:r w:rsidR="00F4527A">
        <w:rPr>
          <w:rFonts w:ascii="Times New Roman" w:hAnsi="Times New Roman"/>
          <w:sz w:val="28"/>
          <w:lang w:val="ru-RU"/>
        </w:rPr>
        <w:t>4.2016 на 10,1%, которая составит</w:t>
      </w:r>
      <w:r w:rsidRPr="002E4AB2">
        <w:rPr>
          <w:rFonts w:ascii="Times New Roman" w:hAnsi="Times New Roman"/>
          <w:sz w:val="28"/>
          <w:lang w:val="ru-RU"/>
        </w:rPr>
        <w:t xml:space="preserve"> 664,12 леев.</w:t>
      </w:r>
    </w:p>
    <w:p w:rsidR="00E941EC" w:rsidRPr="002E4AB2" w:rsidRDefault="00F4527A" w:rsidP="00891C23">
      <w:pPr>
        <w:spacing w:after="0" w:line="240" w:lineRule="auto"/>
        <w:ind w:firstLine="540"/>
        <w:jc w:val="both"/>
        <w:rPr>
          <w:rFonts w:ascii="Times New Roman" w:hAnsi="Times New Roman"/>
          <w:sz w:val="28"/>
          <w:szCs w:val="28"/>
          <w:lang w:val="ru-RU"/>
        </w:rPr>
      </w:pPr>
      <w:r>
        <w:rPr>
          <w:rFonts w:ascii="Times New Roman" w:hAnsi="Times New Roman"/>
          <w:sz w:val="28"/>
          <w:szCs w:val="28"/>
          <w:lang w:val="ru-RU"/>
        </w:rPr>
        <w:t xml:space="preserve">На 2017-2018 </w:t>
      </w:r>
      <w:r w:rsidR="00E941EC" w:rsidRPr="002E4AB2">
        <w:rPr>
          <w:rFonts w:ascii="Times New Roman" w:hAnsi="Times New Roman"/>
          <w:sz w:val="28"/>
          <w:szCs w:val="28"/>
          <w:lang w:val="ru-RU"/>
        </w:rPr>
        <w:t>годы</w:t>
      </w:r>
      <w:r>
        <w:rPr>
          <w:rFonts w:ascii="Times New Roman" w:hAnsi="Times New Roman"/>
          <w:sz w:val="28"/>
          <w:szCs w:val="28"/>
          <w:lang w:val="ru-RU"/>
        </w:rPr>
        <w:t>,</w:t>
      </w:r>
      <w:r w:rsidR="00E941EC" w:rsidRPr="002E4AB2">
        <w:rPr>
          <w:rFonts w:ascii="Times New Roman" w:hAnsi="Times New Roman"/>
          <w:sz w:val="28"/>
          <w:szCs w:val="28"/>
          <w:lang w:val="ru-RU"/>
        </w:rPr>
        <w:t xml:space="preserve"> расходы предназначенные для</w:t>
      </w:r>
      <w:r w:rsidR="00E941EC" w:rsidRPr="002E4AB2">
        <w:rPr>
          <w:rFonts w:ascii="Times New Roman" w:hAnsi="Times New Roman"/>
          <w:b/>
          <w:i/>
          <w:sz w:val="28"/>
          <w:szCs w:val="28"/>
          <w:lang w:val="ru-RU"/>
        </w:rPr>
        <w:t xml:space="preserve"> </w:t>
      </w:r>
      <w:r>
        <w:rPr>
          <w:rFonts w:ascii="Times New Roman" w:hAnsi="Times New Roman"/>
          <w:b/>
          <w:sz w:val="28"/>
          <w:szCs w:val="28"/>
          <w:lang w:val="ru-RU"/>
        </w:rPr>
        <w:t>подпрограммы 90.05.</w:t>
      </w:r>
      <w:r w:rsidR="00E941EC" w:rsidRPr="00E61DA9">
        <w:rPr>
          <w:rFonts w:ascii="Times New Roman" w:hAnsi="Times New Roman"/>
          <w:b/>
          <w:sz w:val="28"/>
          <w:lang w:val="ru-RU"/>
        </w:rPr>
        <w:t xml:space="preserve"> «Защита в связи с потерей кормильца»</w:t>
      </w:r>
      <w:r w:rsidR="00E941EC" w:rsidRPr="002E4AB2">
        <w:rPr>
          <w:rFonts w:ascii="Times New Roman" w:hAnsi="Times New Roman"/>
          <w:sz w:val="28"/>
          <w:szCs w:val="28"/>
          <w:lang w:val="ru-RU"/>
        </w:rPr>
        <w:t xml:space="preserve"> прогнозируются в следующих объёмах: </w:t>
      </w:r>
    </w:p>
    <w:p w:rsidR="00E941EC" w:rsidRPr="002E4AB2" w:rsidRDefault="00E941EC" w:rsidP="00891C23">
      <w:pPr>
        <w:spacing w:after="0" w:line="240" w:lineRule="auto"/>
        <w:ind w:firstLine="540"/>
        <w:jc w:val="both"/>
        <w:rPr>
          <w:rFonts w:ascii="Times New Roman" w:hAnsi="Times New Roman"/>
          <w:sz w:val="28"/>
          <w:szCs w:val="28"/>
          <w:lang w:val="ru-RU"/>
        </w:rPr>
      </w:pPr>
      <w:r w:rsidRPr="002E4AB2">
        <w:rPr>
          <w:rFonts w:ascii="Times New Roman" w:hAnsi="Times New Roman"/>
          <w:sz w:val="28"/>
          <w:szCs w:val="28"/>
          <w:lang w:val="ru-RU"/>
        </w:rPr>
        <w:t xml:space="preserve">- на 2017 год - 159494,6 тыс. леев, на 1158,0 тыс. леев </w:t>
      </w:r>
      <w:r>
        <w:rPr>
          <w:rFonts w:ascii="Times New Roman" w:hAnsi="Times New Roman"/>
          <w:sz w:val="28"/>
          <w:szCs w:val="28"/>
          <w:lang w:val="ru-RU"/>
        </w:rPr>
        <w:t xml:space="preserve">(0,7) </w:t>
      </w:r>
      <w:r w:rsidRPr="002E4AB2">
        <w:rPr>
          <w:rFonts w:ascii="Times New Roman" w:hAnsi="Times New Roman"/>
          <w:sz w:val="28"/>
          <w:szCs w:val="28"/>
          <w:lang w:val="ru-RU"/>
        </w:rPr>
        <w:t>больше по сравнению с прогнозируемыми расходами на 2016 год;</w:t>
      </w:r>
    </w:p>
    <w:p w:rsidR="00E941EC" w:rsidRPr="002E4AB2" w:rsidRDefault="00F4527A" w:rsidP="00891C23">
      <w:pPr>
        <w:spacing w:after="0" w:line="240" w:lineRule="auto"/>
        <w:ind w:firstLine="540"/>
        <w:jc w:val="both"/>
        <w:rPr>
          <w:rFonts w:ascii="Times New Roman" w:hAnsi="Times New Roman"/>
          <w:sz w:val="28"/>
          <w:szCs w:val="28"/>
          <w:lang w:val="ru-RU"/>
        </w:rPr>
      </w:pPr>
      <w:r>
        <w:rPr>
          <w:rFonts w:ascii="Times New Roman" w:hAnsi="Times New Roman"/>
          <w:sz w:val="28"/>
          <w:szCs w:val="28"/>
          <w:lang w:val="ru-RU"/>
        </w:rPr>
        <w:t xml:space="preserve">- </w:t>
      </w:r>
      <w:r w:rsidR="00E941EC" w:rsidRPr="002E4AB2">
        <w:rPr>
          <w:rFonts w:ascii="Times New Roman" w:hAnsi="Times New Roman"/>
          <w:sz w:val="28"/>
          <w:szCs w:val="28"/>
          <w:lang w:val="ru-RU"/>
        </w:rPr>
        <w:t xml:space="preserve">на 2018 год - 157929,8 тыс. леев, на 1564,8 тыс. леев </w:t>
      </w:r>
      <w:r w:rsidR="00E941EC">
        <w:rPr>
          <w:rFonts w:ascii="Times New Roman" w:hAnsi="Times New Roman"/>
          <w:sz w:val="28"/>
          <w:szCs w:val="28"/>
          <w:lang w:val="ru-RU"/>
        </w:rPr>
        <w:t xml:space="preserve">(1,0%) </w:t>
      </w:r>
      <w:r w:rsidR="00E941EC" w:rsidRPr="002E4AB2">
        <w:rPr>
          <w:rFonts w:ascii="Times New Roman" w:hAnsi="Times New Roman"/>
          <w:sz w:val="28"/>
          <w:szCs w:val="28"/>
          <w:lang w:val="ru-RU"/>
        </w:rPr>
        <w:t>меньше по сравнению с прогнозируемым показателем на 2017 год.</w:t>
      </w:r>
    </w:p>
    <w:p w:rsidR="00F4527A" w:rsidRDefault="00E941EC" w:rsidP="00F4527A">
      <w:pPr>
        <w:spacing w:after="0" w:line="240" w:lineRule="auto"/>
        <w:ind w:firstLine="540"/>
        <w:jc w:val="both"/>
        <w:rPr>
          <w:rFonts w:ascii="Times New Roman" w:hAnsi="Times New Roman"/>
          <w:sz w:val="28"/>
          <w:szCs w:val="28"/>
          <w:lang w:val="ru-RU"/>
        </w:rPr>
      </w:pPr>
      <w:r w:rsidRPr="002E4AB2">
        <w:rPr>
          <w:rFonts w:ascii="Times New Roman" w:hAnsi="Times New Roman"/>
          <w:sz w:val="28"/>
          <w:szCs w:val="28"/>
          <w:lang w:val="ru-RU"/>
        </w:rPr>
        <w:t>На суммы прогнозируемых расхо</w:t>
      </w:r>
      <w:r w:rsidR="00F4527A">
        <w:rPr>
          <w:rFonts w:ascii="Times New Roman" w:hAnsi="Times New Roman"/>
          <w:sz w:val="28"/>
          <w:szCs w:val="28"/>
          <w:lang w:val="ru-RU"/>
        </w:rPr>
        <w:t xml:space="preserve">дов на 2017-2018 годы повлияли </w:t>
      </w:r>
      <w:r w:rsidRPr="002E4AB2">
        <w:rPr>
          <w:rFonts w:ascii="Times New Roman" w:hAnsi="Times New Roman"/>
          <w:sz w:val="28"/>
          <w:szCs w:val="28"/>
          <w:lang w:val="ru-RU"/>
        </w:rPr>
        <w:t>макроэкономические показатели, разработан</w:t>
      </w:r>
      <w:r w:rsidR="00F4527A">
        <w:rPr>
          <w:rFonts w:ascii="Times New Roman" w:hAnsi="Times New Roman"/>
          <w:sz w:val="28"/>
          <w:szCs w:val="28"/>
          <w:lang w:val="ru-RU"/>
        </w:rPr>
        <w:t xml:space="preserve">ные Министерством экономики, а </w:t>
      </w:r>
      <w:r w:rsidRPr="002E4AB2">
        <w:rPr>
          <w:rFonts w:ascii="Times New Roman" w:hAnsi="Times New Roman"/>
          <w:sz w:val="28"/>
          <w:szCs w:val="28"/>
          <w:lang w:val="ru-RU"/>
        </w:rPr>
        <w:t>именно проценты индексации пенсий по потере кормильца: на 2017 год – 10,15%; на 2018 год – 7,95%.</w:t>
      </w:r>
    </w:p>
    <w:p w:rsidR="003844F0" w:rsidRDefault="003844F0" w:rsidP="00F4527A">
      <w:pPr>
        <w:spacing w:after="0" w:line="240" w:lineRule="auto"/>
        <w:ind w:firstLine="540"/>
        <w:jc w:val="both"/>
        <w:rPr>
          <w:rFonts w:ascii="Times New Roman" w:hAnsi="Times New Roman"/>
          <w:sz w:val="28"/>
          <w:szCs w:val="28"/>
          <w:lang w:val="ru-RU"/>
        </w:rPr>
      </w:pPr>
    </w:p>
    <w:p w:rsidR="00422ABF" w:rsidRPr="00422ABF" w:rsidRDefault="00422ABF" w:rsidP="00422ABF">
      <w:pPr>
        <w:spacing w:after="0" w:line="240" w:lineRule="auto"/>
        <w:ind w:firstLine="540"/>
        <w:jc w:val="both"/>
        <w:rPr>
          <w:rFonts w:ascii="Times New Roman" w:hAnsi="Times New Roman"/>
          <w:b/>
          <w:i/>
          <w:sz w:val="28"/>
          <w:szCs w:val="28"/>
          <w:lang w:val="ru-RU"/>
        </w:rPr>
      </w:pPr>
      <w:r w:rsidRPr="00422ABF">
        <w:rPr>
          <w:rFonts w:ascii="Times New Roman" w:hAnsi="Times New Roman"/>
          <w:b/>
          <w:i/>
          <w:sz w:val="28"/>
          <w:szCs w:val="28"/>
          <w:lang w:val="ru-RU"/>
        </w:rPr>
        <w:t>Подпрограмма 90.06 «Защита семьи и детей»</w:t>
      </w:r>
    </w:p>
    <w:p w:rsidR="00422ABF" w:rsidRPr="00422ABF" w:rsidRDefault="00422ABF" w:rsidP="00422ABF">
      <w:pPr>
        <w:spacing w:after="0" w:line="240" w:lineRule="auto"/>
        <w:ind w:firstLine="540"/>
        <w:jc w:val="both"/>
        <w:rPr>
          <w:rFonts w:ascii="Times New Roman" w:hAnsi="Times New Roman"/>
          <w:sz w:val="28"/>
          <w:szCs w:val="28"/>
          <w:lang w:val="ru-RU"/>
        </w:rPr>
      </w:pPr>
      <w:r w:rsidRPr="00422ABF">
        <w:rPr>
          <w:rFonts w:ascii="Times New Roman" w:hAnsi="Times New Roman"/>
          <w:sz w:val="28"/>
          <w:szCs w:val="28"/>
          <w:lang w:val="ru-RU"/>
        </w:rPr>
        <w:t>Цель подпрограммы состоит в обеспечении социальной защиты семей с детьми.</w:t>
      </w:r>
    </w:p>
    <w:p w:rsidR="00422ABF" w:rsidRPr="00422ABF" w:rsidRDefault="00422ABF" w:rsidP="00422ABF">
      <w:pPr>
        <w:spacing w:after="0" w:line="240" w:lineRule="auto"/>
        <w:ind w:firstLine="540"/>
        <w:jc w:val="both"/>
        <w:rPr>
          <w:rFonts w:ascii="Times New Roman" w:hAnsi="Times New Roman"/>
          <w:sz w:val="28"/>
          <w:szCs w:val="28"/>
          <w:lang w:val="ru-RU"/>
        </w:rPr>
      </w:pPr>
      <w:r w:rsidRPr="00422ABF">
        <w:rPr>
          <w:rFonts w:ascii="Times New Roman" w:hAnsi="Times New Roman"/>
          <w:sz w:val="28"/>
          <w:szCs w:val="28"/>
          <w:lang w:val="ru-RU"/>
        </w:rPr>
        <w:t>Подпрограмма включает расходы предназначенные для летнего отдыха детей, для поддержке лиц при рождении ребенка, для поддержки незастрахованных лиц по уходу за ребенком до достижения им возраста 1,5 года и для поддержки застрахованных лиц по воспитанию  ребенка до достижения им возраста 3 лет.</w:t>
      </w:r>
    </w:p>
    <w:p w:rsidR="00422ABF" w:rsidRPr="00422ABF" w:rsidRDefault="00422ABF" w:rsidP="00422ABF">
      <w:pPr>
        <w:spacing w:after="0" w:line="240" w:lineRule="auto"/>
        <w:ind w:firstLine="540"/>
        <w:jc w:val="both"/>
        <w:rPr>
          <w:rFonts w:ascii="Times New Roman" w:hAnsi="Times New Roman"/>
          <w:sz w:val="28"/>
          <w:szCs w:val="28"/>
          <w:lang w:val="ru-RU"/>
        </w:rPr>
      </w:pPr>
      <w:r w:rsidRPr="00422ABF">
        <w:rPr>
          <w:rFonts w:ascii="Times New Roman" w:hAnsi="Times New Roman"/>
          <w:sz w:val="28"/>
          <w:szCs w:val="28"/>
          <w:lang w:val="ru-RU"/>
        </w:rPr>
        <w:t>Главная поставленная задача для реализации подпрограммы является увеличение доступа семей с детьми к финансовой поддержке.</w:t>
      </w:r>
    </w:p>
    <w:p w:rsidR="00422ABF" w:rsidRPr="00422ABF" w:rsidRDefault="00422ABF" w:rsidP="00422ABF">
      <w:pPr>
        <w:spacing w:after="0" w:line="240" w:lineRule="auto"/>
        <w:ind w:firstLine="540"/>
        <w:jc w:val="both"/>
        <w:rPr>
          <w:rFonts w:ascii="Times New Roman" w:hAnsi="Times New Roman"/>
          <w:sz w:val="28"/>
          <w:szCs w:val="28"/>
          <w:lang w:val="ru-RU"/>
        </w:rPr>
      </w:pPr>
      <w:r w:rsidRPr="00422ABF">
        <w:rPr>
          <w:rFonts w:ascii="Times New Roman" w:hAnsi="Times New Roman"/>
          <w:sz w:val="28"/>
          <w:szCs w:val="28"/>
          <w:lang w:val="ru-RU"/>
        </w:rPr>
        <w:lastRenderedPageBreak/>
        <w:t>Для измерения прогресса в реализации задачи подпрограммы и в целях выражения результативности подпрограммы на 2016-2018 годы предложены следующие показатели:</w:t>
      </w:r>
    </w:p>
    <w:p w:rsidR="00422ABF" w:rsidRPr="00422ABF" w:rsidRDefault="00422ABF" w:rsidP="00422ABF">
      <w:pPr>
        <w:spacing w:after="0" w:line="240" w:lineRule="auto"/>
        <w:ind w:firstLine="540"/>
        <w:jc w:val="both"/>
        <w:rPr>
          <w:rFonts w:ascii="Times New Roman" w:hAnsi="Times New Roman"/>
          <w:sz w:val="28"/>
          <w:szCs w:val="28"/>
          <w:lang w:val="ru-RU"/>
        </w:rPr>
      </w:pPr>
      <w:r w:rsidRPr="00422ABF">
        <w:rPr>
          <w:rFonts w:ascii="Times New Roman" w:hAnsi="Times New Roman"/>
          <w:i/>
          <w:sz w:val="28"/>
          <w:szCs w:val="28"/>
          <w:lang w:val="ru-RU"/>
        </w:rPr>
        <w:t>результата:</w:t>
      </w:r>
      <w:r w:rsidRPr="00422ABF">
        <w:rPr>
          <w:rFonts w:ascii="Times New Roman" w:hAnsi="Times New Roman"/>
          <w:sz w:val="28"/>
          <w:szCs w:val="28"/>
          <w:lang w:val="ru-RU"/>
        </w:rPr>
        <w:t xml:space="preserve"> темп роста числа получателей ежемесячных пособий по воспитанию ребенка по сравнению с предыдущим годом</w:t>
      </w:r>
      <w:r w:rsidR="00E345CD">
        <w:rPr>
          <w:rFonts w:ascii="Times New Roman" w:hAnsi="Times New Roman"/>
          <w:sz w:val="28"/>
          <w:szCs w:val="28"/>
          <w:lang w:val="ru-RU"/>
        </w:rPr>
        <w:t xml:space="preserve"> прогнозируемый на</w:t>
      </w:r>
      <w:r w:rsidR="00E345CD" w:rsidRPr="00F2070E">
        <w:rPr>
          <w:rFonts w:ascii="Times New Roman" w:hAnsi="Times New Roman"/>
          <w:sz w:val="28"/>
          <w:szCs w:val="28"/>
          <w:lang w:val="ru-RU"/>
        </w:rPr>
        <w:t>:</w:t>
      </w:r>
      <w:r w:rsidR="00E345CD">
        <w:rPr>
          <w:rFonts w:ascii="Times New Roman" w:hAnsi="Times New Roman"/>
          <w:sz w:val="28"/>
          <w:szCs w:val="28"/>
          <w:lang w:val="ru-RU"/>
        </w:rPr>
        <w:t xml:space="preserve"> 2016 год –2,9%</w:t>
      </w:r>
      <w:r w:rsidR="00E345CD" w:rsidRPr="00F2070E">
        <w:rPr>
          <w:rFonts w:ascii="Times New Roman" w:hAnsi="Times New Roman"/>
          <w:sz w:val="28"/>
          <w:szCs w:val="28"/>
          <w:lang w:val="ru-RU"/>
        </w:rPr>
        <w:t>;</w:t>
      </w:r>
      <w:r w:rsidR="00E345CD">
        <w:rPr>
          <w:rFonts w:ascii="Times New Roman" w:hAnsi="Times New Roman"/>
          <w:sz w:val="28"/>
          <w:szCs w:val="28"/>
          <w:lang w:val="ru-RU"/>
        </w:rPr>
        <w:t xml:space="preserve"> 2017 – 3,0%</w:t>
      </w:r>
      <w:r w:rsidR="00E345CD" w:rsidRPr="00F2070E">
        <w:rPr>
          <w:rFonts w:ascii="Times New Roman" w:hAnsi="Times New Roman"/>
          <w:sz w:val="28"/>
          <w:szCs w:val="28"/>
          <w:lang w:val="ru-RU"/>
        </w:rPr>
        <w:t>;</w:t>
      </w:r>
      <w:r w:rsidR="00E345CD">
        <w:rPr>
          <w:rFonts w:ascii="Times New Roman" w:hAnsi="Times New Roman"/>
          <w:sz w:val="28"/>
          <w:szCs w:val="28"/>
          <w:lang w:val="ru-RU"/>
        </w:rPr>
        <w:t xml:space="preserve"> 2018 – 20,9%.</w:t>
      </w:r>
    </w:p>
    <w:p w:rsidR="00422ABF" w:rsidRPr="00422ABF" w:rsidRDefault="00422ABF" w:rsidP="00422ABF">
      <w:pPr>
        <w:spacing w:after="0" w:line="240" w:lineRule="auto"/>
        <w:ind w:firstLine="540"/>
        <w:jc w:val="both"/>
        <w:rPr>
          <w:rFonts w:ascii="Times New Roman" w:hAnsi="Times New Roman"/>
          <w:sz w:val="28"/>
          <w:szCs w:val="28"/>
          <w:lang w:val="ru-RU"/>
        </w:rPr>
      </w:pPr>
      <w:r w:rsidRPr="00422ABF">
        <w:rPr>
          <w:rFonts w:ascii="Times New Roman" w:hAnsi="Times New Roman"/>
          <w:i/>
          <w:sz w:val="28"/>
          <w:szCs w:val="28"/>
          <w:lang w:val="ru-RU"/>
        </w:rPr>
        <w:t>продукта:</w:t>
      </w:r>
      <w:r w:rsidRPr="00422ABF">
        <w:rPr>
          <w:rFonts w:ascii="Times New Roman" w:hAnsi="Times New Roman"/>
          <w:sz w:val="28"/>
          <w:szCs w:val="28"/>
          <w:lang w:val="ru-RU"/>
        </w:rPr>
        <w:t xml:space="preserve"> число получателей ежемесячных пособий по воспитанию  ребенка</w:t>
      </w:r>
      <w:r w:rsidR="00C729A5">
        <w:rPr>
          <w:rFonts w:ascii="Times New Roman" w:hAnsi="Times New Roman"/>
          <w:sz w:val="28"/>
          <w:szCs w:val="28"/>
          <w:lang w:val="ru-RU"/>
        </w:rPr>
        <w:t xml:space="preserve"> </w:t>
      </w:r>
      <w:r w:rsidR="00C729A5" w:rsidRPr="00D96C60">
        <w:rPr>
          <w:rFonts w:ascii="Times New Roman" w:hAnsi="Times New Roman"/>
          <w:sz w:val="28"/>
          <w:szCs w:val="28"/>
          <w:lang w:val="ru-RU"/>
        </w:rPr>
        <w:t>прогнозируемое</w:t>
      </w:r>
      <w:r w:rsidR="00C729A5">
        <w:rPr>
          <w:rFonts w:ascii="Times New Roman" w:hAnsi="Times New Roman"/>
          <w:sz w:val="28"/>
          <w:szCs w:val="28"/>
          <w:lang w:val="ru-RU"/>
        </w:rPr>
        <w:t xml:space="preserve"> на</w:t>
      </w:r>
      <w:r w:rsidR="00C729A5" w:rsidRPr="00F2070E">
        <w:rPr>
          <w:rFonts w:ascii="Times New Roman" w:hAnsi="Times New Roman"/>
          <w:sz w:val="28"/>
          <w:szCs w:val="28"/>
          <w:lang w:val="ru-RU"/>
        </w:rPr>
        <w:t>:</w:t>
      </w:r>
      <w:r w:rsidR="00C729A5">
        <w:rPr>
          <w:rFonts w:ascii="Times New Roman" w:hAnsi="Times New Roman"/>
          <w:sz w:val="28"/>
          <w:szCs w:val="28"/>
          <w:lang w:val="ru-RU"/>
        </w:rPr>
        <w:t xml:space="preserve"> 2016 год –84221 получателей</w:t>
      </w:r>
      <w:r w:rsidR="00C729A5" w:rsidRPr="00F2070E">
        <w:rPr>
          <w:rFonts w:ascii="Times New Roman" w:hAnsi="Times New Roman"/>
          <w:sz w:val="28"/>
          <w:szCs w:val="28"/>
          <w:lang w:val="ru-RU"/>
        </w:rPr>
        <w:t>;</w:t>
      </w:r>
      <w:r w:rsidR="00C729A5">
        <w:rPr>
          <w:rFonts w:ascii="Times New Roman" w:hAnsi="Times New Roman"/>
          <w:sz w:val="28"/>
          <w:szCs w:val="28"/>
          <w:lang w:val="ru-RU"/>
        </w:rPr>
        <w:t xml:space="preserve"> 2017 – 86746 получателей</w:t>
      </w:r>
      <w:r w:rsidR="00C729A5" w:rsidRPr="00F2070E">
        <w:rPr>
          <w:rFonts w:ascii="Times New Roman" w:hAnsi="Times New Roman"/>
          <w:sz w:val="28"/>
          <w:szCs w:val="28"/>
          <w:lang w:val="ru-RU"/>
        </w:rPr>
        <w:t>;</w:t>
      </w:r>
      <w:r w:rsidR="00C729A5">
        <w:rPr>
          <w:rFonts w:ascii="Times New Roman" w:hAnsi="Times New Roman"/>
          <w:sz w:val="28"/>
          <w:szCs w:val="28"/>
          <w:lang w:val="ru-RU"/>
        </w:rPr>
        <w:t xml:space="preserve"> 2018 – 89271 получателей.</w:t>
      </w:r>
    </w:p>
    <w:p w:rsidR="00422ABF" w:rsidRDefault="00422ABF" w:rsidP="00422ABF">
      <w:pPr>
        <w:spacing w:after="0" w:line="240" w:lineRule="auto"/>
        <w:ind w:firstLine="540"/>
        <w:jc w:val="both"/>
        <w:rPr>
          <w:rFonts w:ascii="Times New Roman" w:hAnsi="Times New Roman"/>
          <w:sz w:val="28"/>
          <w:szCs w:val="28"/>
          <w:lang w:val="ru-RU"/>
        </w:rPr>
      </w:pPr>
      <w:r w:rsidRPr="00422ABF">
        <w:rPr>
          <w:rFonts w:ascii="Times New Roman" w:hAnsi="Times New Roman"/>
          <w:i/>
          <w:sz w:val="28"/>
          <w:szCs w:val="28"/>
          <w:lang w:val="ru-RU"/>
        </w:rPr>
        <w:t>эффективности:</w:t>
      </w:r>
      <w:r w:rsidRPr="00422ABF">
        <w:rPr>
          <w:rFonts w:ascii="Times New Roman" w:hAnsi="Times New Roman"/>
          <w:sz w:val="28"/>
          <w:szCs w:val="28"/>
          <w:lang w:val="ru-RU"/>
        </w:rPr>
        <w:t xml:space="preserve"> средний размер пособия по воспитанию ребенка</w:t>
      </w:r>
      <w:r w:rsidR="00A92C8E">
        <w:rPr>
          <w:rFonts w:ascii="Times New Roman" w:hAnsi="Times New Roman"/>
          <w:sz w:val="28"/>
          <w:szCs w:val="28"/>
          <w:lang w:val="ru-RU"/>
        </w:rPr>
        <w:t xml:space="preserve"> прогнозируемый на</w:t>
      </w:r>
      <w:r w:rsidR="00A92C8E" w:rsidRPr="00F2070E">
        <w:rPr>
          <w:rFonts w:ascii="Times New Roman" w:hAnsi="Times New Roman"/>
          <w:sz w:val="28"/>
          <w:szCs w:val="28"/>
          <w:lang w:val="ru-RU"/>
        </w:rPr>
        <w:t>:</w:t>
      </w:r>
      <w:r w:rsidR="00A92C8E">
        <w:rPr>
          <w:rFonts w:ascii="Times New Roman" w:hAnsi="Times New Roman"/>
          <w:sz w:val="28"/>
          <w:szCs w:val="28"/>
          <w:lang w:val="ru-RU"/>
        </w:rPr>
        <w:t xml:space="preserve"> 2016 год – 883,75 леев</w:t>
      </w:r>
      <w:r w:rsidR="00A92C8E" w:rsidRPr="00F2070E">
        <w:rPr>
          <w:rFonts w:ascii="Times New Roman" w:hAnsi="Times New Roman"/>
          <w:sz w:val="28"/>
          <w:szCs w:val="28"/>
          <w:lang w:val="ru-RU"/>
        </w:rPr>
        <w:t>;</w:t>
      </w:r>
      <w:r w:rsidR="00A92C8E">
        <w:rPr>
          <w:rFonts w:ascii="Times New Roman" w:hAnsi="Times New Roman"/>
          <w:sz w:val="28"/>
          <w:szCs w:val="28"/>
          <w:lang w:val="ru-RU"/>
        </w:rPr>
        <w:t xml:space="preserve"> 2017 – 958,63 леев</w:t>
      </w:r>
      <w:r w:rsidR="00A92C8E" w:rsidRPr="00F2070E">
        <w:rPr>
          <w:rFonts w:ascii="Times New Roman" w:hAnsi="Times New Roman"/>
          <w:sz w:val="28"/>
          <w:szCs w:val="28"/>
          <w:lang w:val="ru-RU"/>
        </w:rPr>
        <w:t>;</w:t>
      </w:r>
      <w:r w:rsidR="00A92C8E">
        <w:rPr>
          <w:rFonts w:ascii="Times New Roman" w:hAnsi="Times New Roman"/>
          <w:sz w:val="28"/>
          <w:szCs w:val="28"/>
          <w:lang w:val="ru-RU"/>
        </w:rPr>
        <w:t xml:space="preserve"> 2018 – 1036,66 леев.</w:t>
      </w:r>
    </w:p>
    <w:p w:rsidR="006B358C" w:rsidRDefault="00E941EC" w:rsidP="006B358C">
      <w:pPr>
        <w:spacing w:after="0" w:line="240" w:lineRule="auto"/>
        <w:ind w:firstLine="540"/>
        <w:jc w:val="both"/>
        <w:rPr>
          <w:rFonts w:ascii="Times New Roman" w:hAnsi="Times New Roman"/>
          <w:sz w:val="28"/>
          <w:szCs w:val="28"/>
          <w:lang w:val="ru-RU"/>
        </w:rPr>
      </w:pPr>
      <w:r w:rsidRPr="002E4AB2">
        <w:rPr>
          <w:rFonts w:ascii="Times New Roman" w:hAnsi="Times New Roman"/>
          <w:sz w:val="28"/>
          <w:lang w:val="ru-RU"/>
        </w:rPr>
        <w:t xml:space="preserve">Для подпрограммы </w:t>
      </w:r>
      <w:r w:rsidRPr="002E4AB2">
        <w:rPr>
          <w:rFonts w:ascii="Times New Roman" w:hAnsi="Times New Roman"/>
          <w:b/>
          <w:sz w:val="28"/>
          <w:lang w:val="ru-RU"/>
        </w:rPr>
        <w:t xml:space="preserve">90.06 «Защита семьи и детей» </w:t>
      </w:r>
      <w:r w:rsidRPr="002E4AB2">
        <w:rPr>
          <w:rFonts w:ascii="Times New Roman" w:hAnsi="Times New Roman"/>
          <w:sz w:val="28"/>
          <w:lang w:val="ru-RU"/>
        </w:rPr>
        <w:t>на 2016 год прогнозируются расходы в сумме 1033570,6 тыс. леев (</w:t>
      </w:r>
      <w:r w:rsidRPr="002E4AB2">
        <w:rPr>
          <w:rFonts w:ascii="Times New Roman" w:hAnsi="Times New Roman"/>
          <w:sz w:val="28"/>
          <w:szCs w:val="28"/>
          <w:lang w:val="ru-RU"/>
        </w:rPr>
        <w:t xml:space="preserve">включая услуги по выдаче и комиссионный сбор </w:t>
      </w:r>
      <w:r w:rsidR="006B358C">
        <w:rPr>
          <w:rFonts w:ascii="Times New Roman" w:hAnsi="Times New Roman"/>
          <w:sz w:val="28"/>
          <w:lang w:val="ru-RU"/>
        </w:rPr>
        <w:t xml:space="preserve">- </w:t>
      </w:r>
      <w:r w:rsidRPr="002E4AB2">
        <w:rPr>
          <w:rFonts w:ascii="Times New Roman" w:hAnsi="Times New Roman"/>
          <w:sz w:val="28"/>
          <w:lang w:val="ru-RU"/>
        </w:rPr>
        <w:t>9641,8 тыс. леев), что составляет 6,9% из общей суммы расходов программы и включают деятельности финансируемые как из общих ресурсов бюджета государственного социального страхования, так и из трансфертов из государственного бюджета.</w:t>
      </w:r>
    </w:p>
    <w:p w:rsidR="00E941EC" w:rsidRPr="006B358C" w:rsidRDefault="00E941EC" w:rsidP="006B358C">
      <w:pPr>
        <w:spacing w:after="0" w:line="240" w:lineRule="auto"/>
        <w:ind w:firstLine="540"/>
        <w:jc w:val="both"/>
        <w:rPr>
          <w:rFonts w:ascii="Times New Roman" w:hAnsi="Times New Roman"/>
          <w:sz w:val="28"/>
          <w:szCs w:val="28"/>
          <w:lang w:val="ru-RU"/>
        </w:rPr>
      </w:pPr>
      <w:r w:rsidRPr="00367934">
        <w:rPr>
          <w:rFonts w:ascii="Times New Roman" w:hAnsi="Times New Roman"/>
          <w:sz w:val="28"/>
          <w:lang w:val="ru-RU"/>
        </w:rPr>
        <w:t xml:space="preserve">Для </w:t>
      </w:r>
      <w:r w:rsidRPr="00367934">
        <w:rPr>
          <w:rFonts w:ascii="Times New Roman" w:hAnsi="Times New Roman"/>
          <w:i/>
          <w:sz w:val="28"/>
          <w:lang w:val="ru-RU"/>
        </w:rPr>
        <w:t>летнего отдыха</w:t>
      </w:r>
      <w:r w:rsidRPr="00367934">
        <w:rPr>
          <w:rFonts w:ascii="Times New Roman" w:hAnsi="Times New Roman"/>
          <w:sz w:val="28"/>
          <w:lang w:val="ru-RU"/>
        </w:rPr>
        <w:t xml:space="preserve"> детям</w:t>
      </w:r>
      <w:r w:rsidRPr="00367934">
        <w:rPr>
          <w:rFonts w:ascii="Times New Roman" w:hAnsi="Times New Roman"/>
          <w:b/>
          <w:sz w:val="28"/>
          <w:lang w:val="ru-RU"/>
        </w:rPr>
        <w:t xml:space="preserve"> </w:t>
      </w:r>
      <w:r w:rsidRPr="00367934">
        <w:rPr>
          <w:rFonts w:ascii="Times New Roman" w:hAnsi="Times New Roman"/>
          <w:sz w:val="28"/>
          <w:lang w:val="ru-RU"/>
        </w:rPr>
        <w:t>были спрогнозированы, из средств государственного бюджета, денежные сре</w:t>
      </w:r>
      <w:r w:rsidR="006B358C">
        <w:rPr>
          <w:rFonts w:ascii="Times New Roman" w:hAnsi="Times New Roman"/>
          <w:sz w:val="28"/>
          <w:lang w:val="ru-RU"/>
        </w:rPr>
        <w:t xml:space="preserve">дства в сумме 9000,0 тыс. леев </w:t>
      </w:r>
      <w:r w:rsidRPr="00367934">
        <w:rPr>
          <w:rFonts w:ascii="Times New Roman" w:hAnsi="Times New Roman"/>
          <w:sz w:val="28"/>
          <w:lang w:val="ru-RU"/>
        </w:rPr>
        <w:t xml:space="preserve">предназначенные для приобретения </w:t>
      </w:r>
      <w:r w:rsidRPr="00367934">
        <w:rPr>
          <w:rFonts w:ascii="Times New Roman" w:hAnsi="Times New Roman"/>
          <w:sz w:val="28"/>
          <w:szCs w:val="28"/>
          <w:lang w:val="ru-RU"/>
        </w:rPr>
        <w:t>путевок</w:t>
      </w:r>
      <w:r w:rsidRPr="00367934">
        <w:rPr>
          <w:rFonts w:ascii="Times New Roman" w:hAnsi="Times New Roman"/>
          <w:sz w:val="28"/>
          <w:lang w:val="ru-RU"/>
        </w:rPr>
        <w:t xml:space="preserve"> для отдыха для 6002 получателей исходя из стоимости одной </w:t>
      </w:r>
      <w:r w:rsidRPr="00367934">
        <w:rPr>
          <w:rFonts w:ascii="Times New Roman" w:hAnsi="Times New Roman"/>
          <w:sz w:val="28"/>
          <w:szCs w:val="28"/>
          <w:lang w:val="ru-RU"/>
        </w:rPr>
        <w:t>путевки</w:t>
      </w:r>
      <w:r w:rsidRPr="00367934">
        <w:rPr>
          <w:rFonts w:ascii="Times New Roman" w:hAnsi="Times New Roman"/>
          <w:sz w:val="28"/>
          <w:lang w:val="ru-RU"/>
        </w:rPr>
        <w:t xml:space="preserve"> в 1499,59 леев.</w:t>
      </w:r>
    </w:p>
    <w:p w:rsidR="00E941EC" w:rsidRPr="00367934" w:rsidRDefault="00E941EC" w:rsidP="00891C23">
      <w:pPr>
        <w:spacing w:after="0" w:line="240" w:lineRule="auto"/>
        <w:ind w:firstLine="540"/>
        <w:jc w:val="both"/>
        <w:rPr>
          <w:rFonts w:ascii="Times New Roman" w:hAnsi="Times New Roman"/>
          <w:sz w:val="28"/>
          <w:lang w:val="ru-RU"/>
        </w:rPr>
      </w:pPr>
      <w:r w:rsidRPr="002E4AB2">
        <w:rPr>
          <w:rFonts w:ascii="Times New Roman" w:hAnsi="Times New Roman"/>
          <w:sz w:val="28"/>
          <w:lang w:val="ru-RU"/>
        </w:rPr>
        <w:t xml:space="preserve">Прогнозируемые расходы за счет трансфертов из государственного </w:t>
      </w:r>
      <w:r w:rsidRPr="00367934">
        <w:rPr>
          <w:rFonts w:ascii="Times New Roman" w:hAnsi="Times New Roman"/>
          <w:sz w:val="28"/>
          <w:lang w:val="ru-RU"/>
        </w:rPr>
        <w:t xml:space="preserve">бюджета для </w:t>
      </w:r>
      <w:r w:rsidR="006B358C">
        <w:rPr>
          <w:rFonts w:ascii="Times New Roman" w:hAnsi="Times New Roman"/>
          <w:i/>
          <w:sz w:val="28"/>
          <w:lang w:val="ru-RU"/>
        </w:rPr>
        <w:t>поддержки</w:t>
      </w:r>
      <w:r w:rsidRPr="00367934">
        <w:rPr>
          <w:rFonts w:ascii="Times New Roman" w:hAnsi="Times New Roman"/>
          <w:i/>
          <w:sz w:val="28"/>
          <w:lang w:val="ru-RU"/>
        </w:rPr>
        <w:t xml:space="preserve"> при рождении ребенка, </w:t>
      </w:r>
      <w:r w:rsidRPr="00367934">
        <w:rPr>
          <w:rFonts w:ascii="Times New Roman" w:hAnsi="Times New Roman"/>
          <w:sz w:val="28"/>
          <w:lang w:val="ru-RU"/>
        </w:rPr>
        <w:t xml:space="preserve">в 2016 году составляют 122926,5 тыс. леев, рассчитанные для 37395 получателей. Размер пособия составляет 3100 леев при рождении первого ребенка и 3400 леев - при рождении каждого последующего ребенка.             </w:t>
      </w:r>
    </w:p>
    <w:p w:rsidR="00E941EC" w:rsidRPr="00367934" w:rsidRDefault="00E941EC" w:rsidP="00891C23">
      <w:pPr>
        <w:spacing w:after="0" w:line="240" w:lineRule="auto"/>
        <w:ind w:firstLine="540"/>
        <w:jc w:val="both"/>
        <w:rPr>
          <w:rFonts w:ascii="Times New Roman" w:hAnsi="Times New Roman"/>
          <w:sz w:val="28"/>
          <w:lang w:val="ru-RU"/>
        </w:rPr>
      </w:pPr>
      <w:r w:rsidRPr="00367934">
        <w:rPr>
          <w:rFonts w:ascii="Times New Roman" w:hAnsi="Times New Roman"/>
          <w:sz w:val="28"/>
          <w:lang w:val="ru-RU"/>
        </w:rPr>
        <w:t>Для</w:t>
      </w:r>
      <w:r w:rsidRPr="00367934">
        <w:rPr>
          <w:rFonts w:ascii="Times New Roman" w:hAnsi="Times New Roman"/>
          <w:i/>
          <w:sz w:val="28"/>
          <w:lang w:val="ru-RU"/>
        </w:rPr>
        <w:t xml:space="preserve"> </w:t>
      </w:r>
      <w:r w:rsidRPr="00367934">
        <w:rPr>
          <w:rFonts w:ascii="Times New Roman" w:hAnsi="Times New Roman"/>
          <w:i/>
          <w:sz w:val="28"/>
          <w:szCs w:val="28"/>
          <w:lang w:val="ru-RU"/>
        </w:rPr>
        <w:t>поддержки по воспитанию ре</w:t>
      </w:r>
      <w:r w:rsidR="006B358C">
        <w:rPr>
          <w:rFonts w:ascii="Times New Roman" w:hAnsi="Times New Roman"/>
          <w:i/>
          <w:sz w:val="28"/>
          <w:szCs w:val="28"/>
          <w:lang w:val="ru-RU"/>
        </w:rPr>
        <w:t>бенка до достижения им возраста</w:t>
      </w:r>
      <w:r w:rsidRPr="00367934">
        <w:rPr>
          <w:rFonts w:ascii="Times New Roman" w:hAnsi="Times New Roman"/>
          <w:i/>
          <w:sz w:val="28"/>
          <w:szCs w:val="28"/>
          <w:lang w:val="ru-RU"/>
        </w:rPr>
        <w:t xml:space="preserve"> 1,5 лет, для незастрахованных лиц</w:t>
      </w:r>
      <w:r w:rsidRPr="006B358C">
        <w:rPr>
          <w:rFonts w:ascii="Times New Roman" w:hAnsi="Times New Roman"/>
          <w:i/>
          <w:sz w:val="28"/>
          <w:szCs w:val="28"/>
          <w:lang w:val="ru-RU"/>
        </w:rPr>
        <w:t xml:space="preserve">, </w:t>
      </w:r>
      <w:r w:rsidRPr="00367934">
        <w:rPr>
          <w:rFonts w:ascii="Times New Roman" w:hAnsi="Times New Roman"/>
          <w:sz w:val="28"/>
          <w:szCs w:val="28"/>
          <w:lang w:val="ru-RU"/>
        </w:rPr>
        <w:t>за</w:t>
      </w:r>
      <w:r w:rsidRPr="00367934">
        <w:rPr>
          <w:rFonts w:ascii="Times New Roman" w:hAnsi="Times New Roman"/>
          <w:sz w:val="28"/>
          <w:lang w:val="ru-RU"/>
        </w:rPr>
        <w:t xml:space="preserve"> счет трансфертов из государственного бюджета были спрогнозированы финансовые средства в сумме 208206,7 тыс. леев, исчисленные для 39062 получателей, с размером пособия 440 леев. Увеличение прогнозируемых расходов на 18927,9 тыс. леев (10,0%) по сравнению с утвержденными расходами на 2015 год, обусловлено ростом размера пособия на 40 леев.</w:t>
      </w:r>
    </w:p>
    <w:p w:rsidR="00E941EC" w:rsidRPr="002E4AB2" w:rsidRDefault="00E941EC" w:rsidP="00891C23">
      <w:pPr>
        <w:spacing w:after="0" w:line="240" w:lineRule="auto"/>
        <w:ind w:firstLine="540"/>
        <w:jc w:val="both"/>
        <w:rPr>
          <w:rFonts w:ascii="Times New Roman" w:hAnsi="Times New Roman"/>
          <w:sz w:val="28"/>
          <w:lang w:val="ru-RU"/>
        </w:rPr>
      </w:pPr>
      <w:r w:rsidRPr="00367934">
        <w:rPr>
          <w:rFonts w:ascii="Times New Roman" w:hAnsi="Times New Roman"/>
          <w:sz w:val="28"/>
          <w:lang w:val="ru-RU"/>
        </w:rPr>
        <w:t>Для</w:t>
      </w:r>
      <w:r w:rsidRPr="00367934">
        <w:rPr>
          <w:rFonts w:ascii="Times New Roman" w:hAnsi="Times New Roman"/>
          <w:i/>
          <w:sz w:val="28"/>
          <w:lang w:val="ru-RU"/>
        </w:rPr>
        <w:t xml:space="preserve"> </w:t>
      </w:r>
      <w:r w:rsidRPr="00367934">
        <w:rPr>
          <w:rFonts w:ascii="Times New Roman" w:hAnsi="Times New Roman"/>
          <w:i/>
          <w:sz w:val="28"/>
          <w:szCs w:val="28"/>
          <w:lang w:val="ru-RU"/>
        </w:rPr>
        <w:t xml:space="preserve">поддержки по воспитанию ребенка до достижения им возраста </w:t>
      </w:r>
      <w:r w:rsidRPr="00367934">
        <w:rPr>
          <w:rFonts w:ascii="Times New Roman" w:hAnsi="Times New Roman"/>
          <w:i/>
          <w:sz w:val="28"/>
          <w:lang w:val="ru-RU"/>
        </w:rPr>
        <w:t>3 лет</w:t>
      </w:r>
      <w:r w:rsidRPr="00367934">
        <w:rPr>
          <w:rFonts w:ascii="Times New Roman" w:hAnsi="Times New Roman"/>
          <w:i/>
          <w:sz w:val="28"/>
          <w:szCs w:val="28"/>
          <w:lang w:val="ru-RU"/>
        </w:rPr>
        <w:t>, для застрахованных лиц</w:t>
      </w:r>
      <w:r w:rsidRPr="00367934">
        <w:rPr>
          <w:rFonts w:ascii="Times New Roman" w:hAnsi="Times New Roman"/>
          <w:i/>
          <w:sz w:val="28"/>
          <w:lang w:val="ru-RU"/>
        </w:rPr>
        <w:t xml:space="preserve">, </w:t>
      </w:r>
      <w:r w:rsidRPr="00367934">
        <w:rPr>
          <w:rFonts w:ascii="Times New Roman" w:hAnsi="Times New Roman"/>
          <w:sz w:val="28"/>
          <w:lang w:val="ru-RU"/>
        </w:rPr>
        <w:t>на 2016 год прогнозируются расходы в сумме 693437,4 тыс. леев, исчисленные для 45159 получателей</w:t>
      </w:r>
      <w:r w:rsidRPr="002E4AB2">
        <w:rPr>
          <w:rFonts w:ascii="Times New Roman" w:hAnsi="Times New Roman"/>
          <w:sz w:val="28"/>
          <w:lang w:val="ru-RU"/>
        </w:rPr>
        <w:t>, со средним размером пособия 1267,58 леев. Увеличение прогнозируемых расходов на 80660,9 тыс. леев (13,2%) по сравнению с утвержденными расходами на 2015 год, обусловлено ростом количества получателей на 2401 человек и среднего размера пособия на 83,96 леев, прогнозируемого с учетом роста средней заработной платы по стране на 2016 год. Данные расходы финансируются из средств бюджета государственного социального страхования.</w:t>
      </w:r>
    </w:p>
    <w:p w:rsidR="00E941EC" w:rsidRPr="002E4AB2" w:rsidRDefault="00945CE9" w:rsidP="00891C23">
      <w:pPr>
        <w:spacing w:after="0" w:line="240" w:lineRule="auto"/>
        <w:ind w:firstLine="540"/>
        <w:jc w:val="both"/>
        <w:rPr>
          <w:rFonts w:ascii="Times New Roman" w:hAnsi="Times New Roman"/>
          <w:sz w:val="28"/>
          <w:szCs w:val="28"/>
          <w:lang w:val="ru-RU"/>
        </w:rPr>
      </w:pPr>
      <w:r>
        <w:rPr>
          <w:rFonts w:ascii="Times New Roman" w:hAnsi="Times New Roman"/>
          <w:sz w:val="28"/>
          <w:szCs w:val="28"/>
          <w:lang w:val="ru-RU"/>
        </w:rPr>
        <w:t xml:space="preserve">На 2017-2018 </w:t>
      </w:r>
      <w:r w:rsidR="006B358C">
        <w:rPr>
          <w:rFonts w:ascii="Times New Roman" w:hAnsi="Times New Roman"/>
          <w:sz w:val="28"/>
          <w:szCs w:val="28"/>
          <w:lang w:val="ru-RU"/>
        </w:rPr>
        <w:t xml:space="preserve">годы, расходы </w:t>
      </w:r>
      <w:r w:rsidR="00E941EC" w:rsidRPr="002E4AB2">
        <w:rPr>
          <w:rFonts w:ascii="Times New Roman" w:hAnsi="Times New Roman"/>
          <w:sz w:val="28"/>
          <w:szCs w:val="28"/>
          <w:lang w:val="ru-RU"/>
        </w:rPr>
        <w:t>предназначенные для</w:t>
      </w:r>
      <w:r w:rsidR="00E941EC" w:rsidRPr="002E4AB2">
        <w:rPr>
          <w:rFonts w:ascii="Times New Roman" w:hAnsi="Times New Roman"/>
          <w:b/>
          <w:i/>
          <w:sz w:val="28"/>
          <w:szCs w:val="28"/>
          <w:lang w:val="ru-RU"/>
        </w:rPr>
        <w:t xml:space="preserve"> </w:t>
      </w:r>
      <w:r w:rsidR="00E941EC" w:rsidRPr="00E61DA9">
        <w:rPr>
          <w:rFonts w:ascii="Times New Roman" w:hAnsi="Times New Roman"/>
          <w:b/>
          <w:sz w:val="28"/>
          <w:szCs w:val="28"/>
          <w:lang w:val="ru-RU"/>
        </w:rPr>
        <w:t xml:space="preserve">подпрограммы 90.06. </w:t>
      </w:r>
      <w:r w:rsidR="00E941EC" w:rsidRPr="00E61DA9">
        <w:rPr>
          <w:rFonts w:ascii="Times New Roman" w:hAnsi="Times New Roman"/>
          <w:b/>
          <w:sz w:val="28"/>
          <w:lang w:val="ru-RU"/>
        </w:rPr>
        <w:t>«Защита семьи и детей»</w:t>
      </w:r>
      <w:r w:rsidR="00E941EC" w:rsidRPr="002E4AB2">
        <w:rPr>
          <w:rFonts w:ascii="Times New Roman" w:hAnsi="Times New Roman"/>
          <w:sz w:val="28"/>
          <w:szCs w:val="28"/>
          <w:lang w:val="ru-RU"/>
        </w:rPr>
        <w:t xml:space="preserve"> прогнозируются в следующих объёмах:</w:t>
      </w:r>
    </w:p>
    <w:p w:rsidR="00E941EC" w:rsidRPr="002E4AB2" w:rsidRDefault="00E941EC" w:rsidP="00891C23">
      <w:pPr>
        <w:spacing w:after="0" w:line="240" w:lineRule="auto"/>
        <w:ind w:firstLine="540"/>
        <w:jc w:val="both"/>
        <w:rPr>
          <w:rFonts w:ascii="Times New Roman" w:hAnsi="Times New Roman"/>
          <w:sz w:val="28"/>
          <w:szCs w:val="28"/>
          <w:lang w:val="ru-RU"/>
        </w:rPr>
      </w:pPr>
      <w:r w:rsidRPr="002E4AB2">
        <w:rPr>
          <w:rFonts w:ascii="Times New Roman" w:hAnsi="Times New Roman"/>
          <w:sz w:val="28"/>
          <w:szCs w:val="28"/>
          <w:lang w:val="ru-RU"/>
        </w:rPr>
        <w:lastRenderedPageBreak/>
        <w:t xml:space="preserve">- на 2017 год - 1139497,8 тыс. леев, на 105927,2 тыс. леев </w:t>
      </w:r>
      <w:r>
        <w:rPr>
          <w:rFonts w:ascii="Times New Roman" w:hAnsi="Times New Roman"/>
          <w:sz w:val="28"/>
          <w:szCs w:val="28"/>
          <w:lang w:val="ru-RU"/>
        </w:rPr>
        <w:t xml:space="preserve">(10,2%) </w:t>
      </w:r>
      <w:r w:rsidRPr="002E4AB2">
        <w:rPr>
          <w:rFonts w:ascii="Times New Roman" w:hAnsi="Times New Roman"/>
          <w:sz w:val="28"/>
          <w:szCs w:val="28"/>
          <w:lang w:val="ru-RU"/>
        </w:rPr>
        <w:t>больше по сравнению с прогнозируемыми расходами на 2016 год;</w:t>
      </w:r>
    </w:p>
    <w:p w:rsidR="00E941EC" w:rsidRPr="002E4AB2" w:rsidRDefault="00E941EC" w:rsidP="00891C23">
      <w:pPr>
        <w:spacing w:after="0" w:line="240" w:lineRule="auto"/>
        <w:ind w:firstLine="540"/>
        <w:jc w:val="both"/>
        <w:rPr>
          <w:rFonts w:ascii="Times New Roman" w:hAnsi="Times New Roman"/>
          <w:sz w:val="28"/>
          <w:szCs w:val="28"/>
          <w:lang w:val="ru-RU"/>
        </w:rPr>
      </w:pPr>
      <w:r w:rsidRPr="002E4AB2">
        <w:rPr>
          <w:rFonts w:ascii="Times New Roman" w:hAnsi="Times New Roman"/>
          <w:sz w:val="28"/>
          <w:szCs w:val="28"/>
          <w:lang w:val="ru-RU"/>
        </w:rPr>
        <w:t xml:space="preserve">- на 2018 год - 1253204,1 тыс. леев, на 113706,3 тыс. леев </w:t>
      </w:r>
      <w:r>
        <w:rPr>
          <w:rFonts w:ascii="Times New Roman" w:hAnsi="Times New Roman"/>
          <w:sz w:val="28"/>
          <w:szCs w:val="28"/>
          <w:lang w:val="ru-RU"/>
        </w:rPr>
        <w:t xml:space="preserve">(10,0%) </w:t>
      </w:r>
      <w:r w:rsidRPr="002E4AB2">
        <w:rPr>
          <w:rFonts w:ascii="Times New Roman" w:hAnsi="Times New Roman"/>
          <w:sz w:val="28"/>
          <w:szCs w:val="28"/>
          <w:lang w:val="ru-RU"/>
        </w:rPr>
        <w:t>больше по сравнению с прогнозируемым показателем на 2017 год.</w:t>
      </w:r>
    </w:p>
    <w:p w:rsidR="00E941EC" w:rsidRPr="002E4AB2" w:rsidRDefault="00E941EC" w:rsidP="00891C23">
      <w:pPr>
        <w:spacing w:after="0" w:line="240" w:lineRule="auto"/>
        <w:ind w:firstLine="540"/>
        <w:jc w:val="both"/>
        <w:rPr>
          <w:rFonts w:ascii="Times New Roman" w:hAnsi="Times New Roman"/>
          <w:sz w:val="28"/>
          <w:szCs w:val="28"/>
          <w:lang w:val="ru-RU"/>
        </w:rPr>
      </w:pPr>
      <w:r w:rsidRPr="002E4AB2">
        <w:rPr>
          <w:rFonts w:ascii="Times New Roman" w:hAnsi="Times New Roman"/>
          <w:sz w:val="28"/>
          <w:szCs w:val="28"/>
          <w:lang w:val="ru-RU"/>
        </w:rPr>
        <w:t xml:space="preserve">Увеличение расходов предусмотренных для данной подпрограммы на 2017-2018 годы обусловлено ростом количества получателей пособий получателей по воспитанию ребенка до достижения им возраста </w:t>
      </w:r>
      <w:r w:rsidRPr="002E4AB2">
        <w:rPr>
          <w:rFonts w:ascii="Times New Roman" w:hAnsi="Times New Roman"/>
          <w:sz w:val="28"/>
          <w:lang w:val="ru-RU"/>
        </w:rPr>
        <w:t>3 лет</w:t>
      </w:r>
      <w:r w:rsidRPr="002E4AB2">
        <w:rPr>
          <w:rFonts w:ascii="Times New Roman" w:hAnsi="Times New Roman"/>
          <w:sz w:val="28"/>
          <w:szCs w:val="28"/>
          <w:lang w:val="ru-RU"/>
        </w:rPr>
        <w:t>, для застрахованных лиц, увеличением размера пособия по воспитанию реб</w:t>
      </w:r>
      <w:r w:rsidR="00945CE9">
        <w:rPr>
          <w:rFonts w:ascii="Times New Roman" w:hAnsi="Times New Roman"/>
          <w:sz w:val="28"/>
          <w:szCs w:val="28"/>
          <w:lang w:val="ru-RU"/>
        </w:rPr>
        <w:t xml:space="preserve">енка до достижения им возраста </w:t>
      </w:r>
      <w:r w:rsidRPr="002E4AB2">
        <w:rPr>
          <w:rFonts w:ascii="Times New Roman" w:hAnsi="Times New Roman"/>
          <w:sz w:val="28"/>
          <w:szCs w:val="28"/>
          <w:lang w:val="ru-RU"/>
        </w:rPr>
        <w:t xml:space="preserve">1,5 лет, для незастрахованных лиц и применением макроэкономических показателей, разработанных Министерством экономики (прогнозируемый рост заработной платы по стране). </w:t>
      </w:r>
    </w:p>
    <w:p w:rsidR="00E941EC" w:rsidRPr="002E4AB2" w:rsidRDefault="00E941EC" w:rsidP="00891C23">
      <w:pPr>
        <w:spacing w:after="0" w:line="240" w:lineRule="auto"/>
        <w:ind w:firstLine="540"/>
        <w:jc w:val="both"/>
        <w:rPr>
          <w:rFonts w:ascii="Times New Roman" w:hAnsi="Times New Roman"/>
          <w:sz w:val="28"/>
          <w:szCs w:val="28"/>
          <w:lang w:val="ru-RU"/>
        </w:rPr>
      </w:pPr>
    </w:p>
    <w:p w:rsidR="008311CE" w:rsidRPr="00615E88" w:rsidRDefault="008311CE" w:rsidP="00891C23">
      <w:pPr>
        <w:spacing w:after="0" w:line="240" w:lineRule="auto"/>
        <w:ind w:firstLine="540"/>
        <w:jc w:val="both"/>
        <w:rPr>
          <w:rFonts w:ascii="Times New Roman" w:hAnsi="Times New Roman"/>
          <w:b/>
          <w:i/>
          <w:sz w:val="28"/>
          <w:lang w:val="ru-RU"/>
        </w:rPr>
      </w:pPr>
      <w:r w:rsidRPr="00615E88">
        <w:rPr>
          <w:rFonts w:ascii="Times New Roman" w:hAnsi="Times New Roman"/>
          <w:b/>
          <w:i/>
          <w:sz w:val="28"/>
          <w:lang w:val="ru-RU"/>
        </w:rPr>
        <w:t>Подпрограмма</w:t>
      </w:r>
      <w:r w:rsidR="00E941EC" w:rsidRPr="00615E88">
        <w:rPr>
          <w:rFonts w:ascii="Times New Roman" w:hAnsi="Times New Roman"/>
          <w:b/>
          <w:i/>
          <w:sz w:val="28"/>
          <w:lang w:val="ru-RU"/>
        </w:rPr>
        <w:t xml:space="preserve"> 90.08 «Защита безработных»</w:t>
      </w:r>
    </w:p>
    <w:p w:rsidR="00D51145" w:rsidRPr="00D51145" w:rsidRDefault="00D51145" w:rsidP="00D51145">
      <w:pPr>
        <w:spacing w:after="0" w:line="240" w:lineRule="auto"/>
        <w:ind w:firstLine="540"/>
        <w:jc w:val="both"/>
        <w:rPr>
          <w:rFonts w:ascii="Times New Roman" w:hAnsi="Times New Roman"/>
          <w:sz w:val="28"/>
          <w:lang w:val="ru-RU"/>
        </w:rPr>
      </w:pPr>
      <w:r w:rsidRPr="00D51145">
        <w:rPr>
          <w:rFonts w:ascii="Times New Roman" w:hAnsi="Times New Roman"/>
          <w:sz w:val="28"/>
          <w:lang w:val="ru-RU"/>
        </w:rPr>
        <w:t>Реализация этой подпрограммы обеспечивает социальную защиту безработных, зарегистрированных в территориальных агентствах занятости населения, застрахованных в государственной системе социального страхования.</w:t>
      </w:r>
    </w:p>
    <w:p w:rsidR="00D51145" w:rsidRPr="00D51145" w:rsidRDefault="00D51145" w:rsidP="00D51145">
      <w:pPr>
        <w:spacing w:after="0" w:line="240" w:lineRule="auto"/>
        <w:ind w:firstLine="540"/>
        <w:jc w:val="both"/>
        <w:rPr>
          <w:rFonts w:ascii="Times New Roman" w:hAnsi="Times New Roman"/>
          <w:sz w:val="28"/>
          <w:lang w:val="ru-RU"/>
        </w:rPr>
      </w:pPr>
      <w:r w:rsidRPr="00D51145">
        <w:rPr>
          <w:rFonts w:ascii="Times New Roman" w:hAnsi="Times New Roman"/>
          <w:sz w:val="28"/>
          <w:lang w:val="ru-RU"/>
        </w:rPr>
        <w:t>Данная подпрограмма включает в себя расходы на предоставление пособий по безработице и пособий по социальному обеспечению.</w:t>
      </w:r>
    </w:p>
    <w:p w:rsidR="00D51145" w:rsidRPr="00D51145" w:rsidRDefault="00D51145" w:rsidP="00D51145">
      <w:pPr>
        <w:spacing w:after="0" w:line="240" w:lineRule="auto"/>
        <w:ind w:firstLine="540"/>
        <w:jc w:val="both"/>
        <w:rPr>
          <w:rFonts w:ascii="Times New Roman" w:hAnsi="Times New Roman"/>
          <w:sz w:val="28"/>
          <w:lang w:val="ru-RU"/>
        </w:rPr>
      </w:pPr>
      <w:r w:rsidRPr="00D51145">
        <w:rPr>
          <w:rFonts w:ascii="Times New Roman" w:hAnsi="Times New Roman"/>
          <w:sz w:val="28"/>
          <w:lang w:val="ru-RU"/>
        </w:rPr>
        <w:t>Основные цели по реализации данной подпрограммы следующие:</w:t>
      </w:r>
    </w:p>
    <w:p w:rsidR="00D51145" w:rsidRPr="00D51145" w:rsidRDefault="00D51145" w:rsidP="00D51145">
      <w:pPr>
        <w:spacing w:after="0" w:line="240" w:lineRule="auto"/>
        <w:ind w:firstLine="540"/>
        <w:jc w:val="both"/>
        <w:rPr>
          <w:rFonts w:ascii="Times New Roman" w:hAnsi="Times New Roman"/>
          <w:sz w:val="28"/>
          <w:lang w:val="ru-RU"/>
        </w:rPr>
      </w:pPr>
      <w:r w:rsidRPr="00D51145">
        <w:rPr>
          <w:rFonts w:ascii="Times New Roman" w:hAnsi="Times New Roman"/>
          <w:sz w:val="28"/>
          <w:lang w:val="ru-RU"/>
        </w:rPr>
        <w:t>- трудоустройство, по меньшей мере, 20% от общего числа получателей пособия по безработице;</w:t>
      </w:r>
    </w:p>
    <w:p w:rsidR="00D51145" w:rsidRPr="00D51145" w:rsidRDefault="00D51145" w:rsidP="00D51145">
      <w:pPr>
        <w:spacing w:after="0" w:line="240" w:lineRule="auto"/>
        <w:ind w:firstLine="540"/>
        <w:jc w:val="both"/>
        <w:rPr>
          <w:rFonts w:ascii="Times New Roman" w:hAnsi="Times New Roman"/>
          <w:sz w:val="28"/>
          <w:lang w:val="ru-RU"/>
        </w:rPr>
      </w:pPr>
      <w:r w:rsidRPr="00D51145">
        <w:rPr>
          <w:rFonts w:ascii="Times New Roman" w:hAnsi="Times New Roman"/>
          <w:sz w:val="28"/>
          <w:lang w:val="ru-RU"/>
        </w:rPr>
        <w:t xml:space="preserve">- сокращение срока выплаты пособий по безработице по сравнению с предыдущим годом за счет увеличения занятости из числа бенефициаров. </w:t>
      </w:r>
    </w:p>
    <w:p w:rsidR="00D51145" w:rsidRPr="00D51145" w:rsidRDefault="00D51145" w:rsidP="00D51145">
      <w:pPr>
        <w:spacing w:after="0" w:line="240" w:lineRule="auto"/>
        <w:ind w:firstLine="540"/>
        <w:jc w:val="both"/>
        <w:rPr>
          <w:rFonts w:ascii="Times New Roman" w:hAnsi="Times New Roman"/>
          <w:sz w:val="28"/>
          <w:lang w:val="ru-RU"/>
        </w:rPr>
      </w:pPr>
      <w:r w:rsidRPr="00D51145">
        <w:rPr>
          <w:rFonts w:ascii="Times New Roman" w:hAnsi="Times New Roman"/>
          <w:sz w:val="28"/>
          <w:lang w:val="ru-RU"/>
        </w:rPr>
        <w:t>В реализации задач дан</w:t>
      </w:r>
      <w:r>
        <w:rPr>
          <w:rFonts w:ascii="Times New Roman" w:hAnsi="Times New Roman"/>
          <w:sz w:val="28"/>
          <w:lang w:val="ru-RU"/>
        </w:rPr>
        <w:t>ной подпрограммы на 2016-2018 г</w:t>
      </w:r>
      <w:r w:rsidRPr="00D51145">
        <w:rPr>
          <w:rFonts w:ascii="Times New Roman" w:hAnsi="Times New Roman"/>
          <w:sz w:val="28"/>
          <w:lang w:val="ru-RU"/>
        </w:rPr>
        <w:t>. были предложены следующие показатели эффективности:</w:t>
      </w:r>
    </w:p>
    <w:p w:rsidR="00D51145" w:rsidRPr="00D51145" w:rsidRDefault="00D51145" w:rsidP="00D51145">
      <w:pPr>
        <w:spacing w:after="0" w:line="240" w:lineRule="auto"/>
        <w:ind w:firstLine="540"/>
        <w:jc w:val="both"/>
        <w:rPr>
          <w:rFonts w:ascii="Times New Roman" w:hAnsi="Times New Roman"/>
          <w:i/>
          <w:sz w:val="28"/>
          <w:lang w:val="ru-RU"/>
        </w:rPr>
      </w:pPr>
      <w:r w:rsidRPr="00D51145">
        <w:rPr>
          <w:rFonts w:ascii="Times New Roman" w:hAnsi="Times New Roman"/>
          <w:i/>
          <w:sz w:val="28"/>
          <w:lang w:val="ru-RU"/>
        </w:rPr>
        <w:t>результат</w:t>
      </w:r>
      <w:r>
        <w:rPr>
          <w:rFonts w:ascii="Times New Roman" w:hAnsi="Times New Roman"/>
          <w:i/>
          <w:sz w:val="28"/>
          <w:lang w:val="ru-RU"/>
        </w:rPr>
        <w:t>а</w:t>
      </w:r>
      <w:r w:rsidRPr="00D51145">
        <w:rPr>
          <w:rFonts w:ascii="Times New Roman" w:hAnsi="Times New Roman"/>
          <w:i/>
          <w:sz w:val="28"/>
          <w:lang w:val="ru-RU"/>
        </w:rPr>
        <w:t>:</w:t>
      </w:r>
    </w:p>
    <w:p w:rsidR="00D51145" w:rsidRPr="00D51145" w:rsidRDefault="00D51145" w:rsidP="00D51145">
      <w:pPr>
        <w:spacing w:after="0" w:line="240" w:lineRule="auto"/>
        <w:ind w:firstLine="540"/>
        <w:jc w:val="both"/>
        <w:rPr>
          <w:rFonts w:ascii="Times New Roman" w:hAnsi="Times New Roman"/>
          <w:sz w:val="28"/>
          <w:lang w:val="ru-RU"/>
        </w:rPr>
      </w:pPr>
      <w:r>
        <w:rPr>
          <w:rFonts w:ascii="Times New Roman" w:hAnsi="Times New Roman"/>
          <w:sz w:val="28"/>
          <w:lang w:val="ru-RU"/>
        </w:rPr>
        <w:t>- д</w:t>
      </w:r>
      <w:r w:rsidRPr="00D51145">
        <w:rPr>
          <w:rFonts w:ascii="Times New Roman" w:hAnsi="Times New Roman"/>
          <w:sz w:val="28"/>
          <w:lang w:val="ru-RU"/>
        </w:rPr>
        <w:t>оля людей, трудоустроенных среди получателей посо</w:t>
      </w:r>
      <w:r w:rsidR="00A0379C">
        <w:rPr>
          <w:rFonts w:ascii="Times New Roman" w:hAnsi="Times New Roman"/>
          <w:sz w:val="28"/>
          <w:lang w:val="ru-RU"/>
        </w:rPr>
        <w:t>бия по безработице - 20% в год.</w:t>
      </w:r>
    </w:p>
    <w:p w:rsidR="00D51145" w:rsidRPr="00D51145" w:rsidRDefault="00D51145" w:rsidP="00D51145">
      <w:pPr>
        <w:spacing w:after="0" w:line="240" w:lineRule="auto"/>
        <w:ind w:firstLine="540"/>
        <w:jc w:val="both"/>
        <w:rPr>
          <w:rFonts w:ascii="Times New Roman" w:hAnsi="Times New Roman"/>
          <w:i/>
          <w:sz w:val="28"/>
          <w:lang w:val="ru-RU"/>
        </w:rPr>
      </w:pPr>
      <w:r w:rsidRPr="00D51145">
        <w:rPr>
          <w:rFonts w:ascii="Times New Roman" w:hAnsi="Times New Roman"/>
          <w:i/>
          <w:sz w:val="28"/>
          <w:lang w:val="ru-RU"/>
        </w:rPr>
        <w:t>продукт</w:t>
      </w:r>
      <w:r>
        <w:rPr>
          <w:rFonts w:ascii="Times New Roman" w:hAnsi="Times New Roman"/>
          <w:i/>
          <w:sz w:val="28"/>
          <w:lang w:val="ru-RU"/>
        </w:rPr>
        <w:t>а</w:t>
      </w:r>
      <w:r w:rsidRPr="00D51145">
        <w:rPr>
          <w:rFonts w:ascii="Times New Roman" w:hAnsi="Times New Roman"/>
          <w:i/>
          <w:sz w:val="28"/>
          <w:lang w:val="ru-RU"/>
        </w:rPr>
        <w:t>:</w:t>
      </w:r>
    </w:p>
    <w:p w:rsidR="00D51145" w:rsidRPr="00422ABF" w:rsidRDefault="00D51145" w:rsidP="00D51145">
      <w:pPr>
        <w:spacing w:after="0" w:line="240" w:lineRule="auto"/>
        <w:ind w:firstLine="540"/>
        <w:jc w:val="both"/>
        <w:rPr>
          <w:rFonts w:ascii="Times New Roman" w:hAnsi="Times New Roman"/>
          <w:sz w:val="28"/>
          <w:szCs w:val="28"/>
          <w:lang w:val="ru-RU"/>
        </w:rPr>
      </w:pPr>
      <w:r w:rsidRPr="00D51145">
        <w:rPr>
          <w:rFonts w:ascii="Times New Roman" w:hAnsi="Times New Roman"/>
          <w:sz w:val="28"/>
          <w:lang w:val="ru-RU"/>
        </w:rPr>
        <w:t>- количество трудоустроенных лиц среди получателей пособия по безработице</w:t>
      </w:r>
      <w:r>
        <w:rPr>
          <w:rFonts w:ascii="Times New Roman" w:hAnsi="Times New Roman"/>
          <w:sz w:val="28"/>
          <w:lang w:val="ru-RU"/>
        </w:rPr>
        <w:t xml:space="preserve"> </w:t>
      </w:r>
      <w:r w:rsidRPr="00D96C60">
        <w:rPr>
          <w:rFonts w:ascii="Times New Roman" w:hAnsi="Times New Roman"/>
          <w:sz w:val="28"/>
          <w:szCs w:val="28"/>
          <w:lang w:val="ru-RU"/>
        </w:rPr>
        <w:t>прогнозируемое</w:t>
      </w:r>
      <w:r>
        <w:rPr>
          <w:rFonts w:ascii="Times New Roman" w:hAnsi="Times New Roman"/>
          <w:sz w:val="28"/>
          <w:szCs w:val="28"/>
          <w:lang w:val="ru-RU"/>
        </w:rPr>
        <w:t xml:space="preserve"> на</w:t>
      </w:r>
      <w:r w:rsidRPr="00F2070E">
        <w:rPr>
          <w:rFonts w:ascii="Times New Roman" w:hAnsi="Times New Roman"/>
          <w:sz w:val="28"/>
          <w:szCs w:val="28"/>
          <w:lang w:val="ru-RU"/>
        </w:rPr>
        <w:t>:</w:t>
      </w:r>
      <w:r>
        <w:rPr>
          <w:rFonts w:ascii="Times New Roman" w:hAnsi="Times New Roman"/>
          <w:sz w:val="28"/>
          <w:szCs w:val="28"/>
          <w:lang w:val="ru-RU"/>
        </w:rPr>
        <w:t xml:space="preserve"> 2016 год –</w:t>
      </w:r>
      <w:r w:rsidRPr="00D51145">
        <w:rPr>
          <w:rFonts w:ascii="Times New Roman" w:hAnsi="Times New Roman"/>
          <w:sz w:val="28"/>
          <w:lang w:val="ru-RU"/>
        </w:rPr>
        <w:t>1480 человек</w:t>
      </w:r>
      <w:r w:rsidRPr="00F2070E">
        <w:rPr>
          <w:rFonts w:ascii="Times New Roman" w:hAnsi="Times New Roman"/>
          <w:sz w:val="28"/>
          <w:szCs w:val="28"/>
          <w:lang w:val="ru-RU"/>
        </w:rPr>
        <w:t>;</w:t>
      </w:r>
      <w:r>
        <w:rPr>
          <w:rFonts w:ascii="Times New Roman" w:hAnsi="Times New Roman"/>
          <w:sz w:val="28"/>
          <w:szCs w:val="28"/>
          <w:lang w:val="ru-RU"/>
        </w:rPr>
        <w:t xml:space="preserve"> 2017 – </w:t>
      </w:r>
      <w:r w:rsidRPr="00D51145">
        <w:rPr>
          <w:rFonts w:ascii="Times New Roman" w:hAnsi="Times New Roman"/>
          <w:sz w:val="28"/>
          <w:lang w:val="ru-RU"/>
        </w:rPr>
        <w:t>1280 человек</w:t>
      </w:r>
      <w:r w:rsidRPr="00F2070E">
        <w:rPr>
          <w:rFonts w:ascii="Times New Roman" w:hAnsi="Times New Roman"/>
          <w:sz w:val="28"/>
          <w:szCs w:val="28"/>
          <w:lang w:val="ru-RU"/>
        </w:rPr>
        <w:t>;</w:t>
      </w:r>
      <w:r>
        <w:rPr>
          <w:rFonts w:ascii="Times New Roman" w:hAnsi="Times New Roman"/>
          <w:sz w:val="28"/>
          <w:szCs w:val="28"/>
          <w:lang w:val="ru-RU"/>
        </w:rPr>
        <w:t xml:space="preserve"> 2018 – </w:t>
      </w:r>
      <w:r w:rsidRPr="00D51145">
        <w:rPr>
          <w:rFonts w:ascii="Times New Roman" w:hAnsi="Times New Roman"/>
          <w:sz w:val="28"/>
          <w:lang w:val="ru-RU"/>
        </w:rPr>
        <w:t>1100 человек</w:t>
      </w:r>
      <w:r>
        <w:rPr>
          <w:rFonts w:ascii="Times New Roman" w:hAnsi="Times New Roman"/>
          <w:sz w:val="28"/>
          <w:szCs w:val="28"/>
          <w:lang w:val="ru-RU"/>
        </w:rPr>
        <w:t>.</w:t>
      </w:r>
    </w:p>
    <w:p w:rsidR="00D51145" w:rsidRPr="00D51145" w:rsidRDefault="00D51145" w:rsidP="00D51145">
      <w:pPr>
        <w:spacing w:after="0" w:line="240" w:lineRule="auto"/>
        <w:ind w:firstLine="540"/>
        <w:jc w:val="both"/>
        <w:rPr>
          <w:rFonts w:ascii="Times New Roman" w:hAnsi="Times New Roman"/>
          <w:sz w:val="28"/>
          <w:lang w:val="ru-RU"/>
        </w:rPr>
      </w:pPr>
      <w:r w:rsidRPr="00D51145">
        <w:rPr>
          <w:rFonts w:ascii="Times New Roman" w:hAnsi="Times New Roman"/>
          <w:sz w:val="28"/>
          <w:lang w:val="ru-RU"/>
        </w:rPr>
        <w:t>- количество лиц, получающих пособие по безработице</w:t>
      </w:r>
      <w:r w:rsidR="000E0680">
        <w:rPr>
          <w:rFonts w:ascii="Times New Roman" w:hAnsi="Times New Roman"/>
          <w:sz w:val="28"/>
          <w:lang w:val="ru-RU"/>
        </w:rPr>
        <w:t xml:space="preserve"> </w:t>
      </w:r>
      <w:r w:rsidR="000E0680" w:rsidRPr="00D96C60">
        <w:rPr>
          <w:rFonts w:ascii="Times New Roman" w:hAnsi="Times New Roman"/>
          <w:sz w:val="28"/>
          <w:szCs w:val="28"/>
          <w:lang w:val="ru-RU"/>
        </w:rPr>
        <w:t>прогнозируемое</w:t>
      </w:r>
      <w:r w:rsidR="000E0680">
        <w:rPr>
          <w:rFonts w:ascii="Times New Roman" w:hAnsi="Times New Roman"/>
          <w:sz w:val="28"/>
          <w:szCs w:val="28"/>
          <w:lang w:val="ru-RU"/>
        </w:rPr>
        <w:t xml:space="preserve"> на</w:t>
      </w:r>
      <w:r w:rsidR="000E0680" w:rsidRPr="00F2070E">
        <w:rPr>
          <w:rFonts w:ascii="Times New Roman" w:hAnsi="Times New Roman"/>
          <w:sz w:val="28"/>
          <w:szCs w:val="28"/>
          <w:lang w:val="ru-RU"/>
        </w:rPr>
        <w:t>:</w:t>
      </w:r>
      <w:r w:rsidR="000E0680">
        <w:rPr>
          <w:rFonts w:ascii="Times New Roman" w:hAnsi="Times New Roman"/>
          <w:sz w:val="28"/>
          <w:szCs w:val="28"/>
          <w:lang w:val="ru-RU"/>
        </w:rPr>
        <w:t xml:space="preserve"> 2016 год – </w:t>
      </w:r>
      <w:r w:rsidR="000E0680" w:rsidRPr="00D51145">
        <w:rPr>
          <w:rFonts w:ascii="Times New Roman" w:hAnsi="Times New Roman"/>
          <w:sz w:val="28"/>
          <w:lang w:val="ru-RU"/>
        </w:rPr>
        <w:t>7400 человек</w:t>
      </w:r>
      <w:r w:rsidR="000E0680" w:rsidRPr="00F2070E">
        <w:rPr>
          <w:rFonts w:ascii="Times New Roman" w:hAnsi="Times New Roman"/>
          <w:sz w:val="28"/>
          <w:szCs w:val="28"/>
          <w:lang w:val="ru-RU"/>
        </w:rPr>
        <w:t>;</w:t>
      </w:r>
      <w:r w:rsidR="000E0680">
        <w:rPr>
          <w:rFonts w:ascii="Times New Roman" w:hAnsi="Times New Roman"/>
          <w:sz w:val="28"/>
          <w:szCs w:val="28"/>
          <w:lang w:val="ru-RU"/>
        </w:rPr>
        <w:t xml:space="preserve"> 2017 – </w:t>
      </w:r>
      <w:r w:rsidR="000E0680" w:rsidRPr="00D51145">
        <w:rPr>
          <w:rFonts w:ascii="Times New Roman" w:hAnsi="Times New Roman"/>
          <w:sz w:val="28"/>
          <w:lang w:val="ru-RU"/>
        </w:rPr>
        <w:t>6400 человек</w:t>
      </w:r>
      <w:r w:rsidR="000E0680" w:rsidRPr="00F2070E">
        <w:rPr>
          <w:rFonts w:ascii="Times New Roman" w:hAnsi="Times New Roman"/>
          <w:sz w:val="28"/>
          <w:szCs w:val="28"/>
          <w:lang w:val="ru-RU"/>
        </w:rPr>
        <w:t>;</w:t>
      </w:r>
      <w:r w:rsidR="000E0680">
        <w:rPr>
          <w:rFonts w:ascii="Times New Roman" w:hAnsi="Times New Roman"/>
          <w:sz w:val="28"/>
          <w:szCs w:val="28"/>
          <w:lang w:val="ru-RU"/>
        </w:rPr>
        <w:t xml:space="preserve"> 2018 – </w:t>
      </w:r>
      <w:r w:rsidR="000E0680" w:rsidRPr="00D51145">
        <w:rPr>
          <w:rFonts w:ascii="Times New Roman" w:hAnsi="Times New Roman"/>
          <w:sz w:val="28"/>
          <w:lang w:val="ru-RU"/>
        </w:rPr>
        <w:t>5500 человек</w:t>
      </w:r>
      <w:r w:rsidR="000E0680">
        <w:rPr>
          <w:rFonts w:ascii="Times New Roman" w:hAnsi="Times New Roman"/>
          <w:sz w:val="28"/>
          <w:lang w:val="ru-RU"/>
        </w:rPr>
        <w:t>.</w:t>
      </w:r>
    </w:p>
    <w:p w:rsidR="00D51145" w:rsidRPr="00A179B3" w:rsidRDefault="00D51145" w:rsidP="00D51145">
      <w:pPr>
        <w:spacing w:after="0" w:line="240" w:lineRule="auto"/>
        <w:ind w:firstLine="540"/>
        <w:jc w:val="both"/>
        <w:rPr>
          <w:rFonts w:ascii="Times New Roman" w:hAnsi="Times New Roman"/>
          <w:i/>
          <w:sz w:val="28"/>
          <w:lang w:val="ru-RU"/>
        </w:rPr>
      </w:pPr>
      <w:r w:rsidRPr="00A179B3">
        <w:rPr>
          <w:rFonts w:ascii="Times New Roman" w:hAnsi="Times New Roman"/>
          <w:i/>
          <w:sz w:val="28"/>
          <w:lang w:val="ru-RU"/>
        </w:rPr>
        <w:t>эффективност</w:t>
      </w:r>
      <w:r w:rsidR="00A179B3">
        <w:rPr>
          <w:rFonts w:ascii="Times New Roman" w:hAnsi="Times New Roman"/>
          <w:i/>
          <w:sz w:val="28"/>
          <w:lang w:val="ru-RU"/>
        </w:rPr>
        <w:t>и</w:t>
      </w:r>
      <w:r w:rsidRPr="00A179B3">
        <w:rPr>
          <w:rFonts w:ascii="Times New Roman" w:hAnsi="Times New Roman"/>
          <w:i/>
          <w:sz w:val="28"/>
          <w:lang w:val="ru-RU"/>
        </w:rPr>
        <w:t>:</w:t>
      </w:r>
    </w:p>
    <w:p w:rsidR="00106E2B" w:rsidRDefault="00D51145" w:rsidP="00D51145">
      <w:pPr>
        <w:spacing w:after="0" w:line="240" w:lineRule="auto"/>
        <w:ind w:firstLine="540"/>
        <w:jc w:val="both"/>
        <w:rPr>
          <w:rFonts w:ascii="Times New Roman" w:hAnsi="Times New Roman"/>
          <w:sz w:val="28"/>
          <w:lang w:val="ru-RU"/>
        </w:rPr>
      </w:pPr>
      <w:r w:rsidRPr="00D51145">
        <w:rPr>
          <w:rFonts w:ascii="Times New Roman" w:hAnsi="Times New Roman"/>
          <w:sz w:val="28"/>
          <w:lang w:val="ru-RU"/>
        </w:rPr>
        <w:t>- средний размер пособия по безработице</w:t>
      </w:r>
      <w:r w:rsidR="00106E2B">
        <w:rPr>
          <w:rFonts w:ascii="Times New Roman" w:hAnsi="Times New Roman"/>
          <w:sz w:val="28"/>
          <w:lang w:val="ro-RO"/>
        </w:rPr>
        <w:t xml:space="preserve"> </w:t>
      </w:r>
      <w:r w:rsidR="00106E2B">
        <w:rPr>
          <w:rFonts w:ascii="Times New Roman" w:hAnsi="Times New Roman"/>
          <w:sz w:val="28"/>
          <w:szCs w:val="28"/>
          <w:lang w:val="ru-RU"/>
        </w:rPr>
        <w:t>прогнозируемый на</w:t>
      </w:r>
      <w:r w:rsidR="00106E2B" w:rsidRPr="00F2070E">
        <w:rPr>
          <w:rFonts w:ascii="Times New Roman" w:hAnsi="Times New Roman"/>
          <w:sz w:val="28"/>
          <w:szCs w:val="28"/>
          <w:lang w:val="ru-RU"/>
        </w:rPr>
        <w:t>:</w:t>
      </w:r>
      <w:r w:rsidR="00106E2B">
        <w:rPr>
          <w:rFonts w:ascii="Times New Roman" w:hAnsi="Times New Roman"/>
          <w:sz w:val="28"/>
          <w:szCs w:val="28"/>
          <w:lang w:val="ru-RU"/>
        </w:rPr>
        <w:t xml:space="preserve"> 2016 год – </w:t>
      </w:r>
      <w:r w:rsidR="00106E2B">
        <w:rPr>
          <w:rFonts w:ascii="Times New Roman" w:hAnsi="Times New Roman"/>
          <w:sz w:val="28"/>
          <w:szCs w:val="28"/>
          <w:lang w:val="ro-RO"/>
        </w:rPr>
        <w:t>1437</w:t>
      </w:r>
      <w:r w:rsidR="00106E2B">
        <w:rPr>
          <w:rFonts w:ascii="Times New Roman" w:hAnsi="Times New Roman"/>
          <w:sz w:val="28"/>
          <w:szCs w:val="28"/>
          <w:lang w:val="ru-RU"/>
        </w:rPr>
        <w:t>,5 леев</w:t>
      </w:r>
      <w:r w:rsidR="00106E2B" w:rsidRPr="00F2070E">
        <w:rPr>
          <w:rFonts w:ascii="Times New Roman" w:hAnsi="Times New Roman"/>
          <w:sz w:val="28"/>
          <w:szCs w:val="28"/>
          <w:lang w:val="ru-RU"/>
        </w:rPr>
        <w:t>;</w:t>
      </w:r>
      <w:r w:rsidR="00106E2B">
        <w:rPr>
          <w:rFonts w:ascii="Times New Roman" w:hAnsi="Times New Roman"/>
          <w:sz w:val="28"/>
          <w:szCs w:val="28"/>
          <w:lang w:val="ru-RU"/>
        </w:rPr>
        <w:t xml:space="preserve"> 2017 – 1565,4 леев</w:t>
      </w:r>
      <w:r w:rsidR="00106E2B" w:rsidRPr="00F2070E">
        <w:rPr>
          <w:rFonts w:ascii="Times New Roman" w:hAnsi="Times New Roman"/>
          <w:sz w:val="28"/>
          <w:szCs w:val="28"/>
          <w:lang w:val="ru-RU"/>
        </w:rPr>
        <w:t>;</w:t>
      </w:r>
      <w:r w:rsidR="00106E2B">
        <w:rPr>
          <w:rFonts w:ascii="Times New Roman" w:hAnsi="Times New Roman"/>
          <w:sz w:val="28"/>
          <w:szCs w:val="28"/>
          <w:lang w:val="ru-RU"/>
        </w:rPr>
        <w:t xml:space="preserve"> 2018 – 1693,8 леев</w:t>
      </w:r>
      <w:r w:rsidR="00106E2B">
        <w:rPr>
          <w:rFonts w:ascii="Times New Roman" w:hAnsi="Times New Roman"/>
          <w:sz w:val="28"/>
          <w:lang w:val="ru-RU"/>
        </w:rPr>
        <w:t>.</w:t>
      </w:r>
      <w:r w:rsidRPr="00D51145">
        <w:rPr>
          <w:rFonts w:ascii="Times New Roman" w:hAnsi="Times New Roman"/>
          <w:sz w:val="28"/>
          <w:lang w:val="ru-RU"/>
        </w:rPr>
        <w:t xml:space="preserve"> </w:t>
      </w:r>
    </w:p>
    <w:p w:rsidR="00D51145" w:rsidRDefault="00D51145" w:rsidP="00CE6FB3">
      <w:pPr>
        <w:spacing w:after="0" w:line="240" w:lineRule="auto"/>
        <w:ind w:firstLine="540"/>
        <w:jc w:val="both"/>
        <w:rPr>
          <w:rFonts w:ascii="Times New Roman" w:hAnsi="Times New Roman"/>
          <w:sz w:val="28"/>
          <w:lang w:val="ru-RU"/>
        </w:rPr>
      </w:pPr>
      <w:r w:rsidRPr="00D51145">
        <w:rPr>
          <w:rFonts w:ascii="Times New Roman" w:hAnsi="Times New Roman"/>
          <w:sz w:val="28"/>
          <w:lang w:val="ru-RU"/>
        </w:rPr>
        <w:t>- средняя продолжительность выплаты пособия по безработице: 2016 – 5,1 месяц, 2017 – 5 месяцев, 2018 – 5 месяцев.</w:t>
      </w:r>
    </w:p>
    <w:p w:rsidR="005010BF" w:rsidRPr="001C4D21" w:rsidRDefault="005010BF" w:rsidP="005010BF">
      <w:pPr>
        <w:pStyle w:val="BodyTextIndent"/>
        <w:spacing w:after="0"/>
        <w:ind w:left="0" w:firstLine="540"/>
        <w:jc w:val="both"/>
        <w:rPr>
          <w:sz w:val="28"/>
          <w:szCs w:val="28"/>
        </w:rPr>
      </w:pPr>
      <w:r>
        <w:rPr>
          <w:sz w:val="28"/>
          <w:szCs w:val="28"/>
          <w:lang w:val="ru-RU"/>
        </w:rPr>
        <w:t xml:space="preserve">Для соответствующей подпрограммы предусмотрены финансовые средства из общих ресурсов бюджета государственного социального страхования в размере </w:t>
      </w:r>
      <w:r w:rsidRPr="001C4D21">
        <w:rPr>
          <w:sz w:val="28"/>
          <w:szCs w:val="28"/>
        </w:rPr>
        <w:t xml:space="preserve">54857,3 </w:t>
      </w:r>
      <w:r>
        <w:rPr>
          <w:sz w:val="28"/>
          <w:szCs w:val="28"/>
          <w:lang w:val="ru-RU"/>
        </w:rPr>
        <w:t>тысяч лей</w:t>
      </w:r>
      <w:r w:rsidRPr="001C4D21">
        <w:rPr>
          <w:sz w:val="28"/>
          <w:szCs w:val="28"/>
        </w:rPr>
        <w:t xml:space="preserve"> (</w:t>
      </w:r>
      <w:r>
        <w:rPr>
          <w:sz w:val="28"/>
          <w:szCs w:val="28"/>
          <w:lang w:val="ru-RU"/>
        </w:rPr>
        <w:t>включая за услуги по выдаче</w:t>
      </w:r>
      <w:r w:rsidRPr="001C4D21">
        <w:rPr>
          <w:sz w:val="28"/>
          <w:szCs w:val="28"/>
        </w:rPr>
        <w:t xml:space="preserve"> – 272,9 </w:t>
      </w:r>
      <w:r>
        <w:rPr>
          <w:sz w:val="28"/>
          <w:szCs w:val="28"/>
          <w:lang w:val="ru-RU"/>
        </w:rPr>
        <w:t>тысяч лей</w:t>
      </w:r>
      <w:r w:rsidRPr="001C4D21">
        <w:rPr>
          <w:sz w:val="28"/>
          <w:szCs w:val="28"/>
        </w:rPr>
        <w:t xml:space="preserve">), </w:t>
      </w:r>
      <w:r>
        <w:rPr>
          <w:sz w:val="28"/>
          <w:szCs w:val="28"/>
          <w:lang w:val="ru-RU"/>
        </w:rPr>
        <w:t xml:space="preserve">что составляет </w:t>
      </w:r>
      <w:r w:rsidRPr="001C4D21">
        <w:rPr>
          <w:sz w:val="28"/>
          <w:szCs w:val="28"/>
        </w:rPr>
        <w:t xml:space="preserve">0,4% </w:t>
      </w:r>
      <w:r>
        <w:rPr>
          <w:sz w:val="28"/>
          <w:szCs w:val="28"/>
          <w:lang w:val="ru-RU"/>
        </w:rPr>
        <w:t>от общего объема программы</w:t>
      </w:r>
      <w:r w:rsidRPr="001C4D21">
        <w:rPr>
          <w:sz w:val="28"/>
          <w:szCs w:val="28"/>
        </w:rPr>
        <w:t xml:space="preserve">. </w:t>
      </w:r>
    </w:p>
    <w:p w:rsidR="00B90FCA" w:rsidRPr="001C4D21" w:rsidRDefault="00B90FCA" w:rsidP="00B90FCA">
      <w:pPr>
        <w:pStyle w:val="BodyTextIndent"/>
        <w:spacing w:after="0"/>
        <w:ind w:left="0" w:firstLine="540"/>
        <w:jc w:val="both"/>
        <w:rPr>
          <w:sz w:val="28"/>
          <w:szCs w:val="28"/>
        </w:rPr>
      </w:pPr>
      <w:r>
        <w:rPr>
          <w:sz w:val="28"/>
          <w:szCs w:val="28"/>
          <w:lang w:val="ru-RU"/>
        </w:rPr>
        <w:t xml:space="preserve">Расходы, предусмотренные для выплаты </w:t>
      </w:r>
      <w:r w:rsidRPr="009F7AA6">
        <w:rPr>
          <w:i/>
          <w:sz w:val="28"/>
          <w:szCs w:val="28"/>
          <w:lang w:val="ru-RU"/>
        </w:rPr>
        <w:t>пособий по безработице</w:t>
      </w:r>
      <w:r>
        <w:rPr>
          <w:sz w:val="28"/>
          <w:szCs w:val="28"/>
          <w:lang w:val="ru-RU"/>
        </w:rPr>
        <w:t xml:space="preserve"> </w:t>
      </w:r>
      <w:r w:rsidRPr="001C4D21">
        <w:rPr>
          <w:sz w:val="28"/>
          <w:szCs w:val="28"/>
        </w:rPr>
        <w:t>(</w:t>
      </w:r>
      <w:r>
        <w:rPr>
          <w:sz w:val="28"/>
          <w:szCs w:val="28"/>
          <w:lang w:val="ru-RU"/>
        </w:rPr>
        <w:t>пособий по безработице и других пособий социального страхования</w:t>
      </w:r>
      <w:r w:rsidRPr="001C4D21">
        <w:rPr>
          <w:sz w:val="28"/>
          <w:szCs w:val="28"/>
        </w:rPr>
        <w:t xml:space="preserve">) </w:t>
      </w:r>
      <w:r>
        <w:rPr>
          <w:sz w:val="28"/>
          <w:szCs w:val="28"/>
          <w:lang w:val="ru-RU"/>
        </w:rPr>
        <w:t xml:space="preserve">на </w:t>
      </w:r>
      <w:r w:rsidRPr="001C4D21">
        <w:rPr>
          <w:sz w:val="28"/>
          <w:szCs w:val="28"/>
        </w:rPr>
        <w:t xml:space="preserve">16970,0 </w:t>
      </w:r>
      <w:r>
        <w:rPr>
          <w:sz w:val="28"/>
          <w:szCs w:val="28"/>
          <w:lang w:val="ru-RU"/>
        </w:rPr>
        <w:t xml:space="preserve">тысяч </w:t>
      </w:r>
      <w:r>
        <w:rPr>
          <w:sz w:val="28"/>
          <w:szCs w:val="28"/>
          <w:lang w:val="ru-RU"/>
        </w:rPr>
        <w:lastRenderedPageBreak/>
        <w:t xml:space="preserve">лей или на </w:t>
      </w:r>
      <w:r w:rsidRPr="001C4D21">
        <w:rPr>
          <w:sz w:val="28"/>
          <w:szCs w:val="28"/>
        </w:rPr>
        <w:t xml:space="preserve">44,8% </w:t>
      </w:r>
      <w:r>
        <w:rPr>
          <w:sz w:val="28"/>
          <w:szCs w:val="28"/>
          <w:lang w:val="ru-RU"/>
        </w:rPr>
        <w:t>выше, чем расходы утвержденные на 2015 год</w:t>
      </w:r>
      <w:r w:rsidRPr="001C4D21">
        <w:rPr>
          <w:sz w:val="28"/>
          <w:szCs w:val="28"/>
        </w:rPr>
        <w:t xml:space="preserve">. </w:t>
      </w:r>
      <w:r>
        <w:rPr>
          <w:sz w:val="28"/>
          <w:szCs w:val="28"/>
          <w:lang w:val="ru-RU"/>
        </w:rPr>
        <w:t xml:space="preserve">Рост обусловлен увеличением количества получателей на </w:t>
      </w:r>
      <w:r w:rsidRPr="001C4D21">
        <w:rPr>
          <w:sz w:val="28"/>
          <w:szCs w:val="28"/>
        </w:rPr>
        <w:t xml:space="preserve">1900 </w:t>
      </w:r>
      <w:r>
        <w:rPr>
          <w:sz w:val="28"/>
          <w:szCs w:val="28"/>
          <w:lang w:val="ru-RU"/>
        </w:rPr>
        <w:t>человек и среднего размера пособий</w:t>
      </w:r>
      <w:r w:rsidRPr="001C4D21">
        <w:rPr>
          <w:sz w:val="28"/>
          <w:szCs w:val="28"/>
        </w:rPr>
        <w:t xml:space="preserve">. </w:t>
      </w:r>
      <w:r>
        <w:rPr>
          <w:sz w:val="28"/>
          <w:szCs w:val="28"/>
          <w:lang w:val="ru-RU"/>
        </w:rPr>
        <w:t xml:space="preserve">Средний размер пособий по безработице, прогнозируемый на 2016 год, составляет </w:t>
      </w:r>
      <w:r w:rsidRPr="001C4D21">
        <w:rPr>
          <w:sz w:val="28"/>
          <w:szCs w:val="28"/>
        </w:rPr>
        <w:t xml:space="preserve">1446,33 </w:t>
      </w:r>
      <w:r>
        <w:rPr>
          <w:sz w:val="28"/>
          <w:szCs w:val="28"/>
          <w:lang w:val="ru-RU"/>
        </w:rPr>
        <w:t>лей</w:t>
      </w:r>
      <w:r w:rsidRPr="001C4D21">
        <w:rPr>
          <w:sz w:val="28"/>
          <w:szCs w:val="28"/>
        </w:rPr>
        <w:t>.</w:t>
      </w:r>
    </w:p>
    <w:p w:rsidR="001242AC" w:rsidRPr="001C4D21" w:rsidRDefault="001242AC" w:rsidP="001242AC">
      <w:pPr>
        <w:pStyle w:val="BodyTextIndent"/>
        <w:spacing w:after="0"/>
        <w:ind w:left="0" w:firstLine="540"/>
        <w:jc w:val="both"/>
        <w:rPr>
          <w:sz w:val="28"/>
          <w:szCs w:val="28"/>
        </w:rPr>
      </w:pPr>
      <w:r>
        <w:rPr>
          <w:sz w:val="28"/>
          <w:szCs w:val="28"/>
          <w:lang w:val="ru-RU"/>
        </w:rPr>
        <w:t>Согласно прогнозу, сделанному Национальным агентством занятости населения</w:t>
      </w:r>
      <w:r w:rsidRPr="001C4D21">
        <w:rPr>
          <w:sz w:val="28"/>
          <w:szCs w:val="28"/>
        </w:rPr>
        <w:t xml:space="preserve">, </w:t>
      </w:r>
      <w:r>
        <w:rPr>
          <w:sz w:val="28"/>
          <w:szCs w:val="28"/>
          <w:lang w:val="ru-RU"/>
        </w:rPr>
        <w:t>соответствующие расходы предназначены для выплаты</w:t>
      </w:r>
      <w:r w:rsidRPr="001C4D21">
        <w:rPr>
          <w:sz w:val="28"/>
          <w:szCs w:val="28"/>
        </w:rPr>
        <w:t xml:space="preserve">: </w:t>
      </w:r>
      <w:r>
        <w:rPr>
          <w:sz w:val="28"/>
          <w:szCs w:val="28"/>
          <w:lang w:val="ru-RU"/>
        </w:rPr>
        <w:t xml:space="preserve">пособия по безработице для </w:t>
      </w:r>
      <w:r w:rsidRPr="001C4D21">
        <w:rPr>
          <w:sz w:val="28"/>
          <w:szCs w:val="28"/>
        </w:rPr>
        <w:t xml:space="preserve">7400 </w:t>
      </w:r>
      <w:r>
        <w:rPr>
          <w:sz w:val="28"/>
          <w:szCs w:val="28"/>
          <w:lang w:val="ru-RU"/>
        </w:rPr>
        <w:t>человек</w:t>
      </w:r>
      <w:r w:rsidRPr="001C4D21">
        <w:rPr>
          <w:sz w:val="28"/>
          <w:szCs w:val="28"/>
        </w:rPr>
        <w:t xml:space="preserve"> (</w:t>
      </w:r>
      <w:r>
        <w:rPr>
          <w:sz w:val="28"/>
          <w:szCs w:val="28"/>
          <w:lang w:val="ru-RU"/>
        </w:rPr>
        <w:t xml:space="preserve">на </w:t>
      </w:r>
      <w:r w:rsidRPr="001C4D21">
        <w:rPr>
          <w:sz w:val="28"/>
          <w:szCs w:val="28"/>
        </w:rPr>
        <w:t xml:space="preserve">1900 </w:t>
      </w:r>
      <w:r>
        <w:rPr>
          <w:sz w:val="28"/>
          <w:szCs w:val="28"/>
          <w:lang w:val="ru-RU"/>
        </w:rPr>
        <w:t>человек больше в сравнении с количеством, утвержденным на 2015 год</w:t>
      </w:r>
      <w:r w:rsidRPr="001C4D21">
        <w:rPr>
          <w:sz w:val="28"/>
          <w:szCs w:val="28"/>
        </w:rPr>
        <w:t xml:space="preserve">); </w:t>
      </w:r>
      <w:r>
        <w:rPr>
          <w:sz w:val="28"/>
          <w:szCs w:val="28"/>
          <w:lang w:val="ru-RU"/>
        </w:rPr>
        <w:t xml:space="preserve">пособия по временной нетрудоспособности для </w:t>
      </w:r>
      <w:r w:rsidRPr="001C4D21">
        <w:rPr>
          <w:sz w:val="28"/>
          <w:szCs w:val="28"/>
        </w:rPr>
        <w:t xml:space="preserve">130 </w:t>
      </w:r>
      <w:r>
        <w:rPr>
          <w:sz w:val="28"/>
          <w:szCs w:val="28"/>
          <w:lang w:val="ru-RU"/>
        </w:rPr>
        <w:t>человек</w:t>
      </w:r>
      <w:r w:rsidRPr="001C4D21">
        <w:rPr>
          <w:sz w:val="28"/>
          <w:szCs w:val="28"/>
        </w:rPr>
        <w:t xml:space="preserve"> (</w:t>
      </w:r>
      <w:r>
        <w:rPr>
          <w:sz w:val="28"/>
          <w:szCs w:val="28"/>
          <w:lang w:val="ru-RU"/>
        </w:rPr>
        <w:t>на 3</w:t>
      </w:r>
      <w:r w:rsidRPr="001C4D21">
        <w:rPr>
          <w:sz w:val="28"/>
          <w:szCs w:val="28"/>
        </w:rPr>
        <w:t xml:space="preserve">0 </w:t>
      </w:r>
      <w:r>
        <w:rPr>
          <w:sz w:val="28"/>
          <w:szCs w:val="28"/>
          <w:lang w:val="ru-RU"/>
        </w:rPr>
        <w:t>человек больше в сравнении с 2015 годом</w:t>
      </w:r>
      <w:r w:rsidRPr="001C4D21">
        <w:rPr>
          <w:sz w:val="28"/>
          <w:szCs w:val="28"/>
        </w:rPr>
        <w:t xml:space="preserve">); </w:t>
      </w:r>
      <w:r>
        <w:rPr>
          <w:sz w:val="28"/>
          <w:szCs w:val="28"/>
          <w:lang w:val="ru-RU"/>
        </w:rPr>
        <w:t xml:space="preserve">пособия по материнству для 40 человек </w:t>
      </w:r>
      <w:r w:rsidRPr="001C4D21">
        <w:rPr>
          <w:sz w:val="28"/>
          <w:szCs w:val="28"/>
        </w:rPr>
        <w:t>(</w:t>
      </w:r>
      <w:r>
        <w:rPr>
          <w:sz w:val="28"/>
          <w:szCs w:val="28"/>
          <w:lang w:val="ru-RU"/>
        </w:rPr>
        <w:t>на</w:t>
      </w:r>
      <w:r w:rsidRPr="001C4D21">
        <w:rPr>
          <w:sz w:val="28"/>
          <w:szCs w:val="28"/>
        </w:rPr>
        <w:t xml:space="preserve"> 12 </w:t>
      </w:r>
      <w:r>
        <w:rPr>
          <w:sz w:val="28"/>
          <w:szCs w:val="28"/>
          <w:lang w:val="ru-RU"/>
        </w:rPr>
        <w:t>человек больше в сравнении с 2015 годом</w:t>
      </w:r>
      <w:r w:rsidRPr="001C4D21">
        <w:rPr>
          <w:sz w:val="28"/>
          <w:szCs w:val="28"/>
        </w:rPr>
        <w:t xml:space="preserve">). </w:t>
      </w:r>
    </w:p>
    <w:p w:rsidR="00E941EC" w:rsidRPr="00D51145" w:rsidRDefault="00150BC1" w:rsidP="00891C23">
      <w:pPr>
        <w:spacing w:after="0" w:line="240" w:lineRule="auto"/>
        <w:ind w:firstLine="540"/>
        <w:jc w:val="both"/>
        <w:rPr>
          <w:rFonts w:ascii="Times New Roman" w:hAnsi="Times New Roman"/>
          <w:sz w:val="28"/>
          <w:szCs w:val="28"/>
          <w:lang w:val="ru-RU"/>
        </w:rPr>
      </w:pPr>
      <w:r>
        <w:rPr>
          <w:rFonts w:ascii="Times New Roman" w:hAnsi="Times New Roman"/>
          <w:sz w:val="28"/>
          <w:szCs w:val="28"/>
          <w:lang w:val="ru-RU"/>
        </w:rPr>
        <w:t xml:space="preserve">На 2017-2018  годы, расходы </w:t>
      </w:r>
      <w:r w:rsidR="00E941EC" w:rsidRPr="00D51145">
        <w:rPr>
          <w:rFonts w:ascii="Times New Roman" w:hAnsi="Times New Roman"/>
          <w:sz w:val="28"/>
          <w:szCs w:val="28"/>
          <w:lang w:val="ru-RU"/>
        </w:rPr>
        <w:t xml:space="preserve">предназначенные для </w:t>
      </w:r>
      <w:r w:rsidR="00E941EC" w:rsidRPr="00D51145">
        <w:rPr>
          <w:rFonts w:ascii="Times New Roman" w:hAnsi="Times New Roman"/>
          <w:b/>
          <w:sz w:val="28"/>
          <w:szCs w:val="28"/>
          <w:lang w:val="ru-RU"/>
        </w:rPr>
        <w:t xml:space="preserve">подпрограммы </w:t>
      </w:r>
      <w:r w:rsidR="00E941EC" w:rsidRPr="00D51145">
        <w:rPr>
          <w:rFonts w:ascii="Times New Roman" w:hAnsi="Times New Roman"/>
          <w:b/>
          <w:sz w:val="28"/>
          <w:lang w:val="ru-RU"/>
        </w:rPr>
        <w:t>90.08 «Защита безработных»</w:t>
      </w:r>
      <w:r w:rsidR="00E941EC" w:rsidRPr="00D51145">
        <w:rPr>
          <w:rFonts w:ascii="Times New Roman" w:hAnsi="Times New Roman"/>
          <w:b/>
          <w:sz w:val="28"/>
          <w:szCs w:val="28"/>
          <w:lang w:val="ru-RU"/>
        </w:rPr>
        <w:t xml:space="preserve">, </w:t>
      </w:r>
      <w:r w:rsidR="00E941EC" w:rsidRPr="00D51145">
        <w:rPr>
          <w:rFonts w:ascii="Times New Roman" w:hAnsi="Times New Roman"/>
          <w:sz w:val="28"/>
          <w:szCs w:val="28"/>
          <w:lang w:val="ru-RU"/>
        </w:rPr>
        <w:t>прогнозируются в следующих объёмах: на 2017 год в объеме 50618,5 тыс. леев на 4238,8 тыс. леев (7,7%) меньше по сравнению с прогнозируемыми расходами на 2016 год, а в 2018 году в объеме 47057,8 тыс. леев, на 3560,7 тыс. леев (7,0%) меньше по сравнению с прогнозируемым пок</w:t>
      </w:r>
      <w:r>
        <w:rPr>
          <w:rFonts w:ascii="Times New Roman" w:hAnsi="Times New Roman"/>
          <w:sz w:val="28"/>
          <w:szCs w:val="28"/>
          <w:lang w:val="ru-RU"/>
        </w:rPr>
        <w:t xml:space="preserve">азателем на 2017 год. </w:t>
      </w:r>
      <w:r w:rsidR="00E941EC" w:rsidRPr="00D51145">
        <w:rPr>
          <w:rFonts w:ascii="Times New Roman" w:hAnsi="Times New Roman"/>
          <w:sz w:val="28"/>
          <w:szCs w:val="28"/>
          <w:lang w:val="ru-RU"/>
        </w:rPr>
        <w:t>Уменьшение расходов для данной подпрограммы на 2017-2018 годах обусловлено уменьшением количества получателей пособия по безработице.</w:t>
      </w:r>
    </w:p>
    <w:p w:rsidR="00B71A77" w:rsidRDefault="00B71A77" w:rsidP="00891C23">
      <w:pPr>
        <w:spacing w:after="0" w:line="240" w:lineRule="auto"/>
        <w:ind w:firstLine="540"/>
        <w:jc w:val="both"/>
        <w:rPr>
          <w:rFonts w:ascii="Times New Roman" w:hAnsi="Times New Roman"/>
          <w:b/>
          <w:sz w:val="28"/>
          <w:lang w:val="ru-RU"/>
        </w:rPr>
      </w:pPr>
    </w:p>
    <w:p w:rsidR="00B71A77" w:rsidRDefault="00B71A77" w:rsidP="00891C23">
      <w:pPr>
        <w:spacing w:after="0" w:line="240" w:lineRule="auto"/>
        <w:ind w:firstLine="540"/>
        <w:jc w:val="both"/>
        <w:rPr>
          <w:rFonts w:ascii="Times New Roman" w:hAnsi="Times New Roman"/>
          <w:b/>
          <w:sz w:val="28"/>
          <w:lang w:val="ru-RU"/>
        </w:rPr>
      </w:pPr>
      <w:r>
        <w:rPr>
          <w:rFonts w:ascii="Times New Roman" w:hAnsi="Times New Roman"/>
          <w:b/>
          <w:sz w:val="28"/>
          <w:lang w:val="ru-RU"/>
        </w:rPr>
        <w:t>Подпрограмма</w:t>
      </w:r>
      <w:r w:rsidR="00E941EC" w:rsidRPr="00367934">
        <w:rPr>
          <w:rFonts w:ascii="Times New Roman" w:hAnsi="Times New Roman"/>
          <w:b/>
          <w:sz w:val="28"/>
          <w:lang w:val="ru-RU"/>
        </w:rPr>
        <w:t xml:space="preserve"> 90.10</w:t>
      </w:r>
      <w:r w:rsidR="00E941EC" w:rsidRPr="00367934">
        <w:rPr>
          <w:rFonts w:ascii="Times New Roman" w:hAnsi="Times New Roman"/>
          <w:sz w:val="28"/>
          <w:lang w:val="ru-RU"/>
        </w:rPr>
        <w:t xml:space="preserve"> </w:t>
      </w:r>
      <w:r w:rsidR="00E941EC" w:rsidRPr="00367934">
        <w:rPr>
          <w:rFonts w:ascii="Times New Roman" w:hAnsi="Times New Roman"/>
          <w:b/>
          <w:sz w:val="28"/>
          <w:lang w:val="ru-RU"/>
        </w:rPr>
        <w:t xml:space="preserve">«Социальная </w:t>
      </w:r>
      <w:r w:rsidR="009F5ACF" w:rsidRPr="009F5ACF">
        <w:rPr>
          <w:rFonts w:ascii="Times New Roman" w:hAnsi="Times New Roman"/>
          <w:b/>
          <w:sz w:val="28"/>
          <w:lang w:val="ru-RU"/>
        </w:rPr>
        <w:t>обеспечения</w:t>
      </w:r>
      <w:r w:rsidR="00E941EC" w:rsidRPr="00367934">
        <w:rPr>
          <w:rFonts w:ascii="Times New Roman" w:hAnsi="Times New Roman"/>
          <w:b/>
          <w:sz w:val="28"/>
          <w:lang w:val="ru-RU"/>
        </w:rPr>
        <w:t xml:space="preserve"> лицам со специальными нуждами» </w:t>
      </w:r>
    </w:p>
    <w:p w:rsidR="00666EDA" w:rsidRDefault="003B7239" w:rsidP="00891C23">
      <w:pPr>
        <w:spacing w:after="0" w:line="240" w:lineRule="auto"/>
        <w:ind w:firstLine="540"/>
        <w:jc w:val="both"/>
        <w:rPr>
          <w:rFonts w:ascii="Times New Roman" w:hAnsi="Times New Roman"/>
          <w:sz w:val="28"/>
          <w:lang w:val="ru-RU"/>
        </w:rPr>
      </w:pPr>
      <w:r w:rsidRPr="00DC2598">
        <w:rPr>
          <w:rFonts w:ascii="Times New Roman" w:hAnsi="Times New Roman"/>
          <w:sz w:val="28"/>
          <w:lang w:val="ru-RU"/>
        </w:rPr>
        <w:t>Цель подпрограммы состоит в</w:t>
      </w:r>
      <w:r>
        <w:rPr>
          <w:rFonts w:ascii="Times New Roman" w:hAnsi="Times New Roman"/>
          <w:sz w:val="28"/>
          <w:lang w:val="ru-RU"/>
        </w:rPr>
        <w:t xml:space="preserve"> о</w:t>
      </w:r>
      <w:r w:rsidRPr="003B7239">
        <w:rPr>
          <w:rFonts w:ascii="Times New Roman" w:hAnsi="Times New Roman"/>
          <w:sz w:val="28"/>
          <w:lang w:val="ru-RU"/>
        </w:rPr>
        <w:t>беспечение социальной защиты лиц со специальными нуждами.</w:t>
      </w:r>
    </w:p>
    <w:p w:rsidR="00F658D0" w:rsidRPr="00F658D0" w:rsidRDefault="00F658D0" w:rsidP="00F658D0">
      <w:pPr>
        <w:spacing w:after="0" w:line="240" w:lineRule="auto"/>
        <w:ind w:firstLine="540"/>
        <w:jc w:val="both"/>
        <w:rPr>
          <w:rFonts w:ascii="Times New Roman" w:hAnsi="Times New Roman"/>
          <w:sz w:val="28"/>
          <w:lang w:val="ru-RU"/>
        </w:rPr>
      </w:pPr>
      <w:r w:rsidRPr="00F658D0">
        <w:rPr>
          <w:rFonts w:ascii="Times New Roman" w:hAnsi="Times New Roman"/>
          <w:sz w:val="28"/>
          <w:lang w:val="ru-RU"/>
        </w:rPr>
        <w:t>Подпрограмма включает расходы на финансовую поддержку вследствии наступления ограничения возможности (пенсии по ин</w:t>
      </w:r>
      <w:r w:rsidR="00787EDB">
        <w:rPr>
          <w:rFonts w:ascii="Times New Roman" w:hAnsi="Times New Roman"/>
          <w:sz w:val="28"/>
          <w:lang w:val="ru-RU"/>
        </w:rPr>
        <w:t xml:space="preserve">валидности), для поддержки лиц </w:t>
      </w:r>
      <w:r w:rsidRPr="00F658D0">
        <w:rPr>
          <w:rFonts w:ascii="Times New Roman" w:hAnsi="Times New Roman"/>
          <w:sz w:val="28"/>
          <w:lang w:val="ru-RU"/>
        </w:rPr>
        <w:t xml:space="preserve">в случае инвалидности, в связи с производственными травмами или профессиональными заболеваниями, для социальной поддержки в случае ухода за лицами </w:t>
      </w:r>
      <w:r w:rsidR="00787EDB">
        <w:rPr>
          <w:rFonts w:ascii="Times New Roman" w:hAnsi="Times New Roman"/>
          <w:sz w:val="28"/>
          <w:lang w:val="ru-RU"/>
        </w:rPr>
        <w:t xml:space="preserve">с ограниченными возможностями, </w:t>
      </w:r>
      <w:r w:rsidRPr="00F658D0">
        <w:rPr>
          <w:rFonts w:ascii="Times New Roman" w:hAnsi="Times New Roman"/>
          <w:sz w:val="28"/>
          <w:lang w:val="ru-RU"/>
        </w:rPr>
        <w:t>для капитализации повременных платежей, для финансовой поддержки лиц, которые не соответствуют условиям для получения пенсии государственного социального страхования, для выплаты пенсий участникам ликвидации последствий аварии на Чернобыльской АЭС, для выплаты пенсий военнослужащим срочной службы и членам их семей.</w:t>
      </w:r>
    </w:p>
    <w:p w:rsidR="00666EDA" w:rsidRDefault="00F658D0" w:rsidP="00F658D0">
      <w:pPr>
        <w:spacing w:after="0" w:line="240" w:lineRule="auto"/>
        <w:ind w:firstLine="540"/>
        <w:jc w:val="both"/>
        <w:rPr>
          <w:rFonts w:ascii="Times New Roman" w:hAnsi="Times New Roman"/>
          <w:sz w:val="28"/>
          <w:lang w:val="ru-RU"/>
        </w:rPr>
      </w:pPr>
      <w:r w:rsidRPr="00F658D0">
        <w:rPr>
          <w:rFonts w:ascii="Times New Roman" w:hAnsi="Times New Roman"/>
          <w:sz w:val="28"/>
          <w:lang w:val="ru-RU"/>
        </w:rPr>
        <w:t>Подпрограмма включает услуги, финансируемые из общих средств бюджета государственного социального страхования, так и от трансфертов из государственного бюджета.</w:t>
      </w:r>
    </w:p>
    <w:p w:rsidR="00666EDA" w:rsidRDefault="00DB6E5E" w:rsidP="00891C23">
      <w:pPr>
        <w:spacing w:after="0" w:line="240" w:lineRule="auto"/>
        <w:ind w:firstLine="540"/>
        <w:jc w:val="both"/>
        <w:rPr>
          <w:rFonts w:ascii="Times New Roman" w:hAnsi="Times New Roman"/>
          <w:color w:val="000000"/>
          <w:sz w:val="28"/>
          <w:szCs w:val="28"/>
          <w:lang w:val="ru-RU"/>
        </w:rPr>
      </w:pPr>
      <w:r w:rsidRPr="00DC2598">
        <w:rPr>
          <w:rFonts w:ascii="Times New Roman" w:hAnsi="Times New Roman"/>
          <w:color w:val="000000"/>
          <w:sz w:val="28"/>
          <w:szCs w:val="28"/>
          <w:lang w:val="ru-RU"/>
        </w:rPr>
        <w:t>Главная поставленная задача для реализации подпрограммы является</w:t>
      </w:r>
      <w:r>
        <w:rPr>
          <w:rFonts w:ascii="Times New Roman" w:hAnsi="Times New Roman"/>
          <w:color w:val="000000"/>
          <w:sz w:val="28"/>
          <w:szCs w:val="28"/>
          <w:lang w:val="ru-RU"/>
        </w:rPr>
        <w:t xml:space="preserve"> </w:t>
      </w:r>
      <w:r w:rsidR="007B4248">
        <w:rPr>
          <w:rFonts w:ascii="Times New Roman" w:hAnsi="Times New Roman"/>
          <w:color w:val="000000"/>
          <w:sz w:val="28"/>
          <w:szCs w:val="28"/>
          <w:lang w:val="ru-RU"/>
        </w:rPr>
        <w:t>п</w:t>
      </w:r>
      <w:r w:rsidR="007B4248" w:rsidRPr="007B4248">
        <w:rPr>
          <w:rFonts w:ascii="Times New Roman" w:hAnsi="Times New Roman"/>
          <w:color w:val="000000"/>
          <w:sz w:val="28"/>
          <w:szCs w:val="28"/>
          <w:lang w:val="ru-RU"/>
        </w:rPr>
        <w:t>овышение степени социальной защиты лицам со специальными нуждами посредством государственной системы социального страхования.</w:t>
      </w:r>
    </w:p>
    <w:p w:rsidR="00005F25" w:rsidRPr="00DC2598" w:rsidRDefault="00005F25" w:rsidP="00005F25">
      <w:pPr>
        <w:spacing w:after="0" w:line="240" w:lineRule="auto"/>
        <w:ind w:firstLine="540"/>
        <w:jc w:val="both"/>
        <w:rPr>
          <w:rFonts w:ascii="Times New Roman" w:hAnsi="Times New Roman"/>
          <w:color w:val="000000"/>
          <w:sz w:val="28"/>
          <w:szCs w:val="28"/>
          <w:lang w:val="ru-RU"/>
        </w:rPr>
      </w:pPr>
      <w:r w:rsidRPr="00DC2598">
        <w:rPr>
          <w:rFonts w:ascii="Times New Roman" w:hAnsi="Times New Roman"/>
          <w:color w:val="000000"/>
          <w:sz w:val="28"/>
          <w:szCs w:val="28"/>
          <w:lang w:val="ru-RU"/>
        </w:rPr>
        <w:t>Для измерения прогресса в реализации задачи подпрограммы и в целях выражения результативности подпрограммы на 2016-2018 годы предложены следующие показатели:</w:t>
      </w:r>
    </w:p>
    <w:p w:rsidR="00005F25" w:rsidRPr="005B40A0" w:rsidRDefault="00005F25" w:rsidP="005B40A0">
      <w:pPr>
        <w:spacing w:after="0" w:line="240" w:lineRule="auto"/>
        <w:ind w:firstLine="540"/>
        <w:jc w:val="both"/>
        <w:rPr>
          <w:rFonts w:ascii="Times New Roman" w:hAnsi="Times New Roman"/>
          <w:sz w:val="28"/>
          <w:szCs w:val="28"/>
          <w:lang w:val="ru-RU"/>
        </w:rPr>
      </w:pPr>
      <w:r w:rsidRPr="00DC2598">
        <w:rPr>
          <w:rFonts w:ascii="Times New Roman" w:hAnsi="Times New Roman"/>
          <w:i/>
          <w:color w:val="000000"/>
          <w:sz w:val="28"/>
          <w:szCs w:val="28"/>
          <w:lang w:val="ru-RU"/>
        </w:rPr>
        <w:t>результата:</w:t>
      </w:r>
      <w:r w:rsidRPr="00005F25">
        <w:rPr>
          <w:rFonts w:ascii="Times New Roman" w:hAnsi="Times New Roman"/>
          <w:color w:val="000000"/>
          <w:sz w:val="28"/>
          <w:szCs w:val="28"/>
          <w:lang w:val="ru-RU"/>
        </w:rPr>
        <w:t xml:space="preserve"> уровень замещения среднемесячной заработной платы, прогнозируемой по экономике с средним размером пенсии по инвалидности</w:t>
      </w:r>
      <w:r>
        <w:rPr>
          <w:rFonts w:ascii="Times New Roman" w:hAnsi="Times New Roman"/>
          <w:color w:val="000000"/>
          <w:sz w:val="28"/>
          <w:szCs w:val="28"/>
          <w:lang w:val="ru-RU"/>
        </w:rPr>
        <w:t xml:space="preserve"> </w:t>
      </w:r>
      <w:r w:rsidR="005B40A0">
        <w:rPr>
          <w:rFonts w:ascii="Times New Roman" w:hAnsi="Times New Roman"/>
          <w:sz w:val="28"/>
          <w:szCs w:val="28"/>
          <w:lang w:val="ru-RU"/>
        </w:rPr>
        <w:t>прогнозируемый на</w:t>
      </w:r>
      <w:r w:rsidR="005B40A0" w:rsidRPr="00F2070E">
        <w:rPr>
          <w:rFonts w:ascii="Times New Roman" w:hAnsi="Times New Roman"/>
          <w:sz w:val="28"/>
          <w:szCs w:val="28"/>
          <w:lang w:val="ru-RU"/>
        </w:rPr>
        <w:t>:</w:t>
      </w:r>
      <w:r w:rsidR="005B40A0">
        <w:rPr>
          <w:rFonts w:ascii="Times New Roman" w:hAnsi="Times New Roman"/>
          <w:sz w:val="28"/>
          <w:szCs w:val="28"/>
          <w:lang w:val="ru-RU"/>
        </w:rPr>
        <w:t xml:space="preserve"> 2016 год –19,9%</w:t>
      </w:r>
      <w:r w:rsidR="005B40A0" w:rsidRPr="00F2070E">
        <w:rPr>
          <w:rFonts w:ascii="Times New Roman" w:hAnsi="Times New Roman"/>
          <w:sz w:val="28"/>
          <w:szCs w:val="28"/>
          <w:lang w:val="ru-RU"/>
        </w:rPr>
        <w:t>;</w:t>
      </w:r>
      <w:r w:rsidR="005B40A0">
        <w:rPr>
          <w:rFonts w:ascii="Times New Roman" w:hAnsi="Times New Roman"/>
          <w:sz w:val="28"/>
          <w:szCs w:val="28"/>
          <w:lang w:val="ru-RU"/>
        </w:rPr>
        <w:t xml:space="preserve"> 2017 – 20,1%</w:t>
      </w:r>
      <w:r w:rsidR="005B40A0" w:rsidRPr="00F2070E">
        <w:rPr>
          <w:rFonts w:ascii="Times New Roman" w:hAnsi="Times New Roman"/>
          <w:sz w:val="28"/>
          <w:szCs w:val="28"/>
          <w:lang w:val="ru-RU"/>
        </w:rPr>
        <w:t>;</w:t>
      </w:r>
      <w:r w:rsidR="005B40A0">
        <w:rPr>
          <w:rFonts w:ascii="Times New Roman" w:hAnsi="Times New Roman"/>
          <w:sz w:val="28"/>
          <w:szCs w:val="28"/>
          <w:lang w:val="ru-RU"/>
        </w:rPr>
        <w:t xml:space="preserve"> 2018 – 20,2%.</w:t>
      </w:r>
    </w:p>
    <w:p w:rsidR="00A00DE4" w:rsidRPr="005B40A0" w:rsidRDefault="00005F25" w:rsidP="00A00DE4">
      <w:pPr>
        <w:spacing w:after="0" w:line="240" w:lineRule="auto"/>
        <w:ind w:firstLine="540"/>
        <w:jc w:val="both"/>
        <w:rPr>
          <w:rFonts w:ascii="Times New Roman" w:hAnsi="Times New Roman"/>
          <w:sz w:val="28"/>
          <w:szCs w:val="28"/>
          <w:lang w:val="ru-RU"/>
        </w:rPr>
      </w:pPr>
      <w:r w:rsidRPr="00DC2598">
        <w:rPr>
          <w:rFonts w:ascii="Times New Roman" w:hAnsi="Times New Roman"/>
          <w:i/>
          <w:color w:val="000000"/>
          <w:sz w:val="28"/>
          <w:szCs w:val="28"/>
          <w:lang w:val="ru-RU"/>
        </w:rPr>
        <w:lastRenderedPageBreak/>
        <w:t>продукта:</w:t>
      </w:r>
      <w:r w:rsidRPr="00DC2598">
        <w:rPr>
          <w:rFonts w:ascii="Times New Roman" w:hAnsi="Times New Roman"/>
          <w:color w:val="000000"/>
          <w:sz w:val="28"/>
          <w:szCs w:val="28"/>
          <w:lang w:val="ru-RU"/>
        </w:rPr>
        <w:t xml:space="preserve"> </w:t>
      </w:r>
      <w:r w:rsidR="00A00DE4">
        <w:rPr>
          <w:rFonts w:ascii="Times New Roman" w:hAnsi="Times New Roman"/>
          <w:color w:val="000000"/>
          <w:sz w:val="28"/>
          <w:szCs w:val="28"/>
          <w:lang w:val="ru-RU"/>
        </w:rPr>
        <w:t>ч</w:t>
      </w:r>
      <w:r w:rsidR="00A00DE4" w:rsidRPr="00A00DE4">
        <w:rPr>
          <w:rFonts w:ascii="Times New Roman" w:hAnsi="Times New Roman"/>
          <w:color w:val="000000"/>
          <w:sz w:val="28"/>
          <w:szCs w:val="28"/>
          <w:lang w:val="ru-RU"/>
        </w:rPr>
        <w:t>исло получателей пенсий лицам с ограниченными возможностями</w:t>
      </w:r>
      <w:r w:rsidR="00A00DE4">
        <w:rPr>
          <w:rFonts w:ascii="Times New Roman" w:hAnsi="Times New Roman"/>
          <w:color w:val="000000"/>
          <w:sz w:val="28"/>
          <w:szCs w:val="28"/>
          <w:lang w:val="ru-RU"/>
        </w:rPr>
        <w:t xml:space="preserve"> </w:t>
      </w:r>
      <w:r w:rsidR="000123A1">
        <w:rPr>
          <w:rFonts w:ascii="Times New Roman" w:hAnsi="Times New Roman"/>
          <w:sz w:val="28"/>
          <w:szCs w:val="28"/>
          <w:lang w:val="ru-RU"/>
        </w:rPr>
        <w:t>прогнозируемое</w:t>
      </w:r>
      <w:r w:rsidR="00A00DE4">
        <w:rPr>
          <w:rFonts w:ascii="Times New Roman" w:hAnsi="Times New Roman"/>
          <w:sz w:val="28"/>
          <w:szCs w:val="28"/>
          <w:lang w:val="ru-RU"/>
        </w:rPr>
        <w:t xml:space="preserve"> на</w:t>
      </w:r>
      <w:r w:rsidR="000123A1">
        <w:rPr>
          <w:rFonts w:ascii="Times New Roman" w:hAnsi="Times New Roman"/>
          <w:sz w:val="28"/>
          <w:szCs w:val="28"/>
          <w:lang w:val="ru-RU"/>
        </w:rPr>
        <w:t xml:space="preserve"> 135000 </w:t>
      </w:r>
      <w:r w:rsidR="000123A1" w:rsidRPr="00A00DE4">
        <w:rPr>
          <w:rFonts w:ascii="Times New Roman" w:hAnsi="Times New Roman"/>
          <w:color w:val="000000"/>
          <w:sz w:val="28"/>
          <w:szCs w:val="28"/>
          <w:lang w:val="ru-RU"/>
        </w:rPr>
        <w:t>получателей</w:t>
      </w:r>
      <w:r w:rsidR="000123A1">
        <w:rPr>
          <w:rFonts w:ascii="Times New Roman" w:hAnsi="Times New Roman"/>
          <w:color w:val="000000"/>
          <w:sz w:val="28"/>
          <w:szCs w:val="28"/>
          <w:lang w:val="ru-RU"/>
        </w:rPr>
        <w:t xml:space="preserve"> ежегодно</w:t>
      </w:r>
      <w:r w:rsidR="00A00DE4">
        <w:rPr>
          <w:rFonts w:ascii="Times New Roman" w:hAnsi="Times New Roman"/>
          <w:sz w:val="28"/>
          <w:szCs w:val="28"/>
          <w:lang w:val="ru-RU"/>
        </w:rPr>
        <w:t>.</w:t>
      </w:r>
    </w:p>
    <w:p w:rsidR="008A5461" w:rsidRDefault="00005F25" w:rsidP="008A5461">
      <w:pPr>
        <w:spacing w:after="0" w:line="240" w:lineRule="auto"/>
        <w:ind w:firstLine="540"/>
        <w:jc w:val="both"/>
        <w:rPr>
          <w:rFonts w:ascii="Times New Roman" w:hAnsi="Times New Roman"/>
          <w:sz w:val="28"/>
          <w:szCs w:val="28"/>
          <w:lang w:val="ru-RU"/>
        </w:rPr>
      </w:pPr>
      <w:r w:rsidRPr="00DC2598">
        <w:rPr>
          <w:rFonts w:ascii="Times New Roman" w:hAnsi="Times New Roman"/>
          <w:i/>
          <w:color w:val="000000"/>
          <w:sz w:val="28"/>
          <w:szCs w:val="28"/>
          <w:lang w:val="ru-RU"/>
        </w:rPr>
        <w:t>эффективности:</w:t>
      </w:r>
      <w:r w:rsidRPr="00DC2598">
        <w:rPr>
          <w:rFonts w:ascii="Times New Roman" w:hAnsi="Times New Roman"/>
          <w:color w:val="000000"/>
          <w:sz w:val="28"/>
          <w:szCs w:val="28"/>
          <w:lang w:val="ru-RU"/>
        </w:rPr>
        <w:t xml:space="preserve"> </w:t>
      </w:r>
      <w:r w:rsidR="0079566E">
        <w:rPr>
          <w:rFonts w:ascii="Times New Roman" w:hAnsi="Times New Roman"/>
          <w:color w:val="000000"/>
          <w:sz w:val="28"/>
          <w:szCs w:val="28"/>
          <w:lang w:val="ru-RU"/>
        </w:rPr>
        <w:t>с</w:t>
      </w:r>
      <w:r w:rsidR="0079566E" w:rsidRPr="0079566E">
        <w:rPr>
          <w:rFonts w:ascii="Times New Roman" w:hAnsi="Times New Roman"/>
          <w:color w:val="000000"/>
          <w:sz w:val="28"/>
          <w:szCs w:val="28"/>
          <w:lang w:val="ru-RU"/>
        </w:rPr>
        <w:t>реднии размер пенсий лицам с ограниченными возможностями</w:t>
      </w:r>
      <w:r w:rsidR="0079566E">
        <w:rPr>
          <w:rFonts w:ascii="Times New Roman" w:hAnsi="Times New Roman"/>
          <w:color w:val="000000"/>
          <w:sz w:val="28"/>
          <w:szCs w:val="28"/>
          <w:lang w:val="ru-RU"/>
        </w:rPr>
        <w:t xml:space="preserve"> </w:t>
      </w:r>
      <w:r w:rsidR="008A5461">
        <w:rPr>
          <w:rFonts w:ascii="Times New Roman" w:hAnsi="Times New Roman"/>
          <w:sz w:val="28"/>
          <w:szCs w:val="28"/>
          <w:lang w:val="ru-RU"/>
        </w:rPr>
        <w:t>прогнозируемый на</w:t>
      </w:r>
      <w:r w:rsidR="008A5461" w:rsidRPr="00F2070E">
        <w:rPr>
          <w:rFonts w:ascii="Times New Roman" w:hAnsi="Times New Roman"/>
          <w:sz w:val="28"/>
          <w:szCs w:val="28"/>
          <w:lang w:val="ru-RU"/>
        </w:rPr>
        <w:t>:</w:t>
      </w:r>
      <w:r w:rsidR="008A5461">
        <w:rPr>
          <w:rFonts w:ascii="Times New Roman" w:hAnsi="Times New Roman"/>
          <w:sz w:val="28"/>
          <w:szCs w:val="28"/>
          <w:lang w:val="ru-RU"/>
        </w:rPr>
        <w:t xml:space="preserve"> 2016 год – 1004,13 леев</w:t>
      </w:r>
      <w:r w:rsidR="008A5461" w:rsidRPr="00F2070E">
        <w:rPr>
          <w:rFonts w:ascii="Times New Roman" w:hAnsi="Times New Roman"/>
          <w:sz w:val="28"/>
          <w:szCs w:val="28"/>
          <w:lang w:val="ru-RU"/>
        </w:rPr>
        <w:t>;</w:t>
      </w:r>
      <w:r w:rsidR="008A5461">
        <w:rPr>
          <w:rFonts w:ascii="Times New Roman" w:hAnsi="Times New Roman"/>
          <w:sz w:val="28"/>
          <w:szCs w:val="28"/>
          <w:lang w:val="ru-RU"/>
        </w:rPr>
        <w:t xml:space="preserve"> 2017 – 1005,93 леев</w:t>
      </w:r>
      <w:r w:rsidR="008A5461" w:rsidRPr="00F2070E">
        <w:rPr>
          <w:rFonts w:ascii="Times New Roman" w:hAnsi="Times New Roman"/>
          <w:sz w:val="28"/>
          <w:szCs w:val="28"/>
          <w:lang w:val="ru-RU"/>
        </w:rPr>
        <w:t>;</w:t>
      </w:r>
      <w:r w:rsidR="008A5461">
        <w:rPr>
          <w:rFonts w:ascii="Times New Roman" w:hAnsi="Times New Roman"/>
          <w:sz w:val="28"/>
          <w:szCs w:val="28"/>
          <w:lang w:val="ru-RU"/>
        </w:rPr>
        <w:t xml:space="preserve"> 2018 – 1199,50 леев.</w:t>
      </w:r>
    </w:p>
    <w:p w:rsidR="00E941EC" w:rsidRPr="00367934" w:rsidRDefault="00B71A77" w:rsidP="00891C23">
      <w:pPr>
        <w:spacing w:after="0" w:line="240" w:lineRule="auto"/>
        <w:ind w:firstLine="540"/>
        <w:jc w:val="both"/>
        <w:rPr>
          <w:rFonts w:ascii="Times New Roman" w:hAnsi="Times New Roman"/>
          <w:sz w:val="28"/>
          <w:lang w:val="ru-RU"/>
        </w:rPr>
      </w:pPr>
      <w:r w:rsidRPr="00367934">
        <w:rPr>
          <w:rFonts w:ascii="Times New Roman" w:hAnsi="Times New Roman"/>
          <w:sz w:val="28"/>
          <w:lang w:val="ru-RU"/>
        </w:rPr>
        <w:t xml:space="preserve">Для </w:t>
      </w:r>
      <w:r w:rsidR="00A729C9" w:rsidRPr="00A10283">
        <w:rPr>
          <w:rFonts w:ascii="Times New Roman" w:hAnsi="Times New Roman"/>
          <w:sz w:val="28"/>
          <w:lang w:val="ru-RU"/>
        </w:rPr>
        <w:t xml:space="preserve">данной подпрограммы </w:t>
      </w:r>
      <w:r w:rsidR="00E941EC" w:rsidRPr="00367934">
        <w:rPr>
          <w:rFonts w:ascii="Times New Roman" w:hAnsi="Times New Roman"/>
          <w:sz w:val="28"/>
          <w:lang w:val="ru-RU"/>
        </w:rPr>
        <w:t xml:space="preserve">на 2016 прогнозируются финансовые средства в сумме </w:t>
      </w:r>
      <w:r w:rsidR="00E941EC" w:rsidRPr="00367934">
        <w:rPr>
          <w:rFonts w:ascii="Times New Roman" w:hAnsi="Times New Roman"/>
          <w:sz w:val="28"/>
          <w:szCs w:val="28"/>
          <w:lang w:val="ru-RU"/>
        </w:rPr>
        <w:t xml:space="preserve">2039940,6 </w:t>
      </w:r>
      <w:r w:rsidR="00E941EC" w:rsidRPr="00367934">
        <w:rPr>
          <w:rFonts w:ascii="Times New Roman" w:hAnsi="Times New Roman"/>
          <w:sz w:val="28"/>
          <w:lang w:val="ru-RU"/>
        </w:rPr>
        <w:t>тыс. леев (</w:t>
      </w:r>
      <w:r w:rsidR="00E941EC" w:rsidRPr="00367934">
        <w:rPr>
          <w:rFonts w:ascii="Times New Roman" w:hAnsi="Times New Roman"/>
          <w:sz w:val="28"/>
          <w:szCs w:val="28"/>
          <w:lang w:val="ru-RU"/>
        </w:rPr>
        <w:t>включая услуги по выдаче и комиссионный сбор</w:t>
      </w:r>
      <w:r w:rsidR="00E941EC" w:rsidRPr="00367934">
        <w:rPr>
          <w:rFonts w:ascii="Times New Roman" w:hAnsi="Times New Roman"/>
          <w:sz w:val="28"/>
          <w:lang w:val="ru-RU"/>
        </w:rPr>
        <w:t xml:space="preserve"> - 19212,9 тыс. леев), что составляет 13,6% из общей суммы по программе, и включает как виды деятельностей финансируемые из общих ресурсов бюджета государственного социального страхования, так и за счет трансфертов из государственного бюджета.</w:t>
      </w:r>
    </w:p>
    <w:p w:rsidR="00E941EC" w:rsidRPr="002E4AB2" w:rsidRDefault="00E941EC" w:rsidP="00C53395">
      <w:pPr>
        <w:tabs>
          <w:tab w:val="left" w:pos="7020"/>
        </w:tabs>
        <w:spacing w:after="0" w:line="240" w:lineRule="auto"/>
        <w:ind w:firstLine="540"/>
        <w:jc w:val="both"/>
        <w:rPr>
          <w:rFonts w:ascii="Times New Roman" w:hAnsi="Times New Roman"/>
          <w:sz w:val="28"/>
          <w:lang w:val="ru-RU"/>
        </w:rPr>
      </w:pPr>
      <w:r w:rsidRPr="00367934">
        <w:rPr>
          <w:rFonts w:ascii="Times New Roman" w:hAnsi="Times New Roman"/>
          <w:sz w:val="28"/>
          <w:lang w:val="ru-RU"/>
        </w:rPr>
        <w:t xml:space="preserve">Расходы, предусмотренные для </w:t>
      </w:r>
      <w:r w:rsidRPr="00367934">
        <w:rPr>
          <w:rFonts w:ascii="Times New Roman" w:hAnsi="Times New Roman"/>
          <w:i/>
          <w:sz w:val="28"/>
          <w:lang w:val="ru-RU"/>
        </w:rPr>
        <w:t>финансовой поддержки лиц вследствии наступления ограничения возможности</w:t>
      </w:r>
      <w:r w:rsidRPr="00367934">
        <w:rPr>
          <w:rFonts w:ascii="Times New Roman" w:hAnsi="Times New Roman"/>
          <w:b/>
          <w:i/>
          <w:sz w:val="28"/>
          <w:lang w:val="ru-RU"/>
        </w:rPr>
        <w:t xml:space="preserve"> (</w:t>
      </w:r>
      <w:r w:rsidRPr="00367934">
        <w:rPr>
          <w:rFonts w:ascii="Times New Roman" w:hAnsi="Times New Roman"/>
          <w:i/>
          <w:sz w:val="28"/>
          <w:lang w:val="ru-RU"/>
        </w:rPr>
        <w:t>пенсий лицам с ограниченными возможностями</w:t>
      </w:r>
      <w:r w:rsidRPr="00367934">
        <w:rPr>
          <w:rFonts w:ascii="Times New Roman" w:hAnsi="Times New Roman"/>
          <w:b/>
          <w:i/>
          <w:sz w:val="28"/>
          <w:lang w:val="ru-RU"/>
        </w:rPr>
        <w:t xml:space="preserve">) </w:t>
      </w:r>
      <w:r w:rsidRPr="00367934">
        <w:rPr>
          <w:rFonts w:ascii="Times New Roman" w:hAnsi="Times New Roman"/>
          <w:sz w:val="28"/>
          <w:lang w:val="ru-RU"/>
        </w:rPr>
        <w:t xml:space="preserve">составляют </w:t>
      </w:r>
      <w:r w:rsidRPr="00367934">
        <w:rPr>
          <w:rFonts w:ascii="Times New Roman" w:hAnsi="Times New Roman"/>
          <w:sz w:val="28"/>
          <w:szCs w:val="28"/>
          <w:lang w:val="ru-RU"/>
        </w:rPr>
        <w:t xml:space="preserve">1547956,5 </w:t>
      </w:r>
      <w:r w:rsidRPr="00367934">
        <w:rPr>
          <w:rFonts w:ascii="Times New Roman" w:hAnsi="Times New Roman"/>
          <w:sz w:val="28"/>
          <w:lang w:val="ru-RU"/>
        </w:rPr>
        <w:t xml:space="preserve">тыс. леев, на </w:t>
      </w:r>
      <w:r w:rsidRPr="00367934">
        <w:rPr>
          <w:rFonts w:ascii="Times New Roman" w:hAnsi="Times New Roman"/>
          <w:sz w:val="28"/>
          <w:szCs w:val="28"/>
          <w:lang w:val="ru-RU"/>
        </w:rPr>
        <w:t xml:space="preserve">111250,8 </w:t>
      </w:r>
      <w:r w:rsidRPr="00367934">
        <w:rPr>
          <w:rFonts w:ascii="Times New Roman" w:hAnsi="Times New Roman"/>
          <w:sz w:val="28"/>
          <w:lang w:val="ru-RU"/>
        </w:rPr>
        <w:t>тыс. леев или 7,7% больше по сравнению с утвержденных расходов на 2015 год. Данные расходы были исчислены исходя из 135000 получателей со среднегодовым размером пенсии – 1004,13 леев. Увеличение прогнозируемых расходов на 2016 год по сравнению с утвержденными на 2015 год обусловлено ростом количества получателей на 887 человек и индексацией пенсии с 01.04.2016 на 10,1%. Прогнозируемый средний размер пенсии после индексации составит 1027,70 леев. Расходы финансируются из средств бюджета государственного социального страхования.</w:t>
      </w:r>
    </w:p>
    <w:p w:rsidR="00E941EC" w:rsidRPr="002E4AB2" w:rsidRDefault="00E941EC" w:rsidP="00891C23">
      <w:pPr>
        <w:spacing w:after="0" w:line="240" w:lineRule="auto"/>
        <w:ind w:firstLine="540"/>
        <w:jc w:val="both"/>
        <w:rPr>
          <w:rFonts w:ascii="Times New Roman" w:hAnsi="Times New Roman"/>
          <w:sz w:val="28"/>
          <w:lang w:val="ru-RU"/>
        </w:rPr>
      </w:pPr>
      <w:r w:rsidRPr="002E4AB2">
        <w:rPr>
          <w:rFonts w:ascii="Times New Roman" w:hAnsi="Times New Roman"/>
          <w:sz w:val="28"/>
          <w:lang w:val="ru-RU"/>
        </w:rPr>
        <w:t xml:space="preserve">Для </w:t>
      </w:r>
      <w:r w:rsidRPr="002E4AB2">
        <w:rPr>
          <w:rFonts w:ascii="Times New Roman" w:hAnsi="Times New Roman"/>
          <w:i/>
          <w:sz w:val="28"/>
          <w:lang w:val="ru-RU"/>
        </w:rPr>
        <w:t>поддержки лиц в случае ограничения возможностей, наступившей вследствии несчастного случая на производстве или профессионального заболевания</w:t>
      </w:r>
      <w:r w:rsidRPr="002E4AB2">
        <w:rPr>
          <w:rFonts w:ascii="Times New Roman" w:hAnsi="Times New Roman"/>
          <w:sz w:val="28"/>
          <w:lang w:val="ru-RU"/>
        </w:rPr>
        <w:t xml:space="preserve"> предусмотрены расходы в сумме 5780,2 тыс. леев, исчисленные исходя из 324 получателей и среднего размера пособия в 1472,69 леев. Увеличение расходов по сравнению с утвержденными расходами за 2015 год составляет 607,2 тыс. леев (11,7%), что обусловлено индекс</w:t>
      </w:r>
      <w:r>
        <w:rPr>
          <w:rFonts w:ascii="Times New Roman" w:hAnsi="Times New Roman"/>
          <w:sz w:val="28"/>
          <w:lang w:val="ru-RU"/>
        </w:rPr>
        <w:t>ацией</w:t>
      </w:r>
      <w:r w:rsidRPr="002E4AB2">
        <w:rPr>
          <w:rFonts w:ascii="Times New Roman" w:hAnsi="Times New Roman"/>
          <w:sz w:val="28"/>
          <w:lang w:val="ru-RU"/>
        </w:rPr>
        <w:t xml:space="preserve"> средн</w:t>
      </w:r>
      <w:r>
        <w:rPr>
          <w:rFonts w:ascii="Times New Roman" w:hAnsi="Times New Roman"/>
          <w:sz w:val="28"/>
          <w:lang w:val="ru-RU"/>
        </w:rPr>
        <w:t xml:space="preserve">его </w:t>
      </w:r>
      <w:r w:rsidRPr="002E4AB2">
        <w:rPr>
          <w:rFonts w:ascii="Times New Roman" w:hAnsi="Times New Roman"/>
          <w:sz w:val="28"/>
          <w:lang w:val="ru-RU"/>
        </w:rPr>
        <w:t>размером пособия начиная с 01.04.2016 на 10,1%. Расходы финансируются из средств бюджета государственного социального страхования.</w:t>
      </w:r>
    </w:p>
    <w:p w:rsidR="00E941EC" w:rsidRPr="002E4AB2" w:rsidRDefault="00E941EC" w:rsidP="00891C23">
      <w:pPr>
        <w:spacing w:after="0" w:line="240" w:lineRule="auto"/>
        <w:ind w:firstLine="540"/>
        <w:jc w:val="both"/>
        <w:rPr>
          <w:rFonts w:ascii="Times New Roman" w:hAnsi="Times New Roman"/>
          <w:sz w:val="28"/>
          <w:lang w:val="ru-RU"/>
        </w:rPr>
      </w:pPr>
      <w:r w:rsidRPr="002E4AB2">
        <w:rPr>
          <w:rFonts w:ascii="Times New Roman" w:hAnsi="Times New Roman"/>
          <w:sz w:val="28"/>
          <w:lang w:val="ru-RU"/>
        </w:rPr>
        <w:t xml:space="preserve">Для </w:t>
      </w:r>
      <w:r w:rsidRPr="002E4AB2">
        <w:rPr>
          <w:rFonts w:ascii="Times New Roman" w:hAnsi="Times New Roman"/>
          <w:i/>
          <w:sz w:val="28"/>
          <w:lang w:val="ru-RU"/>
        </w:rPr>
        <w:t>социальной</w:t>
      </w:r>
      <w:r w:rsidRPr="002E4AB2">
        <w:rPr>
          <w:rFonts w:ascii="Times New Roman" w:hAnsi="Times New Roman"/>
          <w:sz w:val="28"/>
          <w:lang w:val="ru-RU"/>
        </w:rPr>
        <w:t xml:space="preserve"> </w:t>
      </w:r>
      <w:r w:rsidRPr="002E4AB2">
        <w:rPr>
          <w:rFonts w:ascii="Times New Roman" w:hAnsi="Times New Roman"/>
          <w:i/>
          <w:sz w:val="28"/>
          <w:lang w:val="ru-RU"/>
        </w:rPr>
        <w:t>поддержки в случаях ухода за лицами с</w:t>
      </w:r>
      <w:r w:rsidRPr="002E4AB2">
        <w:rPr>
          <w:rFonts w:ascii="Times New Roman" w:hAnsi="Times New Roman"/>
          <w:i/>
          <w:sz w:val="24"/>
          <w:lang w:val="ru-RU"/>
        </w:rPr>
        <w:t xml:space="preserve"> </w:t>
      </w:r>
      <w:r w:rsidRPr="002E4AB2">
        <w:rPr>
          <w:rFonts w:ascii="Times New Roman" w:hAnsi="Times New Roman"/>
          <w:i/>
          <w:sz w:val="28"/>
          <w:lang w:val="ru-RU"/>
        </w:rPr>
        <w:t>ограниченными возможностями</w:t>
      </w:r>
      <w:r w:rsidRPr="002E4AB2">
        <w:rPr>
          <w:rFonts w:ascii="Times New Roman" w:hAnsi="Times New Roman"/>
          <w:b/>
          <w:i/>
          <w:sz w:val="28"/>
          <w:lang w:val="ru-RU"/>
        </w:rPr>
        <w:t xml:space="preserve"> </w:t>
      </w:r>
      <w:r w:rsidRPr="002E4AB2">
        <w:rPr>
          <w:rFonts w:ascii="Times New Roman" w:hAnsi="Times New Roman"/>
          <w:sz w:val="28"/>
          <w:lang w:val="ru-RU"/>
        </w:rPr>
        <w:t>предусмотрены средства из государственного бюджета, в сумме 136919,7 тыс. леев, рас</w:t>
      </w:r>
      <w:r>
        <w:rPr>
          <w:rFonts w:ascii="Times New Roman" w:hAnsi="Times New Roman"/>
          <w:sz w:val="28"/>
          <w:lang w:val="ru-RU"/>
        </w:rPr>
        <w:t>с</w:t>
      </w:r>
      <w:r w:rsidRPr="002E4AB2">
        <w:rPr>
          <w:rFonts w:ascii="Times New Roman" w:hAnsi="Times New Roman"/>
          <w:sz w:val="28"/>
          <w:lang w:val="ru-RU"/>
        </w:rPr>
        <w:t>читан</w:t>
      </w:r>
      <w:r>
        <w:rPr>
          <w:rFonts w:ascii="Times New Roman" w:hAnsi="Times New Roman"/>
          <w:sz w:val="28"/>
          <w:lang w:val="ru-RU"/>
        </w:rPr>
        <w:t>н</w:t>
      </w:r>
      <w:r w:rsidR="00C53395">
        <w:rPr>
          <w:rFonts w:ascii="Times New Roman" w:hAnsi="Times New Roman"/>
          <w:sz w:val="28"/>
          <w:lang w:val="ru-RU"/>
        </w:rPr>
        <w:t xml:space="preserve">ые </w:t>
      </w:r>
      <w:r w:rsidRPr="002E4AB2">
        <w:rPr>
          <w:rFonts w:ascii="Times New Roman" w:hAnsi="Times New Roman"/>
          <w:sz w:val="28"/>
          <w:lang w:val="ru-RU"/>
        </w:rPr>
        <w:t>для 162</w:t>
      </w:r>
      <w:r w:rsidR="00C53395">
        <w:rPr>
          <w:rFonts w:ascii="Times New Roman" w:hAnsi="Times New Roman"/>
          <w:sz w:val="28"/>
          <w:lang w:val="ru-RU"/>
        </w:rPr>
        <w:t xml:space="preserve">74 человек с  размером пособия </w:t>
      </w:r>
      <w:r w:rsidRPr="002E4AB2">
        <w:rPr>
          <w:rFonts w:ascii="Times New Roman" w:hAnsi="Times New Roman"/>
          <w:sz w:val="28"/>
          <w:lang w:val="ru-RU"/>
        </w:rPr>
        <w:t>694,52 леев.</w:t>
      </w:r>
    </w:p>
    <w:p w:rsidR="00E941EC" w:rsidRPr="002E4AB2" w:rsidRDefault="00E941EC" w:rsidP="00891C23">
      <w:pPr>
        <w:spacing w:after="0" w:line="240" w:lineRule="auto"/>
        <w:ind w:firstLine="540"/>
        <w:jc w:val="both"/>
        <w:rPr>
          <w:rFonts w:ascii="Times New Roman" w:hAnsi="Times New Roman"/>
          <w:sz w:val="28"/>
          <w:lang w:val="ru-RU"/>
        </w:rPr>
      </w:pPr>
      <w:r w:rsidRPr="002E4AB2">
        <w:rPr>
          <w:rFonts w:ascii="Times New Roman" w:hAnsi="Times New Roman"/>
          <w:sz w:val="28"/>
          <w:lang w:val="ru-RU"/>
        </w:rPr>
        <w:t>Увеличение расходов по сравнению с утвержденными расходами на 2</w:t>
      </w:r>
      <w:r w:rsidR="00C53395">
        <w:rPr>
          <w:rFonts w:ascii="Times New Roman" w:hAnsi="Times New Roman"/>
          <w:sz w:val="28"/>
          <w:lang w:val="ru-RU"/>
        </w:rPr>
        <w:t xml:space="preserve">015 год составляет 9136,7 тыс. </w:t>
      </w:r>
      <w:r w:rsidRPr="002E4AB2">
        <w:rPr>
          <w:rFonts w:ascii="Times New Roman" w:hAnsi="Times New Roman"/>
          <w:sz w:val="28"/>
          <w:lang w:val="ru-RU"/>
        </w:rPr>
        <w:t>леев (7,2%), что обусловлено индексацией среднего размера пособия,  начиная с 1.04.2016 года.</w:t>
      </w:r>
    </w:p>
    <w:p w:rsidR="00E941EC" w:rsidRPr="002E4AB2" w:rsidRDefault="00E941EC" w:rsidP="00891C23">
      <w:pPr>
        <w:spacing w:after="0" w:line="240" w:lineRule="auto"/>
        <w:ind w:firstLine="540"/>
        <w:jc w:val="both"/>
        <w:rPr>
          <w:rFonts w:ascii="Times New Roman" w:hAnsi="Times New Roman"/>
          <w:sz w:val="28"/>
          <w:lang w:val="ru-RU"/>
        </w:rPr>
      </w:pPr>
      <w:r w:rsidRPr="002E4AB2">
        <w:rPr>
          <w:rFonts w:ascii="Times New Roman" w:hAnsi="Times New Roman"/>
          <w:sz w:val="28"/>
          <w:lang w:val="ru-RU"/>
        </w:rPr>
        <w:t xml:space="preserve">На 2016 год, для </w:t>
      </w:r>
      <w:r w:rsidRPr="002E4AB2">
        <w:rPr>
          <w:rFonts w:ascii="Times New Roman" w:hAnsi="Times New Roman"/>
          <w:i/>
          <w:sz w:val="28"/>
          <w:lang w:val="ru-RU"/>
        </w:rPr>
        <w:t xml:space="preserve">капитализации повременных платежей, </w:t>
      </w:r>
      <w:r w:rsidRPr="002E4AB2">
        <w:rPr>
          <w:rFonts w:ascii="Times New Roman" w:hAnsi="Times New Roman"/>
          <w:sz w:val="28"/>
          <w:lang w:val="ru-RU"/>
        </w:rPr>
        <w:t xml:space="preserve">за счет трансфертов из государственного бюджета предусматриваются расходы в сумме 722,5 тыс. леев или на 98,5 тыс. леев (15,8%) больше чем утвержденные расходы на 2015 год. Расходы были исчислены для 111 получателей со среднемесячным размером пособия 525,38 леев. </w:t>
      </w:r>
    </w:p>
    <w:p w:rsidR="00E941EC" w:rsidRPr="002E4AB2" w:rsidRDefault="00E941EC" w:rsidP="00891C23">
      <w:pPr>
        <w:spacing w:after="0" w:line="240" w:lineRule="auto"/>
        <w:ind w:firstLine="540"/>
        <w:jc w:val="both"/>
        <w:rPr>
          <w:rFonts w:ascii="Times New Roman" w:hAnsi="Times New Roman"/>
          <w:sz w:val="28"/>
          <w:lang w:val="ru-RU"/>
        </w:rPr>
      </w:pPr>
      <w:r w:rsidRPr="002E4AB2">
        <w:rPr>
          <w:rFonts w:ascii="Times New Roman" w:hAnsi="Times New Roman"/>
          <w:sz w:val="28"/>
          <w:lang w:val="ru-RU"/>
        </w:rPr>
        <w:t xml:space="preserve">Увеличение расходов обусловлено ростом количества получателей и индексацией среднего размера пособия. </w:t>
      </w:r>
    </w:p>
    <w:p w:rsidR="00E941EC" w:rsidRPr="002E4AB2" w:rsidRDefault="00E941EC" w:rsidP="00891C23">
      <w:pPr>
        <w:spacing w:after="0" w:line="240" w:lineRule="auto"/>
        <w:ind w:firstLine="540"/>
        <w:jc w:val="both"/>
        <w:rPr>
          <w:rFonts w:ascii="Times New Roman" w:hAnsi="Times New Roman"/>
          <w:sz w:val="28"/>
          <w:lang w:val="ru-RU"/>
        </w:rPr>
      </w:pPr>
      <w:r w:rsidRPr="002E4AB2">
        <w:rPr>
          <w:rFonts w:ascii="Times New Roman" w:hAnsi="Times New Roman"/>
          <w:sz w:val="28"/>
          <w:lang w:val="ru-RU"/>
        </w:rPr>
        <w:t xml:space="preserve">Прогнозируемые расходы для </w:t>
      </w:r>
      <w:r w:rsidRPr="002E4AB2">
        <w:rPr>
          <w:rFonts w:ascii="Times New Roman" w:hAnsi="Times New Roman"/>
          <w:i/>
          <w:sz w:val="28"/>
          <w:lang w:val="ru-RU"/>
        </w:rPr>
        <w:t>финансовой</w:t>
      </w:r>
      <w:r w:rsidRPr="002E4AB2">
        <w:rPr>
          <w:rFonts w:ascii="Times New Roman" w:hAnsi="Times New Roman"/>
          <w:sz w:val="28"/>
          <w:lang w:val="ru-RU"/>
        </w:rPr>
        <w:t xml:space="preserve">  </w:t>
      </w:r>
      <w:r w:rsidR="00C53395">
        <w:rPr>
          <w:rFonts w:ascii="Times New Roman" w:hAnsi="Times New Roman"/>
          <w:i/>
          <w:sz w:val="28"/>
          <w:lang w:val="ru-RU"/>
        </w:rPr>
        <w:t>поддержки лиц,</w:t>
      </w:r>
      <w:r w:rsidRPr="002E4AB2">
        <w:rPr>
          <w:rFonts w:ascii="Times New Roman" w:hAnsi="Times New Roman"/>
          <w:i/>
          <w:sz w:val="28"/>
          <w:lang w:val="ru-RU"/>
        </w:rPr>
        <w:t xml:space="preserve"> которые не соответствуют условиям для получения права на пенсию государственного </w:t>
      </w:r>
      <w:r w:rsidRPr="002E4AB2">
        <w:rPr>
          <w:rFonts w:ascii="Times New Roman" w:hAnsi="Times New Roman"/>
          <w:i/>
          <w:sz w:val="28"/>
          <w:lang w:val="ru-RU"/>
        </w:rPr>
        <w:lastRenderedPageBreak/>
        <w:t>социального страхования</w:t>
      </w:r>
      <w:r w:rsidRPr="002E4AB2">
        <w:rPr>
          <w:rFonts w:ascii="Times New Roman" w:hAnsi="Times New Roman"/>
          <w:b/>
          <w:i/>
          <w:sz w:val="28"/>
          <w:lang w:val="ru-RU"/>
        </w:rPr>
        <w:t xml:space="preserve"> </w:t>
      </w:r>
      <w:r w:rsidRPr="002E4AB2">
        <w:rPr>
          <w:rFonts w:ascii="Times New Roman" w:hAnsi="Times New Roman"/>
          <w:sz w:val="28"/>
          <w:lang w:val="ru-RU"/>
        </w:rPr>
        <w:t xml:space="preserve">составляют </w:t>
      </w:r>
      <w:r w:rsidRPr="002E4AB2">
        <w:rPr>
          <w:rFonts w:ascii="Times New Roman" w:hAnsi="Times New Roman"/>
          <w:sz w:val="28"/>
          <w:szCs w:val="28"/>
          <w:lang w:val="ru-RU"/>
        </w:rPr>
        <w:t>275572,1</w:t>
      </w:r>
      <w:r w:rsidRPr="002E4AB2">
        <w:rPr>
          <w:rFonts w:ascii="Times New Roman" w:hAnsi="Times New Roman"/>
          <w:sz w:val="28"/>
          <w:lang w:val="ru-RU"/>
        </w:rPr>
        <w:t xml:space="preserve"> тыс. леев на 22903,1 тыс. леев или на 9,1% больше утвержденных расходов на 2015 год. Данные пособия предусмотрены для 56530 человек, на </w:t>
      </w:r>
      <w:r>
        <w:rPr>
          <w:rFonts w:ascii="Times New Roman" w:hAnsi="Times New Roman"/>
          <w:sz w:val="28"/>
          <w:lang w:val="ru-RU"/>
        </w:rPr>
        <w:t>1140</w:t>
      </w:r>
      <w:r w:rsidRPr="002E4AB2">
        <w:rPr>
          <w:rFonts w:ascii="Times New Roman" w:hAnsi="Times New Roman"/>
          <w:sz w:val="28"/>
          <w:lang w:val="ru-RU"/>
        </w:rPr>
        <w:t xml:space="preserve"> человек больше по сравнению с утвержденным количеством на 2015 год, со среднемесячным пособием в размере 402,41 леев. Расчет среднего размера был осуществлен с учетом индексации </w:t>
      </w:r>
      <w:r>
        <w:rPr>
          <w:rFonts w:ascii="Times New Roman" w:hAnsi="Times New Roman"/>
          <w:sz w:val="28"/>
          <w:lang w:val="ru-RU"/>
        </w:rPr>
        <w:t xml:space="preserve">минимальных </w:t>
      </w:r>
      <w:r w:rsidRPr="00AD5DE4">
        <w:rPr>
          <w:rFonts w:ascii="Times New Roman" w:hAnsi="Times New Roman"/>
          <w:sz w:val="28"/>
          <w:lang w:val="ru-RU"/>
        </w:rPr>
        <w:t>пенсий</w:t>
      </w:r>
      <w:r w:rsidRPr="002E4AB2">
        <w:rPr>
          <w:rFonts w:ascii="Times New Roman" w:hAnsi="Times New Roman"/>
          <w:sz w:val="28"/>
          <w:lang w:val="ru-RU"/>
        </w:rPr>
        <w:t xml:space="preserve"> </w:t>
      </w:r>
      <w:r>
        <w:rPr>
          <w:rFonts w:ascii="Times New Roman" w:hAnsi="Times New Roman"/>
          <w:sz w:val="28"/>
          <w:lang w:val="ru-RU"/>
        </w:rPr>
        <w:t xml:space="preserve">начиная </w:t>
      </w:r>
      <w:r w:rsidRPr="002E4AB2">
        <w:rPr>
          <w:rFonts w:ascii="Times New Roman" w:hAnsi="Times New Roman"/>
          <w:sz w:val="28"/>
          <w:lang w:val="ru-RU"/>
        </w:rPr>
        <w:t>с 01.04.2016 года. Расходы финансируются из средств государственного бюджета.</w:t>
      </w:r>
    </w:p>
    <w:p w:rsidR="00E941EC" w:rsidRPr="002E4AB2" w:rsidRDefault="00E941EC" w:rsidP="00891C23">
      <w:pPr>
        <w:spacing w:after="0" w:line="240" w:lineRule="auto"/>
        <w:ind w:firstLine="540"/>
        <w:jc w:val="both"/>
        <w:rPr>
          <w:rFonts w:ascii="Times New Roman" w:hAnsi="Times New Roman"/>
          <w:sz w:val="28"/>
          <w:lang w:val="ru-RU"/>
        </w:rPr>
      </w:pPr>
      <w:r w:rsidRPr="002E4AB2">
        <w:rPr>
          <w:rFonts w:ascii="Times New Roman" w:hAnsi="Times New Roman"/>
          <w:sz w:val="28"/>
          <w:lang w:val="ru-RU"/>
        </w:rPr>
        <w:t xml:space="preserve">Для выплаты </w:t>
      </w:r>
      <w:r w:rsidRPr="002E4AB2">
        <w:rPr>
          <w:rFonts w:ascii="Times New Roman" w:hAnsi="Times New Roman"/>
          <w:i/>
          <w:sz w:val="28"/>
          <w:lang w:val="ru-RU"/>
        </w:rPr>
        <w:t xml:space="preserve">пенсии участникам ликвидации последствий Чернобыльской аварии, </w:t>
      </w:r>
      <w:r w:rsidRPr="002E4AB2">
        <w:rPr>
          <w:rFonts w:ascii="Times New Roman" w:hAnsi="Times New Roman"/>
          <w:sz w:val="28"/>
          <w:lang w:val="ru-RU"/>
        </w:rPr>
        <w:t>на 2016 год предусмотрены расходы в сумме 63365,0 тыс. леев, на 4694,3 тыс. леев или 8,0% больше утвержденных расходов на 2015 год. Данные расходы рас</w:t>
      </w:r>
      <w:r>
        <w:rPr>
          <w:rFonts w:ascii="Times New Roman" w:hAnsi="Times New Roman"/>
          <w:sz w:val="28"/>
          <w:lang w:val="ru-RU"/>
        </w:rPr>
        <w:t>с</w:t>
      </w:r>
      <w:r w:rsidRPr="002E4AB2">
        <w:rPr>
          <w:rFonts w:ascii="Times New Roman" w:hAnsi="Times New Roman"/>
          <w:sz w:val="28"/>
          <w:lang w:val="ru-RU"/>
        </w:rPr>
        <w:t>читаны для 1895 получателей со с</w:t>
      </w:r>
      <w:r w:rsidR="00C53395">
        <w:rPr>
          <w:rFonts w:ascii="Times New Roman" w:hAnsi="Times New Roman"/>
          <w:sz w:val="28"/>
          <w:lang w:val="ru-RU"/>
        </w:rPr>
        <w:t xml:space="preserve">редним годовым размером пенсии </w:t>
      </w:r>
      <w:r w:rsidRPr="002E4AB2">
        <w:rPr>
          <w:rFonts w:ascii="Times New Roman" w:hAnsi="Times New Roman"/>
          <w:sz w:val="28"/>
          <w:lang w:val="ru-RU"/>
        </w:rPr>
        <w:t>2760,28 леев. Увеличение расходов обусловлено индексацией пенсий с 01.04.2016. Расходы финансируются из средств государственного бюджета.</w:t>
      </w:r>
    </w:p>
    <w:p w:rsidR="00E941EC" w:rsidRDefault="00E941EC" w:rsidP="00891C23">
      <w:pPr>
        <w:spacing w:after="0" w:line="240" w:lineRule="auto"/>
        <w:ind w:firstLine="540"/>
        <w:jc w:val="both"/>
        <w:rPr>
          <w:rFonts w:ascii="Times New Roman" w:hAnsi="Times New Roman"/>
          <w:color w:val="333333"/>
          <w:sz w:val="28"/>
          <w:szCs w:val="28"/>
          <w:shd w:val="clear" w:color="auto" w:fill="FFFFFF"/>
          <w:lang w:val="ru-RU"/>
        </w:rPr>
      </w:pPr>
      <w:r w:rsidRPr="002E4AB2">
        <w:rPr>
          <w:rFonts w:ascii="Times New Roman" w:hAnsi="Times New Roman"/>
          <w:color w:val="333333"/>
          <w:sz w:val="28"/>
          <w:szCs w:val="28"/>
          <w:shd w:val="clear" w:color="auto" w:fill="FFFFFF"/>
          <w:lang w:val="ru-RU"/>
        </w:rPr>
        <w:t xml:space="preserve">Расходы на выплату </w:t>
      </w:r>
      <w:r w:rsidRPr="002E4AB2">
        <w:rPr>
          <w:rFonts w:ascii="Times New Roman" w:hAnsi="Times New Roman"/>
          <w:i/>
          <w:color w:val="333333"/>
          <w:sz w:val="28"/>
          <w:szCs w:val="28"/>
          <w:shd w:val="clear" w:color="auto" w:fill="FFFFFF"/>
          <w:lang w:val="ru-RU"/>
        </w:rPr>
        <w:t xml:space="preserve">пенсий военнослужащим срочной службы и членам их семей </w:t>
      </w:r>
      <w:r w:rsidRPr="002E4AB2">
        <w:rPr>
          <w:rFonts w:ascii="Times New Roman" w:hAnsi="Times New Roman"/>
          <w:color w:val="333333"/>
          <w:sz w:val="28"/>
          <w:szCs w:val="28"/>
          <w:shd w:val="clear" w:color="auto" w:fill="FFFFFF"/>
          <w:lang w:val="ru-RU"/>
        </w:rPr>
        <w:t>предусматриваются в сумме 9624,6 тыс. леев, или на 88,3 тыс. леев (0,9%) больше, по сравнению с расходами, утвержденными на 2015 год, и были рассчитаны для 832 получателей со среднегодовой пенсии 954,94 леев. При определении среднего размера пенсии учитывалась индексация с 1.04.2016 года на 9,7%. Расходы финансируются за счет средств государственного бюджета.</w:t>
      </w:r>
    </w:p>
    <w:p w:rsidR="00E941EC" w:rsidRPr="002E4AB2" w:rsidRDefault="00E941EC" w:rsidP="00891C23">
      <w:pPr>
        <w:spacing w:after="0" w:line="240" w:lineRule="auto"/>
        <w:ind w:firstLine="540"/>
        <w:jc w:val="both"/>
        <w:rPr>
          <w:rFonts w:ascii="Times New Roman" w:hAnsi="Times New Roman"/>
          <w:sz w:val="28"/>
          <w:szCs w:val="28"/>
          <w:lang w:val="ru-RU"/>
        </w:rPr>
      </w:pPr>
      <w:r w:rsidRPr="002E4AB2">
        <w:rPr>
          <w:rFonts w:ascii="Times New Roman" w:hAnsi="Times New Roman"/>
          <w:sz w:val="28"/>
          <w:szCs w:val="28"/>
          <w:lang w:val="ru-RU"/>
        </w:rPr>
        <w:t>На 2017-2018  годы,  расходы  предназначенные для</w:t>
      </w:r>
      <w:r w:rsidRPr="002E4AB2">
        <w:rPr>
          <w:rFonts w:ascii="Times New Roman" w:hAnsi="Times New Roman"/>
          <w:b/>
          <w:i/>
          <w:sz w:val="28"/>
          <w:szCs w:val="28"/>
          <w:lang w:val="ru-RU"/>
        </w:rPr>
        <w:t xml:space="preserve"> </w:t>
      </w:r>
      <w:r w:rsidRPr="00E61DA9">
        <w:rPr>
          <w:rFonts w:ascii="Times New Roman" w:hAnsi="Times New Roman"/>
          <w:b/>
          <w:sz w:val="28"/>
          <w:szCs w:val="28"/>
          <w:lang w:val="ru-RU"/>
        </w:rPr>
        <w:t xml:space="preserve">подпрограммы </w:t>
      </w:r>
      <w:r w:rsidRPr="00E61DA9">
        <w:rPr>
          <w:rFonts w:ascii="Times New Roman" w:hAnsi="Times New Roman"/>
          <w:b/>
          <w:sz w:val="28"/>
          <w:lang w:val="ru-RU"/>
        </w:rPr>
        <w:t xml:space="preserve">90.10 </w:t>
      </w:r>
      <w:r w:rsidRPr="00790A53">
        <w:rPr>
          <w:rFonts w:ascii="Times New Roman" w:hAnsi="Times New Roman"/>
          <w:b/>
          <w:sz w:val="28"/>
          <w:lang w:val="ru-RU"/>
        </w:rPr>
        <w:t>«Социальная помощь лицам со специальными нуждами»</w:t>
      </w:r>
      <w:r w:rsidRPr="001F2E6C">
        <w:rPr>
          <w:rFonts w:ascii="Times New Roman" w:hAnsi="Times New Roman"/>
          <w:i/>
          <w:sz w:val="28"/>
          <w:szCs w:val="28"/>
          <w:lang w:val="ru-RU"/>
        </w:rPr>
        <w:t xml:space="preserve"> </w:t>
      </w:r>
      <w:r w:rsidRPr="002E4AB2">
        <w:rPr>
          <w:rFonts w:ascii="Times New Roman" w:hAnsi="Times New Roman"/>
          <w:sz w:val="28"/>
          <w:szCs w:val="28"/>
          <w:lang w:val="ru-RU"/>
        </w:rPr>
        <w:t>прогнозируются в следующих объёмах:</w:t>
      </w:r>
    </w:p>
    <w:p w:rsidR="00E941EC" w:rsidRPr="002E4AB2" w:rsidRDefault="00E941EC" w:rsidP="00891C23">
      <w:pPr>
        <w:spacing w:after="0" w:line="240" w:lineRule="auto"/>
        <w:ind w:firstLine="540"/>
        <w:jc w:val="both"/>
        <w:rPr>
          <w:rFonts w:ascii="Times New Roman" w:hAnsi="Times New Roman"/>
          <w:sz w:val="28"/>
          <w:szCs w:val="28"/>
          <w:lang w:val="ru-RU"/>
        </w:rPr>
      </w:pPr>
      <w:r w:rsidRPr="002E4AB2">
        <w:rPr>
          <w:rFonts w:ascii="Times New Roman" w:hAnsi="Times New Roman"/>
          <w:sz w:val="28"/>
          <w:szCs w:val="28"/>
          <w:lang w:val="ru-RU"/>
        </w:rPr>
        <w:t xml:space="preserve">- на 2017 год - 2230110,2 тыс. леев - на 190169,6 тыс. леев </w:t>
      </w:r>
      <w:r>
        <w:rPr>
          <w:rFonts w:ascii="Times New Roman" w:hAnsi="Times New Roman"/>
          <w:sz w:val="28"/>
          <w:szCs w:val="28"/>
          <w:lang w:val="ru-RU"/>
        </w:rPr>
        <w:t xml:space="preserve">(9,3%) </w:t>
      </w:r>
      <w:r w:rsidRPr="002E4AB2">
        <w:rPr>
          <w:rFonts w:ascii="Times New Roman" w:hAnsi="Times New Roman"/>
          <w:sz w:val="28"/>
          <w:szCs w:val="28"/>
          <w:lang w:val="ru-RU"/>
        </w:rPr>
        <w:t>больше по сравнению с прогнозируемыми расходами на 2016 год</w:t>
      </w:r>
      <w:r>
        <w:rPr>
          <w:rFonts w:ascii="Times New Roman" w:hAnsi="Times New Roman"/>
          <w:sz w:val="28"/>
          <w:szCs w:val="28"/>
          <w:lang w:val="ru-RU"/>
        </w:rPr>
        <w:t>;</w:t>
      </w:r>
    </w:p>
    <w:p w:rsidR="00E941EC" w:rsidRPr="002E4AB2" w:rsidRDefault="00E941EC" w:rsidP="00891C23">
      <w:pPr>
        <w:spacing w:after="0" w:line="240" w:lineRule="auto"/>
        <w:ind w:firstLine="540"/>
        <w:jc w:val="both"/>
        <w:rPr>
          <w:rFonts w:ascii="Times New Roman" w:hAnsi="Times New Roman"/>
          <w:sz w:val="28"/>
          <w:szCs w:val="28"/>
          <w:lang w:val="ru-RU"/>
        </w:rPr>
      </w:pPr>
      <w:r w:rsidRPr="00367934">
        <w:rPr>
          <w:rFonts w:ascii="Times New Roman" w:hAnsi="Times New Roman"/>
          <w:sz w:val="28"/>
          <w:szCs w:val="28"/>
          <w:lang w:val="ru-RU"/>
        </w:rPr>
        <w:t xml:space="preserve">- на 2018 год - 2400990,6 тыс. леев, на 170880,4 тыс. леев </w:t>
      </w:r>
      <w:r>
        <w:rPr>
          <w:rFonts w:ascii="Times New Roman" w:hAnsi="Times New Roman"/>
          <w:sz w:val="28"/>
          <w:szCs w:val="28"/>
          <w:lang w:val="ru-RU"/>
        </w:rPr>
        <w:t xml:space="preserve">(7,7%) </w:t>
      </w:r>
      <w:r w:rsidRPr="00367934">
        <w:rPr>
          <w:rFonts w:ascii="Times New Roman" w:hAnsi="Times New Roman"/>
          <w:sz w:val="28"/>
          <w:szCs w:val="28"/>
          <w:lang w:val="ru-RU"/>
        </w:rPr>
        <w:t>больше по сравнению с прогнозируемым показателем на 2017 год.</w:t>
      </w:r>
    </w:p>
    <w:p w:rsidR="00E941EC" w:rsidRPr="002E4AB2" w:rsidRDefault="00E941EC" w:rsidP="00891C23">
      <w:pPr>
        <w:spacing w:after="0" w:line="240" w:lineRule="auto"/>
        <w:ind w:firstLine="540"/>
        <w:jc w:val="both"/>
        <w:rPr>
          <w:rFonts w:ascii="Times New Roman" w:hAnsi="Times New Roman"/>
          <w:sz w:val="28"/>
          <w:szCs w:val="28"/>
          <w:lang w:val="ru-RU"/>
        </w:rPr>
      </w:pPr>
      <w:r w:rsidRPr="002E4AB2">
        <w:rPr>
          <w:rFonts w:ascii="Times New Roman" w:hAnsi="Times New Roman"/>
          <w:sz w:val="28"/>
          <w:szCs w:val="28"/>
          <w:lang w:val="ru-RU"/>
        </w:rPr>
        <w:t>Увеличение расходов предусмотренны</w:t>
      </w:r>
      <w:r>
        <w:rPr>
          <w:rFonts w:ascii="Times New Roman" w:hAnsi="Times New Roman"/>
          <w:sz w:val="28"/>
          <w:szCs w:val="28"/>
          <w:lang w:val="ru-RU"/>
        </w:rPr>
        <w:t>х</w:t>
      </w:r>
      <w:r w:rsidRPr="002E4AB2">
        <w:rPr>
          <w:rFonts w:ascii="Times New Roman" w:hAnsi="Times New Roman"/>
          <w:sz w:val="28"/>
          <w:szCs w:val="28"/>
          <w:lang w:val="ru-RU"/>
        </w:rPr>
        <w:t xml:space="preserve"> для данной подпрограм</w:t>
      </w:r>
      <w:r>
        <w:rPr>
          <w:rFonts w:ascii="Times New Roman" w:hAnsi="Times New Roman"/>
          <w:sz w:val="28"/>
          <w:szCs w:val="28"/>
          <w:lang w:val="ru-RU"/>
        </w:rPr>
        <w:t>мы на 2017-2018 годы</w:t>
      </w:r>
      <w:r w:rsidRPr="002E4AB2">
        <w:rPr>
          <w:rFonts w:ascii="Times New Roman" w:hAnsi="Times New Roman"/>
          <w:sz w:val="28"/>
          <w:szCs w:val="28"/>
          <w:lang w:val="ru-RU"/>
        </w:rPr>
        <w:t xml:space="preserve"> обусловлено в большей части</w:t>
      </w:r>
      <w:r>
        <w:rPr>
          <w:rFonts w:ascii="Times New Roman" w:hAnsi="Times New Roman"/>
          <w:sz w:val="28"/>
          <w:szCs w:val="28"/>
          <w:lang w:val="ro-RO"/>
        </w:rPr>
        <w:t xml:space="preserve"> </w:t>
      </w:r>
      <w:r>
        <w:rPr>
          <w:rFonts w:ascii="Times New Roman" w:hAnsi="Times New Roman"/>
          <w:sz w:val="28"/>
          <w:szCs w:val="28"/>
          <w:lang w:val="ru-RU"/>
        </w:rPr>
        <w:t xml:space="preserve">увеличением количества получателей </w:t>
      </w:r>
      <w:r w:rsidRPr="002E4AB2">
        <w:rPr>
          <w:rFonts w:ascii="Times New Roman" w:hAnsi="Times New Roman"/>
          <w:i/>
          <w:sz w:val="28"/>
          <w:lang w:val="ru-RU"/>
        </w:rPr>
        <w:t>финансовой</w:t>
      </w:r>
      <w:r w:rsidRPr="002E4AB2">
        <w:rPr>
          <w:rFonts w:ascii="Times New Roman" w:hAnsi="Times New Roman"/>
          <w:sz w:val="28"/>
          <w:lang w:val="ru-RU"/>
        </w:rPr>
        <w:t xml:space="preserve"> </w:t>
      </w:r>
      <w:r w:rsidR="00C53395">
        <w:rPr>
          <w:rFonts w:ascii="Times New Roman" w:hAnsi="Times New Roman"/>
          <w:i/>
          <w:sz w:val="28"/>
          <w:lang w:val="ru-RU"/>
        </w:rPr>
        <w:t>поддержки лиц,</w:t>
      </w:r>
      <w:r w:rsidRPr="002E4AB2">
        <w:rPr>
          <w:rFonts w:ascii="Times New Roman" w:hAnsi="Times New Roman"/>
          <w:i/>
          <w:sz w:val="28"/>
          <w:lang w:val="ru-RU"/>
        </w:rPr>
        <w:t xml:space="preserve"> которые не соответствуют условиям для получения права на пенсию государственного социального страхования</w:t>
      </w:r>
      <w:r>
        <w:rPr>
          <w:rFonts w:ascii="Times New Roman" w:hAnsi="Times New Roman"/>
          <w:sz w:val="28"/>
          <w:szCs w:val="28"/>
          <w:lang w:val="ru-RU"/>
        </w:rPr>
        <w:t xml:space="preserve">, а также </w:t>
      </w:r>
      <w:r w:rsidRPr="002E4AB2">
        <w:rPr>
          <w:rFonts w:ascii="Times New Roman" w:hAnsi="Times New Roman"/>
          <w:sz w:val="28"/>
          <w:szCs w:val="28"/>
          <w:lang w:val="ru-RU"/>
        </w:rPr>
        <w:t>применением макроэкономических показателей, разработанных Министерством экономики</w:t>
      </w:r>
      <w:r>
        <w:rPr>
          <w:rFonts w:ascii="Times New Roman" w:hAnsi="Times New Roman"/>
          <w:sz w:val="28"/>
          <w:szCs w:val="28"/>
          <w:lang w:val="ru-RU"/>
        </w:rPr>
        <w:t>.</w:t>
      </w:r>
    </w:p>
    <w:p w:rsidR="00E941EC" w:rsidRDefault="00E941EC" w:rsidP="00891C23">
      <w:pPr>
        <w:spacing w:after="0" w:line="240" w:lineRule="auto"/>
        <w:ind w:firstLine="540"/>
        <w:jc w:val="both"/>
        <w:rPr>
          <w:rFonts w:ascii="Times New Roman" w:hAnsi="Times New Roman"/>
          <w:color w:val="333333"/>
          <w:sz w:val="28"/>
          <w:szCs w:val="28"/>
          <w:shd w:val="clear" w:color="auto" w:fill="FFFFFF"/>
          <w:lang w:val="ru-RU"/>
        </w:rPr>
      </w:pPr>
    </w:p>
    <w:p w:rsidR="00A15DFB" w:rsidRPr="00615E88" w:rsidRDefault="00492CD9" w:rsidP="00891C23">
      <w:pPr>
        <w:spacing w:after="0" w:line="240" w:lineRule="auto"/>
        <w:ind w:firstLine="540"/>
        <w:jc w:val="both"/>
        <w:rPr>
          <w:rFonts w:ascii="Times New Roman" w:hAnsi="Times New Roman"/>
          <w:b/>
          <w:i/>
          <w:color w:val="333333"/>
          <w:sz w:val="28"/>
          <w:szCs w:val="28"/>
          <w:shd w:val="clear" w:color="auto" w:fill="FFFFFF"/>
          <w:lang w:val="ru-RU"/>
        </w:rPr>
      </w:pPr>
      <w:r w:rsidRPr="00615E88">
        <w:rPr>
          <w:rFonts w:ascii="Times New Roman" w:hAnsi="Times New Roman"/>
          <w:b/>
          <w:i/>
          <w:color w:val="333333"/>
          <w:sz w:val="28"/>
          <w:szCs w:val="28"/>
          <w:shd w:val="clear" w:color="auto" w:fill="FFFFFF"/>
          <w:lang w:val="ru-RU"/>
        </w:rPr>
        <w:t>Подпрограмма</w:t>
      </w:r>
      <w:r w:rsidR="00E941EC" w:rsidRPr="00615E88">
        <w:rPr>
          <w:rFonts w:ascii="Times New Roman" w:hAnsi="Times New Roman"/>
          <w:b/>
          <w:i/>
          <w:color w:val="333333"/>
          <w:sz w:val="28"/>
          <w:szCs w:val="28"/>
          <w:shd w:val="clear" w:color="auto" w:fill="FFFFFF"/>
          <w:lang w:val="ru-RU"/>
        </w:rPr>
        <w:t xml:space="preserve"> 90.11. </w:t>
      </w:r>
      <w:r w:rsidRPr="00615E88">
        <w:rPr>
          <w:rFonts w:ascii="Times New Roman" w:hAnsi="Times New Roman"/>
          <w:b/>
          <w:i/>
          <w:sz w:val="28"/>
          <w:lang w:val="ru-RU"/>
        </w:rPr>
        <w:t>«</w:t>
      </w:r>
      <w:r w:rsidR="00E941EC" w:rsidRPr="00615E88">
        <w:rPr>
          <w:rFonts w:ascii="Times New Roman" w:hAnsi="Times New Roman"/>
          <w:b/>
          <w:i/>
          <w:color w:val="333333"/>
          <w:sz w:val="28"/>
          <w:szCs w:val="28"/>
          <w:shd w:val="clear" w:color="auto" w:fill="FFFFFF"/>
          <w:lang w:val="ru-RU"/>
        </w:rPr>
        <w:t>Дополнительная поддержка некоторых категорий населения</w:t>
      </w:r>
      <w:r w:rsidRPr="00615E88">
        <w:rPr>
          <w:rFonts w:ascii="Times New Roman" w:hAnsi="Times New Roman"/>
          <w:b/>
          <w:i/>
          <w:sz w:val="28"/>
          <w:lang w:val="ru-RU"/>
        </w:rPr>
        <w:t>»</w:t>
      </w:r>
    </w:p>
    <w:p w:rsidR="009D78A6" w:rsidRDefault="00781013" w:rsidP="00891C23">
      <w:pPr>
        <w:spacing w:after="0" w:line="240" w:lineRule="auto"/>
        <w:ind w:firstLine="540"/>
        <w:jc w:val="both"/>
        <w:rPr>
          <w:rFonts w:ascii="Times New Roman" w:hAnsi="Times New Roman"/>
          <w:color w:val="333333"/>
          <w:sz w:val="28"/>
          <w:szCs w:val="28"/>
          <w:shd w:val="clear" w:color="auto" w:fill="FFFFFF"/>
          <w:lang w:val="ru-RU"/>
        </w:rPr>
      </w:pPr>
      <w:r w:rsidRPr="00DC2598">
        <w:rPr>
          <w:rFonts w:ascii="Times New Roman" w:hAnsi="Times New Roman"/>
          <w:sz w:val="28"/>
          <w:lang w:val="ru-RU"/>
        </w:rPr>
        <w:t xml:space="preserve">Цель подпрограммы состоит в </w:t>
      </w:r>
      <w:r w:rsidR="00F24B5F">
        <w:rPr>
          <w:rFonts w:ascii="Times New Roman" w:hAnsi="Times New Roman"/>
          <w:sz w:val="28"/>
          <w:lang w:val="ru-RU"/>
        </w:rPr>
        <w:t>о</w:t>
      </w:r>
      <w:r w:rsidR="00F24B5F" w:rsidRPr="00F24B5F">
        <w:rPr>
          <w:rFonts w:ascii="Times New Roman" w:hAnsi="Times New Roman"/>
          <w:sz w:val="28"/>
          <w:lang w:val="ru-RU"/>
        </w:rPr>
        <w:t>беспечение дополнительной финансовой поддержки некоторых категории населения.</w:t>
      </w:r>
    </w:p>
    <w:p w:rsidR="009D78A6" w:rsidRDefault="00FD496E" w:rsidP="00891C23">
      <w:pPr>
        <w:spacing w:after="0" w:line="240" w:lineRule="auto"/>
        <w:ind w:firstLine="540"/>
        <w:jc w:val="both"/>
        <w:rPr>
          <w:rFonts w:ascii="Times New Roman" w:hAnsi="Times New Roman"/>
          <w:color w:val="333333"/>
          <w:sz w:val="28"/>
          <w:szCs w:val="28"/>
          <w:shd w:val="clear" w:color="auto" w:fill="FFFFFF"/>
          <w:lang w:val="ru-RU"/>
        </w:rPr>
      </w:pPr>
      <w:r w:rsidRPr="00FD496E">
        <w:rPr>
          <w:rFonts w:ascii="Times New Roman" w:hAnsi="Times New Roman"/>
          <w:color w:val="333333"/>
          <w:sz w:val="28"/>
          <w:szCs w:val="28"/>
          <w:shd w:val="clear" w:color="auto" w:fill="FFFFFF"/>
          <w:lang w:val="ru-RU"/>
        </w:rPr>
        <w:t>Подпрограмма включает расходы связанные с выплатой государственной финансовой поддержки, предоставленна  некоторым категориям получателей.</w:t>
      </w:r>
    </w:p>
    <w:p w:rsidR="00FD496E" w:rsidRDefault="00B312F2" w:rsidP="00891C23">
      <w:pPr>
        <w:spacing w:after="0" w:line="240" w:lineRule="auto"/>
        <w:ind w:firstLine="540"/>
        <w:jc w:val="both"/>
        <w:rPr>
          <w:rFonts w:ascii="Times New Roman" w:hAnsi="Times New Roman"/>
          <w:color w:val="333333"/>
          <w:sz w:val="28"/>
          <w:szCs w:val="28"/>
          <w:shd w:val="clear" w:color="auto" w:fill="FFFFFF"/>
          <w:lang w:val="ru-RU"/>
        </w:rPr>
      </w:pPr>
      <w:r w:rsidRPr="00DC2598">
        <w:rPr>
          <w:rFonts w:ascii="Times New Roman" w:hAnsi="Times New Roman"/>
          <w:color w:val="000000"/>
          <w:sz w:val="28"/>
          <w:szCs w:val="28"/>
          <w:lang w:val="ru-RU"/>
        </w:rPr>
        <w:t>Главная поставленная задача для реализации подпрограммы является</w:t>
      </w:r>
      <w:r>
        <w:rPr>
          <w:rFonts w:ascii="Times New Roman" w:hAnsi="Times New Roman"/>
          <w:color w:val="000000"/>
          <w:sz w:val="28"/>
          <w:szCs w:val="28"/>
          <w:lang w:val="ru-RU"/>
        </w:rPr>
        <w:t xml:space="preserve"> </w:t>
      </w:r>
      <w:r w:rsidR="00884793">
        <w:rPr>
          <w:rFonts w:ascii="Times New Roman" w:hAnsi="Times New Roman"/>
          <w:color w:val="000000"/>
          <w:sz w:val="28"/>
          <w:szCs w:val="28"/>
          <w:lang w:val="ru-RU"/>
        </w:rPr>
        <w:t>у</w:t>
      </w:r>
      <w:r w:rsidR="00884793" w:rsidRPr="00884793">
        <w:rPr>
          <w:rFonts w:ascii="Times New Roman" w:hAnsi="Times New Roman"/>
          <w:color w:val="000000"/>
          <w:sz w:val="28"/>
          <w:szCs w:val="28"/>
          <w:lang w:val="ru-RU"/>
        </w:rPr>
        <w:t>величение доступа лиц вправе на дополнительную финансовую поддержку.</w:t>
      </w:r>
    </w:p>
    <w:p w:rsidR="005C6149" w:rsidRPr="00DC2598" w:rsidRDefault="005C6149" w:rsidP="005C6149">
      <w:pPr>
        <w:spacing w:after="0" w:line="240" w:lineRule="auto"/>
        <w:ind w:firstLine="540"/>
        <w:jc w:val="both"/>
        <w:rPr>
          <w:rFonts w:ascii="Times New Roman" w:hAnsi="Times New Roman"/>
          <w:color w:val="000000"/>
          <w:sz w:val="28"/>
          <w:szCs w:val="28"/>
          <w:lang w:val="ru-RU"/>
        </w:rPr>
      </w:pPr>
      <w:r w:rsidRPr="00DC2598">
        <w:rPr>
          <w:rFonts w:ascii="Times New Roman" w:hAnsi="Times New Roman"/>
          <w:color w:val="000000"/>
          <w:sz w:val="28"/>
          <w:szCs w:val="28"/>
          <w:lang w:val="ru-RU"/>
        </w:rPr>
        <w:t>Для измерения прогресса в реализации задачи подпрограммы и в целях выражения результативности подпрограммы на 2016-2018 годы предложены следующие показатели:</w:t>
      </w:r>
    </w:p>
    <w:p w:rsidR="00E1002E" w:rsidRPr="005B40A0" w:rsidRDefault="00E1002E" w:rsidP="00E1002E">
      <w:pPr>
        <w:spacing w:after="0" w:line="240" w:lineRule="auto"/>
        <w:ind w:firstLine="540"/>
        <w:jc w:val="both"/>
        <w:rPr>
          <w:rFonts w:ascii="Times New Roman" w:hAnsi="Times New Roman"/>
          <w:sz w:val="28"/>
          <w:szCs w:val="28"/>
          <w:lang w:val="ru-RU"/>
        </w:rPr>
      </w:pPr>
      <w:r w:rsidRPr="00DC2598">
        <w:rPr>
          <w:rFonts w:ascii="Times New Roman" w:hAnsi="Times New Roman"/>
          <w:i/>
          <w:color w:val="000000"/>
          <w:sz w:val="28"/>
          <w:szCs w:val="28"/>
          <w:lang w:val="ru-RU"/>
        </w:rPr>
        <w:t>результата:</w:t>
      </w:r>
      <w:r w:rsidRPr="00005F25">
        <w:rPr>
          <w:rFonts w:ascii="Times New Roman" w:hAnsi="Times New Roman"/>
          <w:color w:val="000000"/>
          <w:sz w:val="28"/>
          <w:szCs w:val="28"/>
          <w:lang w:val="ru-RU"/>
        </w:rPr>
        <w:t xml:space="preserve"> </w:t>
      </w:r>
      <w:r w:rsidR="001A6369" w:rsidRPr="001A6369">
        <w:rPr>
          <w:rFonts w:ascii="Times New Roman" w:hAnsi="Times New Roman"/>
          <w:color w:val="000000"/>
          <w:sz w:val="28"/>
          <w:szCs w:val="28"/>
          <w:lang w:val="ru-RU"/>
        </w:rPr>
        <w:t>стопроцентный</w:t>
      </w:r>
      <w:r w:rsidR="001A6369">
        <w:rPr>
          <w:rFonts w:ascii="Times New Roman" w:hAnsi="Times New Roman"/>
          <w:color w:val="000000"/>
          <w:sz w:val="28"/>
          <w:szCs w:val="28"/>
          <w:lang w:val="ru-RU"/>
        </w:rPr>
        <w:t xml:space="preserve"> охват числа </w:t>
      </w:r>
      <w:r w:rsidR="001A6369" w:rsidRPr="001A6369">
        <w:rPr>
          <w:rFonts w:ascii="Times New Roman" w:hAnsi="Times New Roman"/>
          <w:color w:val="000000"/>
          <w:sz w:val="28"/>
          <w:szCs w:val="28"/>
          <w:lang w:val="ru-RU"/>
        </w:rPr>
        <w:t>лиц вправе на дополнительную финансовую поддержку.</w:t>
      </w:r>
    </w:p>
    <w:p w:rsidR="00E1002E" w:rsidRPr="005B40A0" w:rsidRDefault="00E1002E" w:rsidP="00E1002E">
      <w:pPr>
        <w:spacing w:after="0" w:line="240" w:lineRule="auto"/>
        <w:ind w:firstLine="540"/>
        <w:jc w:val="both"/>
        <w:rPr>
          <w:rFonts w:ascii="Times New Roman" w:hAnsi="Times New Roman"/>
          <w:sz w:val="28"/>
          <w:szCs w:val="28"/>
          <w:lang w:val="ru-RU"/>
        </w:rPr>
      </w:pPr>
      <w:r w:rsidRPr="00DC2598">
        <w:rPr>
          <w:rFonts w:ascii="Times New Roman" w:hAnsi="Times New Roman"/>
          <w:i/>
          <w:color w:val="000000"/>
          <w:sz w:val="28"/>
          <w:szCs w:val="28"/>
          <w:lang w:val="ru-RU"/>
        </w:rPr>
        <w:lastRenderedPageBreak/>
        <w:t>продукта:</w:t>
      </w:r>
      <w:r w:rsidRPr="00DC2598">
        <w:rPr>
          <w:rFonts w:ascii="Times New Roman" w:hAnsi="Times New Roman"/>
          <w:color w:val="000000"/>
          <w:sz w:val="28"/>
          <w:szCs w:val="28"/>
          <w:lang w:val="ru-RU"/>
        </w:rPr>
        <w:t xml:space="preserve"> </w:t>
      </w:r>
      <w:r w:rsidR="00A2136E">
        <w:rPr>
          <w:rFonts w:ascii="Times New Roman" w:hAnsi="Times New Roman"/>
          <w:color w:val="000000"/>
          <w:sz w:val="28"/>
          <w:szCs w:val="28"/>
          <w:lang w:val="ru-RU"/>
        </w:rPr>
        <w:t>ч</w:t>
      </w:r>
      <w:r w:rsidR="00A2136E" w:rsidRPr="00A2136E">
        <w:rPr>
          <w:rFonts w:ascii="Times New Roman" w:hAnsi="Times New Roman"/>
          <w:color w:val="000000"/>
          <w:sz w:val="28"/>
          <w:szCs w:val="28"/>
          <w:lang w:val="ru-RU"/>
        </w:rPr>
        <w:t>исло получателей государственной финансовой поддержки в случае пенсий по возрасту</w:t>
      </w:r>
      <w:r w:rsidR="00A2136E">
        <w:rPr>
          <w:rFonts w:ascii="Times New Roman" w:hAnsi="Times New Roman"/>
          <w:color w:val="000000"/>
          <w:sz w:val="28"/>
          <w:szCs w:val="28"/>
          <w:lang w:val="ru-RU"/>
        </w:rPr>
        <w:t xml:space="preserve"> </w:t>
      </w:r>
      <w:r w:rsidR="00A2136E">
        <w:rPr>
          <w:rFonts w:ascii="Times New Roman" w:hAnsi="Times New Roman"/>
          <w:sz w:val="28"/>
          <w:szCs w:val="28"/>
          <w:lang w:val="ru-RU"/>
        </w:rPr>
        <w:t>прогнозируемое на</w:t>
      </w:r>
      <w:r w:rsidR="00BE1FBF" w:rsidRPr="00F2070E">
        <w:rPr>
          <w:rFonts w:ascii="Times New Roman" w:hAnsi="Times New Roman"/>
          <w:sz w:val="28"/>
          <w:szCs w:val="28"/>
          <w:lang w:val="ru-RU"/>
        </w:rPr>
        <w:t>:</w:t>
      </w:r>
      <w:r w:rsidR="00BE1FBF">
        <w:rPr>
          <w:rFonts w:ascii="Times New Roman" w:hAnsi="Times New Roman"/>
          <w:sz w:val="28"/>
          <w:szCs w:val="28"/>
          <w:lang w:val="ru-RU"/>
        </w:rPr>
        <w:t xml:space="preserve"> 2016 год – 425465</w:t>
      </w:r>
      <w:r w:rsidR="00A2136E">
        <w:rPr>
          <w:rFonts w:ascii="Times New Roman" w:hAnsi="Times New Roman"/>
          <w:sz w:val="28"/>
          <w:szCs w:val="28"/>
          <w:lang w:val="ru-RU"/>
        </w:rPr>
        <w:t xml:space="preserve"> </w:t>
      </w:r>
      <w:r w:rsidR="00A2136E" w:rsidRPr="00A00DE4">
        <w:rPr>
          <w:rFonts w:ascii="Times New Roman" w:hAnsi="Times New Roman"/>
          <w:color w:val="000000"/>
          <w:sz w:val="28"/>
          <w:szCs w:val="28"/>
          <w:lang w:val="ru-RU"/>
        </w:rPr>
        <w:t>получателей</w:t>
      </w:r>
      <w:r w:rsidR="00BE1FBF" w:rsidRPr="00F2070E">
        <w:rPr>
          <w:rFonts w:ascii="Times New Roman" w:hAnsi="Times New Roman"/>
          <w:sz w:val="28"/>
          <w:szCs w:val="28"/>
          <w:lang w:val="ru-RU"/>
        </w:rPr>
        <w:t>;</w:t>
      </w:r>
      <w:r w:rsidR="00BE1FBF">
        <w:rPr>
          <w:rFonts w:ascii="Times New Roman" w:hAnsi="Times New Roman"/>
          <w:sz w:val="28"/>
          <w:szCs w:val="28"/>
          <w:lang w:val="ru-RU"/>
        </w:rPr>
        <w:t xml:space="preserve"> 2017 –</w:t>
      </w:r>
      <w:r w:rsidR="00BE1FBF">
        <w:rPr>
          <w:rFonts w:ascii="Times New Roman" w:hAnsi="Times New Roman"/>
          <w:color w:val="000000"/>
          <w:sz w:val="28"/>
          <w:szCs w:val="28"/>
          <w:lang w:val="ru-RU"/>
        </w:rPr>
        <w:t xml:space="preserve"> 442473 </w:t>
      </w:r>
      <w:r w:rsidR="00BE1FBF" w:rsidRPr="00A00DE4">
        <w:rPr>
          <w:rFonts w:ascii="Times New Roman" w:hAnsi="Times New Roman"/>
          <w:color w:val="000000"/>
          <w:sz w:val="28"/>
          <w:szCs w:val="28"/>
          <w:lang w:val="ru-RU"/>
        </w:rPr>
        <w:t>получателей</w:t>
      </w:r>
      <w:r w:rsidR="00BE1FBF" w:rsidRPr="00F2070E">
        <w:rPr>
          <w:rFonts w:ascii="Times New Roman" w:hAnsi="Times New Roman"/>
          <w:sz w:val="28"/>
          <w:szCs w:val="28"/>
          <w:lang w:val="ru-RU"/>
        </w:rPr>
        <w:t>;</w:t>
      </w:r>
      <w:r>
        <w:rPr>
          <w:rFonts w:ascii="Times New Roman" w:hAnsi="Times New Roman"/>
          <w:sz w:val="28"/>
          <w:szCs w:val="28"/>
          <w:lang w:val="ru-RU"/>
        </w:rPr>
        <w:t>.</w:t>
      </w:r>
      <w:r w:rsidR="00BE1FBF">
        <w:rPr>
          <w:rFonts w:ascii="Times New Roman" w:hAnsi="Times New Roman"/>
          <w:sz w:val="28"/>
          <w:szCs w:val="28"/>
          <w:lang w:val="ru-RU"/>
        </w:rPr>
        <w:t xml:space="preserve">2018 – 450977 </w:t>
      </w:r>
      <w:r w:rsidR="00BE1FBF" w:rsidRPr="00A00DE4">
        <w:rPr>
          <w:rFonts w:ascii="Times New Roman" w:hAnsi="Times New Roman"/>
          <w:color w:val="000000"/>
          <w:sz w:val="28"/>
          <w:szCs w:val="28"/>
          <w:lang w:val="ru-RU"/>
        </w:rPr>
        <w:t>получателей</w:t>
      </w:r>
      <w:r w:rsidR="00BE1FBF">
        <w:rPr>
          <w:rFonts w:ascii="Times New Roman" w:hAnsi="Times New Roman"/>
          <w:sz w:val="28"/>
          <w:szCs w:val="28"/>
          <w:lang w:val="ru-RU"/>
        </w:rPr>
        <w:t>.</w:t>
      </w:r>
    </w:p>
    <w:p w:rsidR="00E1002E" w:rsidRDefault="00E1002E" w:rsidP="00E1002E">
      <w:pPr>
        <w:spacing w:after="0" w:line="240" w:lineRule="auto"/>
        <w:ind w:firstLine="540"/>
        <w:jc w:val="both"/>
        <w:rPr>
          <w:rFonts w:ascii="Times New Roman" w:hAnsi="Times New Roman"/>
          <w:sz w:val="28"/>
          <w:szCs w:val="28"/>
          <w:lang w:val="ru-RU"/>
        </w:rPr>
      </w:pPr>
      <w:r w:rsidRPr="00DC2598">
        <w:rPr>
          <w:rFonts w:ascii="Times New Roman" w:hAnsi="Times New Roman"/>
          <w:i/>
          <w:color w:val="000000"/>
          <w:sz w:val="28"/>
          <w:szCs w:val="28"/>
          <w:lang w:val="ru-RU"/>
        </w:rPr>
        <w:t>эффективности:</w:t>
      </w:r>
      <w:r w:rsidRPr="00DC2598">
        <w:rPr>
          <w:rFonts w:ascii="Times New Roman" w:hAnsi="Times New Roman"/>
          <w:color w:val="000000"/>
          <w:sz w:val="28"/>
          <w:szCs w:val="28"/>
          <w:lang w:val="ru-RU"/>
        </w:rPr>
        <w:t xml:space="preserve"> </w:t>
      </w:r>
      <w:r w:rsidR="00DA0285">
        <w:rPr>
          <w:rFonts w:ascii="Times New Roman" w:hAnsi="Times New Roman"/>
          <w:color w:val="000000"/>
          <w:sz w:val="28"/>
          <w:szCs w:val="28"/>
          <w:lang w:val="ru-RU"/>
        </w:rPr>
        <w:t>с</w:t>
      </w:r>
      <w:r w:rsidR="00DA0285" w:rsidRPr="00DA0285">
        <w:rPr>
          <w:rFonts w:ascii="Times New Roman" w:hAnsi="Times New Roman"/>
          <w:color w:val="000000"/>
          <w:sz w:val="28"/>
          <w:szCs w:val="28"/>
          <w:lang w:val="ru-RU"/>
        </w:rPr>
        <w:t>редний размер общей государственной финансовой поддержки</w:t>
      </w:r>
      <w:r w:rsidR="00DA0285">
        <w:rPr>
          <w:rFonts w:ascii="Times New Roman" w:hAnsi="Times New Roman"/>
          <w:color w:val="000000"/>
          <w:sz w:val="28"/>
          <w:szCs w:val="28"/>
          <w:lang w:val="ru-RU"/>
        </w:rPr>
        <w:t xml:space="preserve"> </w:t>
      </w:r>
      <w:r>
        <w:rPr>
          <w:rFonts w:ascii="Times New Roman" w:hAnsi="Times New Roman"/>
          <w:sz w:val="28"/>
          <w:szCs w:val="28"/>
          <w:lang w:val="ru-RU"/>
        </w:rPr>
        <w:t>прогнозируемый на</w:t>
      </w:r>
      <w:r w:rsidRPr="00F2070E">
        <w:rPr>
          <w:rFonts w:ascii="Times New Roman" w:hAnsi="Times New Roman"/>
          <w:sz w:val="28"/>
          <w:szCs w:val="28"/>
          <w:lang w:val="ru-RU"/>
        </w:rPr>
        <w:t>:</w:t>
      </w:r>
      <w:r>
        <w:rPr>
          <w:rFonts w:ascii="Times New Roman" w:hAnsi="Times New Roman"/>
          <w:sz w:val="28"/>
          <w:szCs w:val="28"/>
          <w:lang w:val="ru-RU"/>
        </w:rPr>
        <w:t xml:space="preserve"> 2016 год – 14</w:t>
      </w:r>
      <w:r w:rsidR="00DA0285">
        <w:rPr>
          <w:rFonts w:ascii="Times New Roman" w:hAnsi="Times New Roman"/>
          <w:sz w:val="28"/>
          <w:szCs w:val="28"/>
          <w:lang w:val="ru-RU"/>
        </w:rPr>
        <w:t>8</w:t>
      </w:r>
      <w:r>
        <w:rPr>
          <w:rFonts w:ascii="Times New Roman" w:hAnsi="Times New Roman"/>
          <w:sz w:val="28"/>
          <w:szCs w:val="28"/>
          <w:lang w:val="ru-RU"/>
        </w:rPr>
        <w:t>,</w:t>
      </w:r>
      <w:r w:rsidR="00DA0285">
        <w:rPr>
          <w:rFonts w:ascii="Times New Roman" w:hAnsi="Times New Roman"/>
          <w:sz w:val="28"/>
          <w:szCs w:val="28"/>
          <w:lang w:val="ru-RU"/>
        </w:rPr>
        <w:t>94</w:t>
      </w:r>
      <w:r>
        <w:rPr>
          <w:rFonts w:ascii="Times New Roman" w:hAnsi="Times New Roman"/>
          <w:sz w:val="28"/>
          <w:szCs w:val="28"/>
          <w:lang w:val="ru-RU"/>
        </w:rPr>
        <w:t xml:space="preserve"> леев</w:t>
      </w:r>
      <w:r w:rsidRPr="00F2070E">
        <w:rPr>
          <w:rFonts w:ascii="Times New Roman" w:hAnsi="Times New Roman"/>
          <w:sz w:val="28"/>
          <w:szCs w:val="28"/>
          <w:lang w:val="ru-RU"/>
        </w:rPr>
        <w:t>;</w:t>
      </w:r>
      <w:r>
        <w:rPr>
          <w:rFonts w:ascii="Times New Roman" w:hAnsi="Times New Roman"/>
          <w:sz w:val="28"/>
          <w:szCs w:val="28"/>
          <w:lang w:val="ru-RU"/>
        </w:rPr>
        <w:t xml:space="preserve"> 2017 – 1</w:t>
      </w:r>
      <w:r w:rsidR="00DA0285">
        <w:rPr>
          <w:rFonts w:ascii="Times New Roman" w:hAnsi="Times New Roman"/>
          <w:sz w:val="28"/>
          <w:szCs w:val="28"/>
          <w:lang w:val="ru-RU"/>
        </w:rPr>
        <w:t>4</w:t>
      </w:r>
      <w:r>
        <w:rPr>
          <w:rFonts w:ascii="Times New Roman" w:hAnsi="Times New Roman"/>
          <w:sz w:val="28"/>
          <w:szCs w:val="28"/>
          <w:lang w:val="ru-RU"/>
        </w:rPr>
        <w:t>5,</w:t>
      </w:r>
      <w:r w:rsidR="00DA0285">
        <w:rPr>
          <w:rFonts w:ascii="Times New Roman" w:hAnsi="Times New Roman"/>
          <w:sz w:val="28"/>
          <w:szCs w:val="28"/>
          <w:lang w:val="ru-RU"/>
        </w:rPr>
        <w:t>60</w:t>
      </w:r>
      <w:r>
        <w:rPr>
          <w:rFonts w:ascii="Times New Roman" w:hAnsi="Times New Roman"/>
          <w:sz w:val="28"/>
          <w:szCs w:val="28"/>
          <w:lang w:val="ru-RU"/>
        </w:rPr>
        <w:t xml:space="preserve"> леев</w:t>
      </w:r>
      <w:r w:rsidRPr="00F2070E">
        <w:rPr>
          <w:rFonts w:ascii="Times New Roman" w:hAnsi="Times New Roman"/>
          <w:sz w:val="28"/>
          <w:szCs w:val="28"/>
          <w:lang w:val="ru-RU"/>
        </w:rPr>
        <w:t>;</w:t>
      </w:r>
      <w:r>
        <w:rPr>
          <w:rFonts w:ascii="Times New Roman" w:hAnsi="Times New Roman"/>
          <w:sz w:val="28"/>
          <w:szCs w:val="28"/>
          <w:lang w:val="ru-RU"/>
        </w:rPr>
        <w:t xml:space="preserve"> 2018 – 1</w:t>
      </w:r>
      <w:r w:rsidR="00DA0285">
        <w:rPr>
          <w:rFonts w:ascii="Times New Roman" w:hAnsi="Times New Roman"/>
          <w:sz w:val="28"/>
          <w:szCs w:val="28"/>
          <w:lang w:val="ru-RU"/>
        </w:rPr>
        <w:t>43</w:t>
      </w:r>
      <w:r>
        <w:rPr>
          <w:rFonts w:ascii="Times New Roman" w:hAnsi="Times New Roman"/>
          <w:sz w:val="28"/>
          <w:szCs w:val="28"/>
          <w:lang w:val="ru-RU"/>
        </w:rPr>
        <w:t>,</w:t>
      </w:r>
      <w:r w:rsidR="00DA0285">
        <w:rPr>
          <w:rFonts w:ascii="Times New Roman" w:hAnsi="Times New Roman"/>
          <w:sz w:val="28"/>
          <w:szCs w:val="28"/>
          <w:lang w:val="ru-RU"/>
        </w:rPr>
        <w:t>93</w:t>
      </w:r>
      <w:r>
        <w:rPr>
          <w:rFonts w:ascii="Times New Roman" w:hAnsi="Times New Roman"/>
          <w:sz w:val="28"/>
          <w:szCs w:val="28"/>
          <w:lang w:val="ru-RU"/>
        </w:rPr>
        <w:t xml:space="preserve"> леев.</w:t>
      </w:r>
    </w:p>
    <w:p w:rsidR="00E941EC" w:rsidRDefault="00A15DFB" w:rsidP="00891C23">
      <w:pPr>
        <w:spacing w:after="0" w:line="240" w:lineRule="auto"/>
        <w:ind w:firstLine="540"/>
        <w:jc w:val="both"/>
        <w:rPr>
          <w:rFonts w:ascii="Times New Roman" w:hAnsi="Times New Roman"/>
          <w:color w:val="333333"/>
          <w:sz w:val="28"/>
          <w:szCs w:val="28"/>
          <w:shd w:val="clear" w:color="auto" w:fill="FFFFFF"/>
          <w:lang w:val="ru-RU"/>
        </w:rPr>
      </w:pPr>
      <w:r w:rsidRPr="002E4AB2">
        <w:rPr>
          <w:rFonts w:ascii="Times New Roman" w:hAnsi="Times New Roman"/>
          <w:color w:val="333333"/>
          <w:sz w:val="28"/>
          <w:szCs w:val="28"/>
          <w:shd w:val="clear" w:color="auto" w:fill="FFFFFF"/>
          <w:lang w:val="ru-RU"/>
        </w:rPr>
        <w:t>Для</w:t>
      </w:r>
      <w:r>
        <w:rPr>
          <w:rFonts w:ascii="Times New Roman" w:hAnsi="Times New Roman"/>
          <w:color w:val="333333"/>
          <w:sz w:val="28"/>
          <w:szCs w:val="28"/>
          <w:shd w:val="clear" w:color="auto" w:fill="FFFFFF"/>
          <w:lang w:val="ru-RU"/>
        </w:rPr>
        <w:t xml:space="preserve"> </w:t>
      </w:r>
      <w:r w:rsidR="00E15B1B" w:rsidRPr="00A10283">
        <w:rPr>
          <w:rFonts w:ascii="Times New Roman" w:hAnsi="Times New Roman"/>
          <w:sz w:val="28"/>
          <w:lang w:val="ru-RU"/>
        </w:rPr>
        <w:t xml:space="preserve">данной подпрограммы </w:t>
      </w:r>
      <w:r w:rsidR="00E941EC">
        <w:rPr>
          <w:rFonts w:ascii="Times New Roman" w:hAnsi="Times New Roman"/>
          <w:color w:val="333333"/>
          <w:sz w:val="28"/>
          <w:szCs w:val="28"/>
          <w:shd w:val="clear" w:color="auto" w:fill="FFFFFF"/>
          <w:lang w:val="ru-RU"/>
        </w:rPr>
        <w:t>на</w:t>
      </w:r>
      <w:r w:rsidR="00E941EC" w:rsidRPr="002E4AB2">
        <w:rPr>
          <w:rFonts w:ascii="Times New Roman" w:hAnsi="Times New Roman"/>
          <w:color w:val="333333"/>
          <w:sz w:val="28"/>
          <w:szCs w:val="28"/>
          <w:shd w:val="clear" w:color="auto" w:fill="FFFFFF"/>
          <w:lang w:val="ru-RU"/>
        </w:rPr>
        <w:t xml:space="preserve"> 2016 год </w:t>
      </w:r>
      <w:r w:rsidR="00E941EC">
        <w:rPr>
          <w:rFonts w:ascii="Times New Roman" w:hAnsi="Times New Roman"/>
          <w:color w:val="333333"/>
          <w:sz w:val="28"/>
          <w:szCs w:val="28"/>
          <w:shd w:val="clear" w:color="auto" w:fill="FFFFFF"/>
          <w:lang w:val="ru-RU"/>
        </w:rPr>
        <w:t>прогнозируются</w:t>
      </w:r>
      <w:r w:rsidR="00E941EC" w:rsidRPr="002E4AB2">
        <w:rPr>
          <w:rFonts w:ascii="Times New Roman" w:hAnsi="Times New Roman"/>
          <w:color w:val="333333"/>
          <w:sz w:val="28"/>
          <w:szCs w:val="28"/>
          <w:shd w:val="clear" w:color="auto" w:fill="FFFFFF"/>
          <w:lang w:val="ru-RU"/>
        </w:rPr>
        <w:t xml:space="preserve"> финансовые средства в объеме </w:t>
      </w:r>
      <w:r w:rsidR="00E941EC" w:rsidRPr="002E4AB2">
        <w:rPr>
          <w:rFonts w:ascii="Times New Roman" w:hAnsi="Times New Roman"/>
          <w:sz w:val="28"/>
          <w:szCs w:val="28"/>
          <w:lang w:val="ru-RU"/>
        </w:rPr>
        <w:t xml:space="preserve">1134050,1 </w:t>
      </w:r>
      <w:r w:rsidR="00E941EC" w:rsidRPr="002E4AB2">
        <w:rPr>
          <w:rFonts w:ascii="Times New Roman" w:hAnsi="Times New Roman"/>
          <w:color w:val="333333"/>
          <w:sz w:val="28"/>
          <w:szCs w:val="28"/>
          <w:shd w:val="clear" w:color="auto" w:fill="FFFFFF"/>
          <w:lang w:val="ru-RU"/>
        </w:rPr>
        <w:t>тыс. леев (</w:t>
      </w:r>
      <w:r w:rsidR="00E941EC" w:rsidRPr="002E4AB2">
        <w:rPr>
          <w:rFonts w:ascii="Times New Roman" w:hAnsi="Times New Roman"/>
          <w:sz w:val="28"/>
          <w:szCs w:val="28"/>
          <w:lang w:val="ru-RU"/>
        </w:rPr>
        <w:t>включая услуги по выдаче и комиссионный сбор</w:t>
      </w:r>
      <w:r w:rsidR="00E941EC" w:rsidRPr="002E4AB2">
        <w:rPr>
          <w:rFonts w:ascii="Times New Roman" w:hAnsi="Times New Roman"/>
          <w:color w:val="333333"/>
          <w:sz w:val="28"/>
          <w:szCs w:val="28"/>
          <w:shd w:val="clear" w:color="auto" w:fill="FFFFFF"/>
          <w:lang w:val="ru-RU"/>
        </w:rPr>
        <w:t xml:space="preserve"> – 10702,7 тыс. леев), что составляет 7,6% </w:t>
      </w:r>
      <w:r w:rsidR="00E941EC">
        <w:rPr>
          <w:rFonts w:ascii="Times New Roman" w:hAnsi="Times New Roman"/>
          <w:color w:val="333333"/>
          <w:sz w:val="28"/>
          <w:szCs w:val="28"/>
          <w:shd w:val="clear" w:color="auto" w:fill="FFFFFF"/>
          <w:lang w:val="ru-RU"/>
        </w:rPr>
        <w:t>из</w:t>
      </w:r>
      <w:r w:rsidR="00E941EC" w:rsidRPr="002E4AB2">
        <w:rPr>
          <w:rFonts w:ascii="Times New Roman" w:hAnsi="Times New Roman"/>
          <w:color w:val="333333"/>
          <w:sz w:val="28"/>
          <w:szCs w:val="28"/>
          <w:shd w:val="clear" w:color="auto" w:fill="FFFFFF"/>
          <w:lang w:val="ru-RU"/>
        </w:rPr>
        <w:t xml:space="preserve"> общей суммы по программе и включает деятельности, финансируемые за счет трансфертов из государственного бюджета.</w:t>
      </w:r>
    </w:p>
    <w:p w:rsidR="00E941EC" w:rsidRPr="002E4AB2" w:rsidRDefault="00E941EC" w:rsidP="00891C23">
      <w:pPr>
        <w:spacing w:after="0" w:line="240" w:lineRule="auto"/>
        <w:ind w:firstLine="540"/>
        <w:jc w:val="both"/>
        <w:rPr>
          <w:rFonts w:ascii="Times New Roman" w:hAnsi="Times New Roman"/>
          <w:color w:val="333333"/>
          <w:sz w:val="28"/>
          <w:szCs w:val="28"/>
          <w:shd w:val="clear" w:color="auto" w:fill="FFFFFF"/>
          <w:lang w:val="ru-RU"/>
        </w:rPr>
      </w:pPr>
      <w:r w:rsidRPr="002E4AB2">
        <w:rPr>
          <w:rFonts w:ascii="Times New Roman" w:hAnsi="Times New Roman"/>
          <w:color w:val="333333"/>
          <w:sz w:val="28"/>
          <w:szCs w:val="28"/>
          <w:shd w:val="clear" w:color="auto" w:fill="FFFFFF"/>
          <w:lang w:val="ru-RU"/>
        </w:rPr>
        <w:t xml:space="preserve">Расходы были спрогнозированы исходя из среднего количества в 628537 получателей и среднемесячного размера </w:t>
      </w:r>
      <w:r>
        <w:rPr>
          <w:rFonts w:ascii="Times New Roman" w:hAnsi="Times New Roman"/>
          <w:color w:val="333333"/>
          <w:sz w:val="28"/>
          <w:szCs w:val="28"/>
          <w:shd w:val="clear" w:color="auto" w:fill="FFFFFF"/>
          <w:lang w:val="ru-RU"/>
        </w:rPr>
        <w:t>государственной финансовой поддержки в 148,94</w:t>
      </w:r>
      <w:r w:rsidRPr="002E4AB2">
        <w:rPr>
          <w:rFonts w:ascii="Times New Roman" w:hAnsi="Times New Roman"/>
          <w:color w:val="333333"/>
          <w:sz w:val="28"/>
          <w:szCs w:val="28"/>
          <w:shd w:val="clear" w:color="auto" w:fill="FFFFFF"/>
          <w:lang w:val="ru-RU"/>
        </w:rPr>
        <w:t xml:space="preserve"> леев. Сумма расходов на </w:t>
      </w:r>
      <w:r w:rsidRPr="002E4AB2">
        <w:rPr>
          <w:rFonts w:ascii="Times New Roman" w:hAnsi="Times New Roman"/>
          <w:sz w:val="28"/>
          <w:szCs w:val="28"/>
          <w:lang w:val="ru-RU"/>
        </w:rPr>
        <w:t xml:space="preserve">46054,1 </w:t>
      </w:r>
      <w:r w:rsidRPr="002E4AB2">
        <w:rPr>
          <w:rFonts w:ascii="Times New Roman" w:hAnsi="Times New Roman"/>
          <w:color w:val="333333"/>
          <w:sz w:val="28"/>
          <w:szCs w:val="28"/>
          <w:shd w:val="clear" w:color="auto" w:fill="FFFFFF"/>
          <w:lang w:val="ru-RU"/>
        </w:rPr>
        <w:t>тыс. леев, или на 3,9% меньше по сравнению с утвержденной суммой на 2015 год, причиной которого является снижение прогнозируемого количество  получателей на 15729 человек.</w:t>
      </w:r>
    </w:p>
    <w:p w:rsidR="00E941EC" w:rsidRPr="00367934" w:rsidRDefault="00F41358" w:rsidP="00891C23">
      <w:pPr>
        <w:spacing w:after="0" w:line="240" w:lineRule="auto"/>
        <w:ind w:firstLine="540"/>
        <w:jc w:val="both"/>
        <w:rPr>
          <w:rFonts w:ascii="Times New Roman" w:hAnsi="Times New Roman"/>
          <w:sz w:val="28"/>
          <w:szCs w:val="28"/>
          <w:lang w:val="ru-RU"/>
        </w:rPr>
      </w:pPr>
      <w:r>
        <w:rPr>
          <w:rFonts w:ascii="Times New Roman" w:hAnsi="Times New Roman"/>
          <w:sz w:val="28"/>
          <w:szCs w:val="28"/>
          <w:lang w:val="ru-RU"/>
        </w:rPr>
        <w:t>На 2017-2018</w:t>
      </w:r>
      <w:r w:rsidR="00E941EC" w:rsidRPr="002E4AB2">
        <w:rPr>
          <w:rFonts w:ascii="Times New Roman" w:hAnsi="Times New Roman"/>
          <w:sz w:val="28"/>
          <w:szCs w:val="28"/>
          <w:lang w:val="ru-RU"/>
        </w:rPr>
        <w:t xml:space="preserve"> год</w:t>
      </w:r>
      <w:r w:rsidR="00E941EC">
        <w:rPr>
          <w:rFonts w:ascii="Times New Roman" w:hAnsi="Times New Roman"/>
          <w:sz w:val="28"/>
          <w:szCs w:val="28"/>
          <w:lang w:val="ru-RU"/>
        </w:rPr>
        <w:t>ы</w:t>
      </w:r>
      <w:r w:rsidR="00E941EC" w:rsidRPr="002E4AB2">
        <w:rPr>
          <w:rFonts w:ascii="Times New Roman" w:hAnsi="Times New Roman"/>
          <w:sz w:val="28"/>
          <w:szCs w:val="28"/>
          <w:lang w:val="ru-RU"/>
        </w:rPr>
        <w:t>, расходы предназначенные для</w:t>
      </w:r>
      <w:r w:rsidR="00E941EC" w:rsidRPr="00790A53">
        <w:rPr>
          <w:rFonts w:ascii="Times New Roman" w:hAnsi="Times New Roman"/>
          <w:sz w:val="28"/>
          <w:szCs w:val="28"/>
          <w:lang w:val="ru-RU"/>
        </w:rPr>
        <w:t xml:space="preserve"> </w:t>
      </w:r>
      <w:r w:rsidR="00E941EC" w:rsidRPr="00E61DA9">
        <w:rPr>
          <w:rFonts w:ascii="Times New Roman" w:hAnsi="Times New Roman"/>
          <w:b/>
          <w:sz w:val="28"/>
          <w:szCs w:val="28"/>
          <w:lang w:val="ru-RU"/>
        </w:rPr>
        <w:t xml:space="preserve">подпрограммы </w:t>
      </w:r>
      <w:r w:rsidR="00E941EC" w:rsidRPr="00E61DA9">
        <w:rPr>
          <w:rFonts w:ascii="Times New Roman" w:hAnsi="Times New Roman"/>
          <w:b/>
          <w:color w:val="333333"/>
          <w:sz w:val="28"/>
          <w:szCs w:val="28"/>
          <w:shd w:val="clear" w:color="auto" w:fill="FFFFFF"/>
          <w:lang w:val="ru-RU"/>
        </w:rPr>
        <w:t xml:space="preserve">90.11. </w:t>
      </w:r>
      <w:r w:rsidRPr="00DC2598">
        <w:rPr>
          <w:rFonts w:ascii="Times New Roman" w:hAnsi="Times New Roman"/>
          <w:b/>
          <w:sz w:val="28"/>
          <w:lang w:val="ru-RU"/>
        </w:rPr>
        <w:t>«</w:t>
      </w:r>
      <w:r w:rsidR="00E941EC" w:rsidRPr="00E61DA9">
        <w:rPr>
          <w:rFonts w:ascii="Times New Roman" w:hAnsi="Times New Roman"/>
          <w:b/>
          <w:color w:val="333333"/>
          <w:sz w:val="28"/>
          <w:szCs w:val="28"/>
          <w:shd w:val="clear" w:color="auto" w:fill="FFFFFF"/>
          <w:lang w:val="ru-RU"/>
        </w:rPr>
        <w:t>Дополнительная поддержка некоторых категорий населения</w:t>
      </w:r>
      <w:r w:rsidRPr="00DC2598">
        <w:rPr>
          <w:rFonts w:ascii="Times New Roman" w:hAnsi="Times New Roman"/>
          <w:b/>
          <w:sz w:val="28"/>
          <w:lang w:val="ru-RU"/>
        </w:rPr>
        <w:t>»</w:t>
      </w:r>
      <w:r w:rsidR="00E941EC" w:rsidRPr="00E61DA9">
        <w:rPr>
          <w:rFonts w:ascii="Times New Roman" w:hAnsi="Times New Roman"/>
          <w:sz w:val="28"/>
          <w:lang w:val="ru-RU"/>
        </w:rPr>
        <w:t xml:space="preserve"> </w:t>
      </w:r>
      <w:r w:rsidR="00E941EC" w:rsidRPr="00367934">
        <w:rPr>
          <w:rFonts w:ascii="Times New Roman" w:hAnsi="Times New Roman"/>
          <w:sz w:val="28"/>
          <w:szCs w:val="28"/>
          <w:lang w:val="ru-RU"/>
        </w:rPr>
        <w:t xml:space="preserve">прогнозируются в следующих объемах: </w:t>
      </w:r>
    </w:p>
    <w:p w:rsidR="00E941EC" w:rsidRPr="00367934" w:rsidRDefault="00E941EC" w:rsidP="00891C23">
      <w:pPr>
        <w:spacing w:after="0" w:line="240" w:lineRule="auto"/>
        <w:ind w:firstLine="540"/>
        <w:jc w:val="both"/>
        <w:rPr>
          <w:rFonts w:ascii="Times New Roman" w:hAnsi="Times New Roman"/>
          <w:sz w:val="28"/>
          <w:szCs w:val="28"/>
          <w:lang w:val="ru-RU"/>
        </w:rPr>
      </w:pPr>
      <w:r w:rsidRPr="00367934">
        <w:rPr>
          <w:rFonts w:ascii="Times New Roman" w:hAnsi="Times New Roman"/>
          <w:sz w:val="28"/>
          <w:szCs w:val="28"/>
          <w:lang w:val="ru-RU"/>
        </w:rPr>
        <w:t xml:space="preserve">- на 2017 год – 1163190,9 тыс. леев, на 29140,8 тыс. леев </w:t>
      </w:r>
      <w:r>
        <w:rPr>
          <w:rFonts w:ascii="Times New Roman" w:hAnsi="Times New Roman"/>
          <w:sz w:val="28"/>
          <w:szCs w:val="28"/>
          <w:lang w:val="ru-RU"/>
        </w:rPr>
        <w:t xml:space="preserve">(2,6%) </w:t>
      </w:r>
      <w:r w:rsidRPr="00367934">
        <w:rPr>
          <w:rFonts w:ascii="Times New Roman" w:hAnsi="Times New Roman"/>
          <w:sz w:val="28"/>
          <w:szCs w:val="28"/>
          <w:lang w:val="ru-RU"/>
        </w:rPr>
        <w:t xml:space="preserve">больше по сравнению с прогнозируемыми расходами на 2016 год; </w:t>
      </w:r>
    </w:p>
    <w:p w:rsidR="00E941EC" w:rsidRDefault="00E941EC" w:rsidP="00891C23">
      <w:pPr>
        <w:spacing w:after="0" w:line="240" w:lineRule="auto"/>
        <w:ind w:firstLine="540"/>
        <w:jc w:val="both"/>
        <w:rPr>
          <w:rFonts w:ascii="Times New Roman" w:hAnsi="Times New Roman"/>
          <w:sz w:val="28"/>
          <w:szCs w:val="28"/>
          <w:lang w:val="ru-RU"/>
        </w:rPr>
      </w:pPr>
      <w:r w:rsidRPr="00367934">
        <w:rPr>
          <w:rFonts w:ascii="Times New Roman" w:hAnsi="Times New Roman"/>
          <w:sz w:val="28"/>
          <w:szCs w:val="28"/>
          <w:lang w:val="ru-RU"/>
        </w:rPr>
        <w:t>- на 2018 год – 1180775,7 тыс. леев</w:t>
      </w:r>
      <w:r w:rsidRPr="002E4AB2">
        <w:rPr>
          <w:rFonts w:ascii="Times New Roman" w:hAnsi="Times New Roman"/>
          <w:sz w:val="28"/>
          <w:szCs w:val="28"/>
          <w:lang w:val="ru-RU"/>
        </w:rPr>
        <w:t>, на 175</w:t>
      </w:r>
      <w:r>
        <w:rPr>
          <w:rFonts w:ascii="Times New Roman" w:hAnsi="Times New Roman"/>
          <w:sz w:val="28"/>
          <w:szCs w:val="28"/>
          <w:lang w:val="ru-RU"/>
        </w:rPr>
        <w:t>84,8</w:t>
      </w:r>
      <w:r w:rsidRPr="002E4AB2">
        <w:rPr>
          <w:rFonts w:ascii="Times New Roman" w:hAnsi="Times New Roman"/>
          <w:sz w:val="28"/>
          <w:szCs w:val="28"/>
          <w:lang w:val="ru-RU"/>
        </w:rPr>
        <w:t xml:space="preserve"> тыс. леев </w:t>
      </w:r>
      <w:r>
        <w:rPr>
          <w:rFonts w:ascii="Times New Roman" w:hAnsi="Times New Roman"/>
          <w:sz w:val="28"/>
          <w:szCs w:val="28"/>
          <w:lang w:val="ru-RU"/>
        </w:rPr>
        <w:t xml:space="preserve">(1,5%) </w:t>
      </w:r>
      <w:r w:rsidRPr="002E4AB2">
        <w:rPr>
          <w:rFonts w:ascii="Times New Roman" w:hAnsi="Times New Roman"/>
          <w:sz w:val="28"/>
          <w:szCs w:val="28"/>
          <w:lang w:val="ru-RU"/>
        </w:rPr>
        <w:t xml:space="preserve">больше по сравнению с прогнозируемым показателем на 2017 год. </w:t>
      </w:r>
    </w:p>
    <w:p w:rsidR="00E941EC" w:rsidRPr="002E4AB2" w:rsidRDefault="00E941EC" w:rsidP="00891C23">
      <w:pPr>
        <w:spacing w:after="0" w:line="240" w:lineRule="auto"/>
        <w:ind w:firstLine="540"/>
        <w:jc w:val="both"/>
        <w:rPr>
          <w:rFonts w:ascii="Times New Roman" w:hAnsi="Times New Roman"/>
          <w:sz w:val="28"/>
          <w:szCs w:val="28"/>
          <w:lang w:val="ru-RU"/>
        </w:rPr>
      </w:pPr>
      <w:r w:rsidRPr="002E4AB2">
        <w:rPr>
          <w:rFonts w:ascii="Times New Roman" w:hAnsi="Times New Roman"/>
          <w:sz w:val="28"/>
          <w:szCs w:val="28"/>
          <w:lang w:val="ru-RU"/>
        </w:rPr>
        <w:t>Увеличение расходов предусмотренны</w:t>
      </w:r>
      <w:r>
        <w:rPr>
          <w:rFonts w:ascii="Times New Roman" w:hAnsi="Times New Roman"/>
          <w:sz w:val="28"/>
          <w:szCs w:val="28"/>
          <w:lang w:val="ru-RU"/>
        </w:rPr>
        <w:t>х</w:t>
      </w:r>
      <w:r w:rsidRPr="002E4AB2">
        <w:rPr>
          <w:rFonts w:ascii="Times New Roman" w:hAnsi="Times New Roman"/>
          <w:sz w:val="28"/>
          <w:szCs w:val="28"/>
          <w:lang w:val="ru-RU"/>
        </w:rPr>
        <w:t xml:space="preserve"> для данной подпрограм</w:t>
      </w:r>
      <w:r>
        <w:rPr>
          <w:rFonts w:ascii="Times New Roman" w:hAnsi="Times New Roman"/>
          <w:sz w:val="28"/>
          <w:szCs w:val="28"/>
          <w:lang w:val="ru-RU"/>
        </w:rPr>
        <w:t>м</w:t>
      </w:r>
      <w:r w:rsidRPr="002E4AB2">
        <w:rPr>
          <w:rFonts w:ascii="Times New Roman" w:hAnsi="Times New Roman"/>
          <w:sz w:val="28"/>
          <w:szCs w:val="28"/>
          <w:lang w:val="ru-RU"/>
        </w:rPr>
        <w:t>ы на 2017-2018 годах обусловлено ростом количества получателей.</w:t>
      </w:r>
    </w:p>
    <w:p w:rsidR="00E941EC" w:rsidRDefault="00E941EC" w:rsidP="00891C23">
      <w:pPr>
        <w:spacing w:after="0" w:line="240" w:lineRule="auto"/>
        <w:ind w:firstLine="540"/>
        <w:jc w:val="both"/>
        <w:rPr>
          <w:rFonts w:ascii="Times New Roman" w:hAnsi="Times New Roman"/>
          <w:color w:val="333333"/>
          <w:sz w:val="28"/>
          <w:szCs w:val="28"/>
          <w:shd w:val="clear" w:color="auto" w:fill="FFFFFF"/>
          <w:lang w:val="ru-RU"/>
        </w:rPr>
      </w:pPr>
    </w:p>
    <w:p w:rsidR="00DD57AD" w:rsidRPr="00DD57AD" w:rsidRDefault="00DD57AD" w:rsidP="00891C23">
      <w:pPr>
        <w:spacing w:after="0" w:line="240" w:lineRule="auto"/>
        <w:ind w:firstLine="540"/>
        <w:jc w:val="both"/>
        <w:rPr>
          <w:rFonts w:ascii="Times New Roman" w:hAnsi="Times New Roman"/>
          <w:b/>
          <w:i/>
          <w:sz w:val="28"/>
          <w:lang w:val="ru-RU"/>
        </w:rPr>
      </w:pPr>
      <w:r w:rsidRPr="00DD57AD">
        <w:rPr>
          <w:rFonts w:ascii="Times New Roman" w:hAnsi="Times New Roman"/>
          <w:b/>
          <w:i/>
          <w:color w:val="333333"/>
          <w:sz w:val="28"/>
          <w:szCs w:val="28"/>
          <w:shd w:val="clear" w:color="auto" w:fill="FFFFFF"/>
          <w:lang w:val="ru-RU"/>
        </w:rPr>
        <w:t>П</w:t>
      </w:r>
      <w:r w:rsidR="00580680">
        <w:rPr>
          <w:rFonts w:ascii="Times New Roman" w:hAnsi="Times New Roman"/>
          <w:b/>
          <w:i/>
          <w:color w:val="333333"/>
          <w:sz w:val="28"/>
          <w:szCs w:val="28"/>
          <w:shd w:val="clear" w:color="auto" w:fill="FFFFFF"/>
          <w:lang w:val="ru-RU"/>
        </w:rPr>
        <w:t>одпрограмма</w:t>
      </w:r>
      <w:r w:rsidR="00E941EC" w:rsidRPr="00DD57AD">
        <w:rPr>
          <w:rFonts w:ascii="Times New Roman" w:hAnsi="Times New Roman"/>
          <w:b/>
          <w:i/>
          <w:color w:val="333333"/>
          <w:sz w:val="28"/>
          <w:szCs w:val="28"/>
          <w:shd w:val="clear" w:color="auto" w:fill="FFFFFF"/>
          <w:lang w:val="ru-RU"/>
        </w:rPr>
        <w:t xml:space="preserve"> 90.12. </w:t>
      </w:r>
      <w:r w:rsidR="00527928" w:rsidRPr="00DD57AD">
        <w:rPr>
          <w:rFonts w:ascii="Times New Roman" w:hAnsi="Times New Roman"/>
          <w:b/>
          <w:i/>
          <w:sz w:val="28"/>
          <w:lang w:val="ru-RU"/>
        </w:rPr>
        <w:t>«</w:t>
      </w:r>
      <w:r w:rsidR="00E941EC" w:rsidRPr="00DD57AD">
        <w:rPr>
          <w:rFonts w:ascii="Times New Roman" w:hAnsi="Times New Roman"/>
          <w:b/>
          <w:i/>
          <w:color w:val="333333"/>
          <w:sz w:val="28"/>
          <w:szCs w:val="28"/>
          <w:shd w:val="clear" w:color="auto" w:fill="FFFFFF"/>
          <w:lang w:val="ru-RU"/>
        </w:rPr>
        <w:t>Социальная защита в исключительных случаях</w:t>
      </w:r>
      <w:r w:rsidR="00527928" w:rsidRPr="00DD57AD">
        <w:rPr>
          <w:rFonts w:ascii="Times New Roman" w:hAnsi="Times New Roman"/>
          <w:b/>
          <w:i/>
          <w:sz w:val="28"/>
          <w:lang w:val="ru-RU"/>
        </w:rPr>
        <w:t>»</w:t>
      </w:r>
    </w:p>
    <w:p w:rsidR="00E941EC" w:rsidRDefault="00DD57AD" w:rsidP="00580680">
      <w:pPr>
        <w:spacing w:after="0" w:line="240" w:lineRule="auto"/>
        <w:ind w:firstLine="540"/>
        <w:jc w:val="both"/>
        <w:rPr>
          <w:rFonts w:ascii="Times New Roman" w:hAnsi="Times New Roman"/>
          <w:color w:val="333333"/>
          <w:sz w:val="28"/>
          <w:szCs w:val="28"/>
          <w:shd w:val="clear" w:color="auto" w:fill="FFFFFF"/>
          <w:lang w:val="ru-RU"/>
        </w:rPr>
      </w:pPr>
      <w:r w:rsidRPr="002E4AB2">
        <w:rPr>
          <w:rFonts w:ascii="Times New Roman" w:hAnsi="Times New Roman"/>
          <w:color w:val="333333"/>
          <w:sz w:val="28"/>
          <w:szCs w:val="28"/>
          <w:shd w:val="clear" w:color="auto" w:fill="FFFFFF"/>
          <w:lang w:val="ru-RU"/>
        </w:rPr>
        <w:t xml:space="preserve">Для </w:t>
      </w:r>
      <w:r w:rsidR="00580680" w:rsidRPr="00A10283">
        <w:rPr>
          <w:rFonts w:ascii="Times New Roman" w:hAnsi="Times New Roman"/>
          <w:sz w:val="28"/>
          <w:lang w:val="ru-RU"/>
        </w:rPr>
        <w:t xml:space="preserve">данной подпрограммы </w:t>
      </w:r>
      <w:r w:rsidR="00E941EC" w:rsidRPr="002E4AB2">
        <w:rPr>
          <w:rFonts w:ascii="Times New Roman" w:hAnsi="Times New Roman"/>
          <w:color w:val="333333"/>
          <w:sz w:val="28"/>
          <w:szCs w:val="28"/>
          <w:shd w:val="clear" w:color="auto" w:fill="FFFFFF"/>
          <w:lang w:val="ru-RU"/>
        </w:rPr>
        <w:t>на 2016 год прогнозируются расходы в объеме 685591,9 тыс. леев (</w:t>
      </w:r>
      <w:r w:rsidR="00E941EC" w:rsidRPr="002E4AB2">
        <w:rPr>
          <w:rFonts w:ascii="Times New Roman" w:hAnsi="Times New Roman"/>
          <w:sz w:val="28"/>
          <w:szCs w:val="28"/>
          <w:lang w:val="ru-RU"/>
        </w:rPr>
        <w:t>включая услуги по выдаче и комиссионный сбор</w:t>
      </w:r>
      <w:r w:rsidR="00E941EC" w:rsidRPr="002E4AB2">
        <w:rPr>
          <w:rFonts w:ascii="Times New Roman" w:hAnsi="Times New Roman"/>
          <w:color w:val="333333"/>
          <w:sz w:val="28"/>
          <w:szCs w:val="28"/>
          <w:shd w:val="clear" w:color="auto" w:fill="FFFFFF"/>
          <w:lang w:val="ru-RU"/>
        </w:rPr>
        <w:t xml:space="preserve"> – 6451,9 тыс. леев), что составляет 4,5% от общей суммы расходов по программе и включает деятельности, финансируемые за счет перечислений из государственного бюджета.</w:t>
      </w:r>
    </w:p>
    <w:p w:rsidR="00580680" w:rsidRDefault="00D517DD" w:rsidP="00580680">
      <w:pPr>
        <w:spacing w:after="0" w:line="240" w:lineRule="auto"/>
        <w:ind w:firstLine="540"/>
        <w:jc w:val="both"/>
        <w:rPr>
          <w:rFonts w:ascii="Times New Roman" w:hAnsi="Times New Roman"/>
          <w:color w:val="000000"/>
          <w:sz w:val="28"/>
          <w:szCs w:val="28"/>
          <w:lang w:val="ru-RU"/>
        </w:rPr>
      </w:pPr>
      <w:r w:rsidRPr="00DC2598">
        <w:rPr>
          <w:rFonts w:ascii="Times New Roman" w:hAnsi="Times New Roman"/>
          <w:color w:val="000000"/>
          <w:sz w:val="28"/>
          <w:szCs w:val="28"/>
          <w:lang w:val="ru-RU"/>
        </w:rPr>
        <w:t>Главная поставленная задача для реализации подпрограммы является</w:t>
      </w:r>
      <w:r>
        <w:rPr>
          <w:rFonts w:ascii="Times New Roman" w:hAnsi="Times New Roman"/>
          <w:color w:val="000000"/>
          <w:sz w:val="28"/>
          <w:szCs w:val="28"/>
          <w:lang w:val="ru-RU"/>
        </w:rPr>
        <w:t xml:space="preserve"> </w:t>
      </w:r>
      <w:r w:rsidR="009836B8">
        <w:rPr>
          <w:rFonts w:ascii="Times New Roman" w:hAnsi="Times New Roman"/>
          <w:color w:val="000000"/>
          <w:sz w:val="28"/>
          <w:szCs w:val="28"/>
          <w:lang w:val="ru-RU"/>
        </w:rPr>
        <w:t>у</w:t>
      </w:r>
      <w:r w:rsidR="009836B8" w:rsidRPr="009836B8">
        <w:rPr>
          <w:rFonts w:ascii="Times New Roman" w:hAnsi="Times New Roman"/>
          <w:color w:val="000000"/>
          <w:sz w:val="28"/>
          <w:szCs w:val="28"/>
          <w:lang w:val="ru-RU"/>
        </w:rPr>
        <w:t>величение доступа малообеспеченных семей посредством социального пособия и пособия на холодный период года.</w:t>
      </w:r>
    </w:p>
    <w:p w:rsidR="00504866" w:rsidRPr="00DC2598" w:rsidRDefault="00504866" w:rsidP="00504866">
      <w:pPr>
        <w:spacing w:after="0" w:line="240" w:lineRule="auto"/>
        <w:ind w:firstLine="540"/>
        <w:jc w:val="both"/>
        <w:rPr>
          <w:rFonts w:ascii="Times New Roman" w:hAnsi="Times New Roman"/>
          <w:color w:val="000000"/>
          <w:sz w:val="28"/>
          <w:szCs w:val="28"/>
          <w:lang w:val="ru-RU"/>
        </w:rPr>
      </w:pPr>
      <w:r w:rsidRPr="00DC2598">
        <w:rPr>
          <w:rFonts w:ascii="Times New Roman" w:hAnsi="Times New Roman"/>
          <w:color w:val="000000"/>
          <w:sz w:val="28"/>
          <w:szCs w:val="28"/>
          <w:lang w:val="ru-RU"/>
        </w:rPr>
        <w:t>Для измерения прогресса в реализации задачи подпрограммы и в целях выражения результативности подпрограммы на 2016-2018 годы предложены следующие показатели:</w:t>
      </w:r>
    </w:p>
    <w:p w:rsidR="00526500" w:rsidRDefault="007B76B3" w:rsidP="007B76B3">
      <w:pPr>
        <w:spacing w:after="0" w:line="240" w:lineRule="auto"/>
        <w:ind w:firstLine="540"/>
        <w:jc w:val="both"/>
        <w:rPr>
          <w:rFonts w:ascii="Times New Roman" w:hAnsi="Times New Roman"/>
          <w:color w:val="000000"/>
          <w:sz w:val="28"/>
          <w:szCs w:val="28"/>
          <w:lang w:val="ru-RU"/>
        </w:rPr>
      </w:pPr>
      <w:r w:rsidRPr="00DC2598">
        <w:rPr>
          <w:rFonts w:ascii="Times New Roman" w:hAnsi="Times New Roman"/>
          <w:i/>
          <w:color w:val="000000"/>
          <w:sz w:val="28"/>
          <w:szCs w:val="28"/>
          <w:lang w:val="ru-RU"/>
        </w:rPr>
        <w:t>результата:</w:t>
      </w:r>
      <w:r w:rsidRPr="00005F25">
        <w:rPr>
          <w:rFonts w:ascii="Times New Roman" w:hAnsi="Times New Roman"/>
          <w:color w:val="000000"/>
          <w:sz w:val="28"/>
          <w:szCs w:val="28"/>
          <w:lang w:val="ru-RU"/>
        </w:rPr>
        <w:t xml:space="preserve"> </w:t>
      </w:r>
    </w:p>
    <w:p w:rsidR="007B76B3" w:rsidRDefault="00526500" w:rsidP="007B76B3">
      <w:pPr>
        <w:spacing w:after="0" w:line="240" w:lineRule="auto"/>
        <w:ind w:firstLine="540"/>
        <w:jc w:val="both"/>
        <w:rPr>
          <w:rFonts w:ascii="Times New Roman" w:hAnsi="Times New Roman"/>
          <w:sz w:val="28"/>
          <w:szCs w:val="28"/>
          <w:lang w:val="ru-RU"/>
        </w:rPr>
      </w:pPr>
      <w:r>
        <w:rPr>
          <w:rFonts w:ascii="Times New Roman" w:hAnsi="Times New Roman"/>
          <w:color w:val="000000"/>
          <w:sz w:val="28"/>
          <w:szCs w:val="28"/>
          <w:lang w:val="ru-RU"/>
        </w:rPr>
        <w:t xml:space="preserve">- </w:t>
      </w:r>
      <w:r w:rsidR="00EC2A7C">
        <w:rPr>
          <w:rFonts w:ascii="Times New Roman" w:hAnsi="Times New Roman"/>
          <w:color w:val="000000"/>
          <w:sz w:val="28"/>
          <w:szCs w:val="28"/>
          <w:lang w:val="ru-RU"/>
        </w:rPr>
        <w:t>т</w:t>
      </w:r>
      <w:r w:rsidR="00EC2A7C" w:rsidRPr="00EC2A7C">
        <w:rPr>
          <w:rFonts w:ascii="Times New Roman" w:hAnsi="Times New Roman"/>
          <w:color w:val="000000"/>
          <w:sz w:val="28"/>
          <w:szCs w:val="28"/>
          <w:lang w:val="ru-RU"/>
        </w:rPr>
        <w:t xml:space="preserve">емп роста числа бенефициаров социального пособия по сравнению с предыдущим годом </w:t>
      </w:r>
      <w:r w:rsidR="007B76B3">
        <w:rPr>
          <w:rFonts w:ascii="Times New Roman" w:hAnsi="Times New Roman"/>
          <w:sz w:val="28"/>
          <w:szCs w:val="28"/>
          <w:lang w:val="ru-RU"/>
        </w:rPr>
        <w:t>прогнозируемый на</w:t>
      </w:r>
      <w:r w:rsidR="007B76B3" w:rsidRPr="00F2070E">
        <w:rPr>
          <w:rFonts w:ascii="Times New Roman" w:hAnsi="Times New Roman"/>
          <w:sz w:val="28"/>
          <w:szCs w:val="28"/>
          <w:lang w:val="ru-RU"/>
        </w:rPr>
        <w:t>:</w:t>
      </w:r>
      <w:r w:rsidR="007B76B3">
        <w:rPr>
          <w:rFonts w:ascii="Times New Roman" w:hAnsi="Times New Roman"/>
          <w:sz w:val="28"/>
          <w:szCs w:val="28"/>
          <w:lang w:val="ru-RU"/>
        </w:rPr>
        <w:t xml:space="preserve"> 2016 год –</w:t>
      </w:r>
      <w:r w:rsidR="000B67B8">
        <w:rPr>
          <w:rFonts w:ascii="Times New Roman" w:hAnsi="Times New Roman"/>
          <w:sz w:val="28"/>
          <w:szCs w:val="28"/>
          <w:lang w:val="ru-RU"/>
        </w:rPr>
        <w:t xml:space="preserve"> 28</w:t>
      </w:r>
      <w:r w:rsidR="007B76B3">
        <w:rPr>
          <w:rFonts w:ascii="Times New Roman" w:hAnsi="Times New Roman"/>
          <w:sz w:val="28"/>
          <w:szCs w:val="28"/>
          <w:lang w:val="ru-RU"/>
        </w:rPr>
        <w:t>,</w:t>
      </w:r>
      <w:r w:rsidR="000B67B8">
        <w:rPr>
          <w:rFonts w:ascii="Times New Roman" w:hAnsi="Times New Roman"/>
          <w:sz w:val="28"/>
          <w:szCs w:val="28"/>
          <w:lang w:val="ru-RU"/>
        </w:rPr>
        <w:t>3</w:t>
      </w:r>
      <w:r w:rsidR="007B76B3">
        <w:rPr>
          <w:rFonts w:ascii="Times New Roman" w:hAnsi="Times New Roman"/>
          <w:sz w:val="28"/>
          <w:szCs w:val="28"/>
          <w:lang w:val="ru-RU"/>
        </w:rPr>
        <w:t>%</w:t>
      </w:r>
      <w:r w:rsidR="007B76B3" w:rsidRPr="00F2070E">
        <w:rPr>
          <w:rFonts w:ascii="Times New Roman" w:hAnsi="Times New Roman"/>
          <w:sz w:val="28"/>
          <w:szCs w:val="28"/>
          <w:lang w:val="ru-RU"/>
        </w:rPr>
        <w:t>;</w:t>
      </w:r>
      <w:r w:rsidR="007B76B3">
        <w:rPr>
          <w:rFonts w:ascii="Times New Roman" w:hAnsi="Times New Roman"/>
          <w:sz w:val="28"/>
          <w:szCs w:val="28"/>
          <w:lang w:val="ru-RU"/>
        </w:rPr>
        <w:t xml:space="preserve"> 2017 – </w:t>
      </w:r>
      <w:r w:rsidR="000B67B8">
        <w:rPr>
          <w:rFonts w:ascii="Times New Roman" w:hAnsi="Times New Roman"/>
          <w:sz w:val="28"/>
          <w:szCs w:val="28"/>
          <w:lang w:val="ru-RU"/>
        </w:rPr>
        <w:t>3</w:t>
      </w:r>
      <w:r w:rsidR="007B76B3">
        <w:rPr>
          <w:rFonts w:ascii="Times New Roman" w:hAnsi="Times New Roman"/>
          <w:sz w:val="28"/>
          <w:szCs w:val="28"/>
          <w:lang w:val="ru-RU"/>
        </w:rPr>
        <w:t>,</w:t>
      </w:r>
      <w:r w:rsidR="000B67B8">
        <w:rPr>
          <w:rFonts w:ascii="Times New Roman" w:hAnsi="Times New Roman"/>
          <w:sz w:val="28"/>
          <w:szCs w:val="28"/>
          <w:lang w:val="ru-RU"/>
        </w:rPr>
        <w:t>6</w:t>
      </w:r>
      <w:r w:rsidR="007B76B3">
        <w:rPr>
          <w:rFonts w:ascii="Times New Roman" w:hAnsi="Times New Roman"/>
          <w:sz w:val="28"/>
          <w:szCs w:val="28"/>
          <w:lang w:val="ru-RU"/>
        </w:rPr>
        <w:t>%</w:t>
      </w:r>
      <w:r w:rsidR="007B76B3" w:rsidRPr="00F2070E">
        <w:rPr>
          <w:rFonts w:ascii="Times New Roman" w:hAnsi="Times New Roman"/>
          <w:sz w:val="28"/>
          <w:szCs w:val="28"/>
          <w:lang w:val="ru-RU"/>
        </w:rPr>
        <w:t>;</w:t>
      </w:r>
      <w:r w:rsidR="007B76B3">
        <w:rPr>
          <w:rFonts w:ascii="Times New Roman" w:hAnsi="Times New Roman"/>
          <w:sz w:val="28"/>
          <w:szCs w:val="28"/>
          <w:lang w:val="ru-RU"/>
        </w:rPr>
        <w:t xml:space="preserve"> 2018 – </w:t>
      </w:r>
      <w:r w:rsidR="000B67B8">
        <w:rPr>
          <w:rFonts w:ascii="Times New Roman" w:hAnsi="Times New Roman"/>
          <w:sz w:val="28"/>
          <w:szCs w:val="28"/>
          <w:lang w:val="ru-RU"/>
        </w:rPr>
        <w:t>3</w:t>
      </w:r>
      <w:r w:rsidR="007B76B3">
        <w:rPr>
          <w:rFonts w:ascii="Times New Roman" w:hAnsi="Times New Roman"/>
          <w:sz w:val="28"/>
          <w:szCs w:val="28"/>
          <w:lang w:val="ru-RU"/>
        </w:rPr>
        <w:t>,</w:t>
      </w:r>
      <w:r w:rsidR="000B67B8">
        <w:rPr>
          <w:rFonts w:ascii="Times New Roman" w:hAnsi="Times New Roman"/>
          <w:sz w:val="28"/>
          <w:szCs w:val="28"/>
          <w:lang w:val="ru-RU"/>
        </w:rPr>
        <w:t>4</w:t>
      </w:r>
      <w:r w:rsidR="00BE7919">
        <w:rPr>
          <w:rFonts w:ascii="Times New Roman" w:hAnsi="Times New Roman"/>
          <w:sz w:val="28"/>
          <w:szCs w:val="28"/>
          <w:lang w:val="ru-RU"/>
        </w:rPr>
        <w:t>%</w:t>
      </w:r>
      <w:r w:rsidR="00BE7919" w:rsidRPr="00BE7919">
        <w:rPr>
          <w:rFonts w:ascii="Times New Roman" w:hAnsi="Times New Roman"/>
          <w:sz w:val="28"/>
          <w:szCs w:val="28"/>
          <w:lang w:val="ru-RU"/>
        </w:rPr>
        <w:t>;</w:t>
      </w:r>
    </w:p>
    <w:p w:rsidR="00526500" w:rsidRPr="005B40A0" w:rsidRDefault="00526500" w:rsidP="00C37BEB">
      <w:pPr>
        <w:spacing w:after="0" w:line="240" w:lineRule="auto"/>
        <w:ind w:firstLine="540"/>
        <w:jc w:val="both"/>
        <w:rPr>
          <w:rFonts w:ascii="Times New Roman" w:hAnsi="Times New Roman"/>
          <w:sz w:val="28"/>
          <w:szCs w:val="28"/>
          <w:lang w:val="ru-RU"/>
        </w:rPr>
      </w:pPr>
      <w:r>
        <w:rPr>
          <w:rFonts w:ascii="Times New Roman" w:hAnsi="Times New Roman"/>
          <w:sz w:val="28"/>
          <w:szCs w:val="28"/>
          <w:lang w:val="ru-RU"/>
        </w:rPr>
        <w:t xml:space="preserve">- </w:t>
      </w:r>
      <w:r w:rsidR="00C37BEB">
        <w:rPr>
          <w:rFonts w:ascii="Times New Roman" w:hAnsi="Times New Roman"/>
          <w:sz w:val="28"/>
          <w:szCs w:val="28"/>
          <w:lang w:val="ru-RU"/>
        </w:rPr>
        <w:t>т</w:t>
      </w:r>
      <w:r w:rsidR="00C37BEB" w:rsidRPr="00C37BEB">
        <w:rPr>
          <w:rFonts w:ascii="Times New Roman" w:hAnsi="Times New Roman"/>
          <w:sz w:val="28"/>
          <w:szCs w:val="28"/>
          <w:lang w:val="ru-RU"/>
        </w:rPr>
        <w:t>емп роста числа бенефициаров пособия на холодный период года по сравнению с предыдущим годом</w:t>
      </w:r>
      <w:r w:rsidR="00C37BEB">
        <w:rPr>
          <w:rFonts w:ascii="Times New Roman" w:hAnsi="Times New Roman"/>
          <w:sz w:val="28"/>
          <w:szCs w:val="28"/>
          <w:lang w:val="ru-RU"/>
        </w:rPr>
        <w:t xml:space="preserve"> прогнозируемый на</w:t>
      </w:r>
      <w:r w:rsidR="00C37BEB" w:rsidRPr="00F2070E">
        <w:rPr>
          <w:rFonts w:ascii="Times New Roman" w:hAnsi="Times New Roman"/>
          <w:sz w:val="28"/>
          <w:szCs w:val="28"/>
          <w:lang w:val="ru-RU"/>
        </w:rPr>
        <w:t>:</w:t>
      </w:r>
      <w:r w:rsidR="00C37BEB">
        <w:rPr>
          <w:rFonts w:ascii="Times New Roman" w:hAnsi="Times New Roman"/>
          <w:sz w:val="28"/>
          <w:szCs w:val="28"/>
          <w:lang w:val="ru-RU"/>
        </w:rPr>
        <w:t xml:space="preserve"> 2016 год – 2,3%</w:t>
      </w:r>
      <w:r w:rsidR="00C37BEB" w:rsidRPr="00F2070E">
        <w:rPr>
          <w:rFonts w:ascii="Times New Roman" w:hAnsi="Times New Roman"/>
          <w:sz w:val="28"/>
          <w:szCs w:val="28"/>
          <w:lang w:val="ru-RU"/>
        </w:rPr>
        <w:t>;</w:t>
      </w:r>
      <w:r w:rsidR="00C37BEB">
        <w:rPr>
          <w:rFonts w:ascii="Times New Roman" w:hAnsi="Times New Roman"/>
          <w:sz w:val="28"/>
          <w:szCs w:val="28"/>
          <w:lang w:val="ru-RU"/>
        </w:rPr>
        <w:t xml:space="preserve"> 2017 – 11,3%</w:t>
      </w:r>
      <w:r w:rsidR="00C37BEB" w:rsidRPr="00F2070E">
        <w:rPr>
          <w:rFonts w:ascii="Times New Roman" w:hAnsi="Times New Roman"/>
          <w:sz w:val="28"/>
          <w:szCs w:val="28"/>
          <w:lang w:val="ru-RU"/>
        </w:rPr>
        <w:t>;</w:t>
      </w:r>
      <w:r w:rsidR="00C37BEB">
        <w:rPr>
          <w:rFonts w:ascii="Times New Roman" w:hAnsi="Times New Roman"/>
          <w:sz w:val="28"/>
          <w:szCs w:val="28"/>
          <w:lang w:val="ru-RU"/>
        </w:rPr>
        <w:t xml:space="preserve"> 2018 – 5,1%</w:t>
      </w:r>
      <w:r w:rsidR="00C37BEB" w:rsidRPr="00C37BEB">
        <w:rPr>
          <w:rFonts w:ascii="Times New Roman" w:hAnsi="Times New Roman"/>
          <w:sz w:val="28"/>
          <w:szCs w:val="28"/>
          <w:lang w:val="ru-RU"/>
        </w:rPr>
        <w:t xml:space="preserve">.  </w:t>
      </w:r>
    </w:p>
    <w:p w:rsidR="00A415E9" w:rsidRDefault="007B76B3" w:rsidP="007B76B3">
      <w:pPr>
        <w:spacing w:after="0" w:line="240" w:lineRule="auto"/>
        <w:ind w:firstLine="540"/>
        <w:jc w:val="both"/>
        <w:rPr>
          <w:rFonts w:ascii="Times New Roman" w:hAnsi="Times New Roman"/>
          <w:color w:val="000000"/>
          <w:sz w:val="28"/>
          <w:szCs w:val="28"/>
          <w:lang w:val="ru-RU"/>
        </w:rPr>
      </w:pPr>
      <w:r w:rsidRPr="00DC2598">
        <w:rPr>
          <w:rFonts w:ascii="Times New Roman" w:hAnsi="Times New Roman"/>
          <w:i/>
          <w:color w:val="000000"/>
          <w:sz w:val="28"/>
          <w:szCs w:val="28"/>
          <w:lang w:val="ru-RU"/>
        </w:rPr>
        <w:t>продукта:</w:t>
      </w:r>
      <w:r w:rsidRPr="00DC2598">
        <w:rPr>
          <w:rFonts w:ascii="Times New Roman" w:hAnsi="Times New Roman"/>
          <w:color w:val="000000"/>
          <w:sz w:val="28"/>
          <w:szCs w:val="28"/>
          <w:lang w:val="ru-RU"/>
        </w:rPr>
        <w:t xml:space="preserve"> </w:t>
      </w:r>
    </w:p>
    <w:p w:rsidR="00361230" w:rsidRDefault="00A415E9" w:rsidP="00361230">
      <w:pPr>
        <w:spacing w:after="0" w:line="240" w:lineRule="auto"/>
        <w:ind w:firstLine="540"/>
        <w:jc w:val="both"/>
        <w:rPr>
          <w:rFonts w:ascii="Times New Roman" w:hAnsi="Times New Roman"/>
          <w:sz w:val="28"/>
          <w:szCs w:val="28"/>
          <w:lang w:val="ru-RU"/>
        </w:rPr>
      </w:pPr>
      <w:r>
        <w:rPr>
          <w:rFonts w:ascii="Times New Roman" w:hAnsi="Times New Roman"/>
          <w:color w:val="000000"/>
          <w:sz w:val="28"/>
          <w:szCs w:val="28"/>
          <w:lang w:val="ru-RU"/>
        </w:rPr>
        <w:lastRenderedPageBreak/>
        <w:t>- ч</w:t>
      </w:r>
      <w:r w:rsidRPr="00A415E9">
        <w:rPr>
          <w:rFonts w:ascii="Times New Roman" w:hAnsi="Times New Roman"/>
          <w:color w:val="000000"/>
          <w:sz w:val="28"/>
          <w:szCs w:val="28"/>
          <w:lang w:val="ru-RU"/>
        </w:rPr>
        <w:t>исло бенефициаров социального пособия</w:t>
      </w:r>
      <w:r>
        <w:rPr>
          <w:rFonts w:ascii="Times New Roman" w:hAnsi="Times New Roman"/>
          <w:color w:val="000000"/>
          <w:sz w:val="28"/>
          <w:szCs w:val="28"/>
          <w:lang w:val="ru-RU"/>
        </w:rPr>
        <w:t xml:space="preserve"> </w:t>
      </w:r>
      <w:r w:rsidR="007B76B3">
        <w:rPr>
          <w:rFonts w:ascii="Times New Roman" w:hAnsi="Times New Roman"/>
          <w:sz w:val="28"/>
          <w:szCs w:val="28"/>
          <w:lang w:val="ru-RU"/>
        </w:rPr>
        <w:t>прогнозируемое</w:t>
      </w:r>
      <w:r w:rsidR="00361230">
        <w:rPr>
          <w:rFonts w:ascii="Times New Roman" w:hAnsi="Times New Roman"/>
          <w:sz w:val="28"/>
          <w:szCs w:val="28"/>
          <w:lang w:val="ru-RU"/>
        </w:rPr>
        <w:t xml:space="preserve"> на</w:t>
      </w:r>
      <w:r w:rsidR="00361230" w:rsidRPr="00F2070E">
        <w:rPr>
          <w:rFonts w:ascii="Times New Roman" w:hAnsi="Times New Roman"/>
          <w:sz w:val="28"/>
          <w:szCs w:val="28"/>
          <w:lang w:val="ru-RU"/>
        </w:rPr>
        <w:t>:</w:t>
      </w:r>
      <w:r w:rsidR="00361230">
        <w:rPr>
          <w:rFonts w:ascii="Times New Roman" w:hAnsi="Times New Roman"/>
          <w:sz w:val="28"/>
          <w:szCs w:val="28"/>
          <w:lang w:val="ru-RU"/>
        </w:rPr>
        <w:t xml:space="preserve"> 2016 год – 56000 семей</w:t>
      </w:r>
      <w:r w:rsidR="00361230" w:rsidRPr="00F2070E">
        <w:rPr>
          <w:rFonts w:ascii="Times New Roman" w:hAnsi="Times New Roman"/>
          <w:sz w:val="28"/>
          <w:szCs w:val="28"/>
          <w:lang w:val="ru-RU"/>
        </w:rPr>
        <w:t>;</w:t>
      </w:r>
      <w:r w:rsidR="00361230">
        <w:rPr>
          <w:rFonts w:ascii="Times New Roman" w:hAnsi="Times New Roman"/>
          <w:sz w:val="28"/>
          <w:szCs w:val="28"/>
          <w:lang w:val="ru-RU"/>
        </w:rPr>
        <w:t xml:space="preserve"> 2017 –</w:t>
      </w:r>
      <w:r w:rsidR="00361230">
        <w:rPr>
          <w:rFonts w:ascii="Times New Roman" w:hAnsi="Times New Roman"/>
          <w:color w:val="000000"/>
          <w:sz w:val="28"/>
          <w:szCs w:val="28"/>
          <w:lang w:val="ru-RU"/>
        </w:rPr>
        <w:t xml:space="preserve"> 58000 </w:t>
      </w:r>
      <w:r w:rsidR="00361230">
        <w:rPr>
          <w:rFonts w:ascii="Times New Roman" w:hAnsi="Times New Roman"/>
          <w:sz w:val="28"/>
          <w:szCs w:val="28"/>
          <w:lang w:val="ru-RU"/>
        </w:rPr>
        <w:t>семей</w:t>
      </w:r>
      <w:r w:rsidR="00361230" w:rsidRPr="00F2070E">
        <w:rPr>
          <w:rFonts w:ascii="Times New Roman" w:hAnsi="Times New Roman"/>
          <w:sz w:val="28"/>
          <w:szCs w:val="28"/>
          <w:lang w:val="ru-RU"/>
        </w:rPr>
        <w:t>;</w:t>
      </w:r>
      <w:r w:rsidR="00361230">
        <w:rPr>
          <w:rFonts w:ascii="Times New Roman" w:hAnsi="Times New Roman"/>
          <w:sz w:val="28"/>
          <w:szCs w:val="28"/>
          <w:lang w:val="ru-RU"/>
        </w:rPr>
        <w:t>.2018 – 60000 семей</w:t>
      </w:r>
      <w:r w:rsidR="00A20ABF" w:rsidRPr="00BE7919">
        <w:rPr>
          <w:rFonts w:ascii="Times New Roman" w:hAnsi="Times New Roman"/>
          <w:sz w:val="28"/>
          <w:szCs w:val="28"/>
          <w:lang w:val="ru-RU"/>
        </w:rPr>
        <w:t>;</w:t>
      </w:r>
    </w:p>
    <w:p w:rsidR="00A20ABF" w:rsidRPr="005B40A0" w:rsidRDefault="00A20ABF" w:rsidP="00144C3D">
      <w:pPr>
        <w:spacing w:after="0" w:line="240" w:lineRule="auto"/>
        <w:ind w:firstLine="540"/>
        <w:jc w:val="both"/>
        <w:rPr>
          <w:rFonts w:ascii="Times New Roman" w:hAnsi="Times New Roman"/>
          <w:sz w:val="28"/>
          <w:szCs w:val="28"/>
          <w:lang w:val="ru-RU"/>
        </w:rPr>
      </w:pPr>
      <w:r>
        <w:rPr>
          <w:rFonts w:ascii="Times New Roman" w:hAnsi="Times New Roman"/>
          <w:sz w:val="28"/>
          <w:szCs w:val="28"/>
          <w:lang w:val="ru-RU"/>
        </w:rPr>
        <w:t xml:space="preserve">- </w:t>
      </w:r>
      <w:r w:rsidR="0072277E">
        <w:rPr>
          <w:rFonts w:ascii="Times New Roman" w:hAnsi="Times New Roman"/>
          <w:sz w:val="28"/>
          <w:szCs w:val="28"/>
          <w:lang w:val="ru-RU"/>
        </w:rPr>
        <w:t>ч</w:t>
      </w:r>
      <w:r w:rsidR="0072277E" w:rsidRPr="0072277E">
        <w:rPr>
          <w:rFonts w:ascii="Times New Roman" w:hAnsi="Times New Roman"/>
          <w:sz w:val="28"/>
          <w:szCs w:val="28"/>
          <w:lang w:val="ru-RU"/>
        </w:rPr>
        <w:t>исло бенефициаров пособия на холодный период года</w:t>
      </w:r>
      <w:r w:rsidR="0072277E">
        <w:rPr>
          <w:rFonts w:ascii="Times New Roman" w:hAnsi="Times New Roman"/>
          <w:sz w:val="28"/>
          <w:szCs w:val="28"/>
          <w:lang w:val="ru-RU"/>
        </w:rPr>
        <w:t xml:space="preserve"> прогнозируемое на</w:t>
      </w:r>
      <w:r w:rsidR="0072277E" w:rsidRPr="00F2070E">
        <w:rPr>
          <w:rFonts w:ascii="Times New Roman" w:hAnsi="Times New Roman"/>
          <w:sz w:val="28"/>
          <w:szCs w:val="28"/>
          <w:lang w:val="ru-RU"/>
        </w:rPr>
        <w:t>:</w:t>
      </w:r>
      <w:r w:rsidR="0072277E">
        <w:rPr>
          <w:rFonts w:ascii="Times New Roman" w:hAnsi="Times New Roman"/>
          <w:sz w:val="28"/>
          <w:szCs w:val="28"/>
          <w:lang w:val="ru-RU"/>
        </w:rPr>
        <w:t xml:space="preserve"> 2016 год – 124000 семей</w:t>
      </w:r>
      <w:r w:rsidR="0072277E" w:rsidRPr="00F2070E">
        <w:rPr>
          <w:rFonts w:ascii="Times New Roman" w:hAnsi="Times New Roman"/>
          <w:sz w:val="28"/>
          <w:szCs w:val="28"/>
          <w:lang w:val="ru-RU"/>
        </w:rPr>
        <w:t>;</w:t>
      </w:r>
      <w:r w:rsidR="0072277E">
        <w:rPr>
          <w:rFonts w:ascii="Times New Roman" w:hAnsi="Times New Roman"/>
          <w:sz w:val="28"/>
          <w:szCs w:val="28"/>
          <w:lang w:val="ru-RU"/>
        </w:rPr>
        <w:t xml:space="preserve"> 2017 –</w:t>
      </w:r>
      <w:r w:rsidR="0072277E">
        <w:rPr>
          <w:rFonts w:ascii="Times New Roman" w:hAnsi="Times New Roman"/>
          <w:color w:val="000000"/>
          <w:sz w:val="28"/>
          <w:szCs w:val="28"/>
          <w:lang w:val="ru-RU"/>
        </w:rPr>
        <w:t xml:space="preserve"> 138000 </w:t>
      </w:r>
      <w:r w:rsidR="0072277E">
        <w:rPr>
          <w:rFonts w:ascii="Times New Roman" w:hAnsi="Times New Roman"/>
          <w:sz w:val="28"/>
          <w:szCs w:val="28"/>
          <w:lang w:val="ru-RU"/>
        </w:rPr>
        <w:t>семей</w:t>
      </w:r>
      <w:r w:rsidR="0072277E" w:rsidRPr="00F2070E">
        <w:rPr>
          <w:rFonts w:ascii="Times New Roman" w:hAnsi="Times New Roman"/>
          <w:sz w:val="28"/>
          <w:szCs w:val="28"/>
          <w:lang w:val="ru-RU"/>
        </w:rPr>
        <w:t>;</w:t>
      </w:r>
      <w:r w:rsidR="0072277E">
        <w:rPr>
          <w:rFonts w:ascii="Times New Roman" w:hAnsi="Times New Roman"/>
          <w:sz w:val="28"/>
          <w:szCs w:val="28"/>
          <w:lang w:val="ru-RU"/>
        </w:rPr>
        <w:t>.2018 – 145000 семей</w:t>
      </w:r>
      <w:r w:rsidR="0072277E" w:rsidRPr="0072277E">
        <w:rPr>
          <w:rFonts w:ascii="Times New Roman" w:hAnsi="Times New Roman"/>
          <w:sz w:val="28"/>
          <w:szCs w:val="28"/>
          <w:lang w:val="ru-RU"/>
        </w:rPr>
        <w:t>.</w:t>
      </w:r>
    </w:p>
    <w:p w:rsidR="00196464" w:rsidRDefault="007B76B3" w:rsidP="007B76B3">
      <w:pPr>
        <w:spacing w:after="0" w:line="240" w:lineRule="auto"/>
        <w:ind w:firstLine="540"/>
        <w:jc w:val="both"/>
        <w:rPr>
          <w:rFonts w:ascii="Times New Roman" w:hAnsi="Times New Roman"/>
          <w:color w:val="000000"/>
          <w:sz w:val="28"/>
          <w:szCs w:val="28"/>
          <w:lang w:val="ru-RU"/>
        </w:rPr>
      </w:pPr>
      <w:r w:rsidRPr="00DC2598">
        <w:rPr>
          <w:rFonts w:ascii="Times New Roman" w:hAnsi="Times New Roman"/>
          <w:i/>
          <w:color w:val="000000"/>
          <w:sz w:val="28"/>
          <w:szCs w:val="28"/>
          <w:lang w:val="ru-RU"/>
        </w:rPr>
        <w:t>эффективности:</w:t>
      </w:r>
      <w:r w:rsidRPr="00DC2598">
        <w:rPr>
          <w:rFonts w:ascii="Times New Roman" w:hAnsi="Times New Roman"/>
          <w:color w:val="000000"/>
          <w:sz w:val="28"/>
          <w:szCs w:val="28"/>
          <w:lang w:val="ru-RU"/>
        </w:rPr>
        <w:t xml:space="preserve"> </w:t>
      </w:r>
    </w:p>
    <w:p w:rsidR="007B76B3" w:rsidRDefault="00196464" w:rsidP="007B76B3">
      <w:pPr>
        <w:spacing w:after="0" w:line="240" w:lineRule="auto"/>
        <w:ind w:firstLine="540"/>
        <w:jc w:val="both"/>
        <w:rPr>
          <w:rFonts w:ascii="Times New Roman" w:hAnsi="Times New Roman"/>
          <w:sz w:val="28"/>
          <w:szCs w:val="28"/>
          <w:lang w:val="ru-RU"/>
        </w:rPr>
      </w:pPr>
      <w:r>
        <w:rPr>
          <w:rFonts w:ascii="Times New Roman" w:hAnsi="Times New Roman"/>
          <w:color w:val="000000"/>
          <w:sz w:val="28"/>
          <w:szCs w:val="28"/>
          <w:lang w:val="ru-RU"/>
        </w:rPr>
        <w:t>- с</w:t>
      </w:r>
      <w:r w:rsidRPr="00196464">
        <w:rPr>
          <w:rFonts w:ascii="Times New Roman" w:hAnsi="Times New Roman"/>
          <w:color w:val="000000"/>
          <w:sz w:val="28"/>
          <w:szCs w:val="28"/>
          <w:lang w:val="ru-RU"/>
        </w:rPr>
        <w:t>редний размер социального пособия</w:t>
      </w:r>
      <w:r w:rsidR="001E6190">
        <w:rPr>
          <w:rFonts w:ascii="Times New Roman" w:hAnsi="Times New Roman"/>
          <w:color w:val="000000"/>
          <w:sz w:val="28"/>
          <w:szCs w:val="28"/>
          <w:lang w:val="ru-RU"/>
        </w:rPr>
        <w:t xml:space="preserve"> </w:t>
      </w:r>
      <w:r w:rsidR="007B76B3">
        <w:rPr>
          <w:rFonts w:ascii="Times New Roman" w:hAnsi="Times New Roman"/>
          <w:sz w:val="28"/>
          <w:szCs w:val="28"/>
          <w:lang w:val="ru-RU"/>
        </w:rPr>
        <w:t>прогнозируемый на</w:t>
      </w:r>
      <w:r w:rsidR="007B76B3" w:rsidRPr="00F2070E">
        <w:rPr>
          <w:rFonts w:ascii="Times New Roman" w:hAnsi="Times New Roman"/>
          <w:sz w:val="28"/>
          <w:szCs w:val="28"/>
          <w:lang w:val="ru-RU"/>
        </w:rPr>
        <w:t>:</w:t>
      </w:r>
      <w:r w:rsidR="007B76B3">
        <w:rPr>
          <w:rFonts w:ascii="Times New Roman" w:hAnsi="Times New Roman"/>
          <w:sz w:val="28"/>
          <w:szCs w:val="28"/>
          <w:lang w:val="ru-RU"/>
        </w:rPr>
        <w:t xml:space="preserve"> 2016 год – </w:t>
      </w:r>
      <w:r w:rsidR="001E6190">
        <w:rPr>
          <w:rFonts w:ascii="Times New Roman" w:hAnsi="Times New Roman"/>
          <w:sz w:val="28"/>
          <w:szCs w:val="28"/>
          <w:lang w:val="ru-RU"/>
        </w:rPr>
        <w:t>315</w:t>
      </w:r>
      <w:r>
        <w:rPr>
          <w:rFonts w:ascii="Times New Roman" w:hAnsi="Times New Roman"/>
          <w:sz w:val="28"/>
          <w:szCs w:val="28"/>
          <w:lang w:val="ru-RU"/>
        </w:rPr>
        <w:t xml:space="preserve"> </w:t>
      </w:r>
      <w:r w:rsidR="007B76B3">
        <w:rPr>
          <w:rFonts w:ascii="Times New Roman" w:hAnsi="Times New Roman"/>
          <w:sz w:val="28"/>
          <w:szCs w:val="28"/>
          <w:lang w:val="ru-RU"/>
        </w:rPr>
        <w:t>леев</w:t>
      </w:r>
      <w:r w:rsidR="007B76B3" w:rsidRPr="00F2070E">
        <w:rPr>
          <w:rFonts w:ascii="Times New Roman" w:hAnsi="Times New Roman"/>
          <w:sz w:val="28"/>
          <w:szCs w:val="28"/>
          <w:lang w:val="ru-RU"/>
        </w:rPr>
        <w:t>;</w:t>
      </w:r>
      <w:r w:rsidR="007B76B3">
        <w:rPr>
          <w:rFonts w:ascii="Times New Roman" w:hAnsi="Times New Roman"/>
          <w:sz w:val="28"/>
          <w:szCs w:val="28"/>
          <w:lang w:val="ru-RU"/>
        </w:rPr>
        <w:t xml:space="preserve"> 2017 – </w:t>
      </w:r>
      <w:r>
        <w:rPr>
          <w:rFonts w:ascii="Times New Roman" w:hAnsi="Times New Roman"/>
          <w:sz w:val="28"/>
          <w:szCs w:val="28"/>
          <w:lang w:val="ru-RU"/>
        </w:rPr>
        <w:t>720</w:t>
      </w:r>
      <w:r w:rsidR="007B76B3">
        <w:rPr>
          <w:rFonts w:ascii="Times New Roman" w:hAnsi="Times New Roman"/>
          <w:sz w:val="28"/>
          <w:szCs w:val="28"/>
          <w:lang w:val="ru-RU"/>
        </w:rPr>
        <w:t xml:space="preserve"> леев</w:t>
      </w:r>
      <w:r w:rsidR="007B76B3" w:rsidRPr="00F2070E">
        <w:rPr>
          <w:rFonts w:ascii="Times New Roman" w:hAnsi="Times New Roman"/>
          <w:sz w:val="28"/>
          <w:szCs w:val="28"/>
          <w:lang w:val="ru-RU"/>
        </w:rPr>
        <w:t>;</w:t>
      </w:r>
      <w:r w:rsidR="007B76B3">
        <w:rPr>
          <w:rFonts w:ascii="Times New Roman" w:hAnsi="Times New Roman"/>
          <w:sz w:val="28"/>
          <w:szCs w:val="28"/>
          <w:lang w:val="ru-RU"/>
        </w:rPr>
        <w:t xml:space="preserve"> 2018 – </w:t>
      </w:r>
      <w:r>
        <w:rPr>
          <w:rFonts w:ascii="Times New Roman" w:hAnsi="Times New Roman"/>
          <w:sz w:val="28"/>
          <w:szCs w:val="28"/>
          <w:lang w:val="ru-RU"/>
        </w:rPr>
        <w:t>7</w:t>
      </w:r>
      <w:r w:rsidR="007B76B3">
        <w:rPr>
          <w:rFonts w:ascii="Times New Roman" w:hAnsi="Times New Roman"/>
          <w:sz w:val="28"/>
          <w:szCs w:val="28"/>
          <w:lang w:val="ru-RU"/>
        </w:rPr>
        <w:t>50 леев</w:t>
      </w:r>
      <w:r w:rsidR="00D53162" w:rsidRPr="00BE7919">
        <w:rPr>
          <w:rFonts w:ascii="Times New Roman" w:hAnsi="Times New Roman"/>
          <w:sz w:val="28"/>
          <w:szCs w:val="28"/>
          <w:lang w:val="ru-RU"/>
        </w:rPr>
        <w:t>;</w:t>
      </w:r>
    </w:p>
    <w:p w:rsidR="00D53162" w:rsidRDefault="00D53162" w:rsidP="001B39A4">
      <w:pPr>
        <w:spacing w:after="0" w:line="240" w:lineRule="auto"/>
        <w:ind w:firstLine="540"/>
        <w:jc w:val="both"/>
        <w:rPr>
          <w:rFonts w:ascii="Times New Roman" w:hAnsi="Times New Roman"/>
          <w:sz w:val="28"/>
          <w:szCs w:val="28"/>
          <w:lang w:val="ru-RU"/>
        </w:rPr>
      </w:pPr>
      <w:r>
        <w:rPr>
          <w:rFonts w:ascii="Times New Roman" w:hAnsi="Times New Roman"/>
          <w:sz w:val="28"/>
          <w:szCs w:val="28"/>
          <w:lang w:val="ru-RU"/>
        </w:rPr>
        <w:t xml:space="preserve">- </w:t>
      </w:r>
      <w:r w:rsidR="001E6190">
        <w:rPr>
          <w:rFonts w:ascii="Times New Roman" w:hAnsi="Times New Roman"/>
          <w:sz w:val="28"/>
          <w:szCs w:val="28"/>
          <w:lang w:val="ru-RU"/>
        </w:rPr>
        <w:t>с</w:t>
      </w:r>
      <w:r w:rsidR="001E6190" w:rsidRPr="001E6190">
        <w:rPr>
          <w:rFonts w:ascii="Times New Roman" w:hAnsi="Times New Roman"/>
          <w:sz w:val="28"/>
          <w:szCs w:val="28"/>
          <w:lang w:val="ru-RU"/>
        </w:rPr>
        <w:t>редний размер пособия на холодный период года</w:t>
      </w:r>
      <w:r w:rsidR="001E6190">
        <w:rPr>
          <w:rFonts w:ascii="Times New Roman" w:hAnsi="Times New Roman"/>
          <w:sz w:val="28"/>
          <w:szCs w:val="28"/>
          <w:lang w:val="ru-RU"/>
        </w:rPr>
        <w:t xml:space="preserve"> прогнозируемый на</w:t>
      </w:r>
      <w:r w:rsidR="001E6190" w:rsidRPr="00F2070E">
        <w:rPr>
          <w:rFonts w:ascii="Times New Roman" w:hAnsi="Times New Roman"/>
          <w:sz w:val="28"/>
          <w:szCs w:val="28"/>
          <w:lang w:val="ru-RU"/>
        </w:rPr>
        <w:t>:</w:t>
      </w:r>
      <w:r w:rsidR="001E6190">
        <w:rPr>
          <w:rFonts w:ascii="Times New Roman" w:hAnsi="Times New Roman"/>
          <w:sz w:val="28"/>
          <w:szCs w:val="28"/>
          <w:lang w:val="ru-RU"/>
        </w:rPr>
        <w:t xml:space="preserve"> 2016 год – </w:t>
      </w:r>
      <w:r w:rsidR="00F77111">
        <w:rPr>
          <w:rFonts w:ascii="Times New Roman" w:hAnsi="Times New Roman"/>
          <w:sz w:val="28"/>
          <w:szCs w:val="28"/>
          <w:lang w:val="ru-RU"/>
        </w:rPr>
        <w:t>315</w:t>
      </w:r>
      <w:r w:rsidR="001E6190">
        <w:rPr>
          <w:rFonts w:ascii="Times New Roman" w:hAnsi="Times New Roman"/>
          <w:sz w:val="28"/>
          <w:szCs w:val="28"/>
          <w:lang w:val="ru-RU"/>
        </w:rPr>
        <w:t xml:space="preserve"> леев</w:t>
      </w:r>
      <w:r w:rsidR="001E6190" w:rsidRPr="00F2070E">
        <w:rPr>
          <w:rFonts w:ascii="Times New Roman" w:hAnsi="Times New Roman"/>
          <w:sz w:val="28"/>
          <w:szCs w:val="28"/>
          <w:lang w:val="ru-RU"/>
        </w:rPr>
        <w:t>;</w:t>
      </w:r>
      <w:r w:rsidR="001E6190">
        <w:rPr>
          <w:rFonts w:ascii="Times New Roman" w:hAnsi="Times New Roman"/>
          <w:sz w:val="28"/>
          <w:szCs w:val="28"/>
          <w:lang w:val="ru-RU"/>
        </w:rPr>
        <w:t xml:space="preserve"> 2017 – </w:t>
      </w:r>
      <w:r w:rsidR="00F77111">
        <w:rPr>
          <w:rFonts w:ascii="Times New Roman" w:hAnsi="Times New Roman"/>
          <w:sz w:val="28"/>
          <w:szCs w:val="28"/>
          <w:lang w:val="ru-RU"/>
        </w:rPr>
        <w:t>350</w:t>
      </w:r>
      <w:r w:rsidR="001E6190">
        <w:rPr>
          <w:rFonts w:ascii="Times New Roman" w:hAnsi="Times New Roman"/>
          <w:sz w:val="28"/>
          <w:szCs w:val="28"/>
          <w:lang w:val="ru-RU"/>
        </w:rPr>
        <w:t xml:space="preserve"> леев</w:t>
      </w:r>
      <w:r w:rsidR="001E6190" w:rsidRPr="00F2070E">
        <w:rPr>
          <w:rFonts w:ascii="Times New Roman" w:hAnsi="Times New Roman"/>
          <w:sz w:val="28"/>
          <w:szCs w:val="28"/>
          <w:lang w:val="ru-RU"/>
        </w:rPr>
        <w:t>;</w:t>
      </w:r>
      <w:r w:rsidR="001E6190">
        <w:rPr>
          <w:rFonts w:ascii="Times New Roman" w:hAnsi="Times New Roman"/>
          <w:sz w:val="28"/>
          <w:szCs w:val="28"/>
          <w:lang w:val="ru-RU"/>
        </w:rPr>
        <w:t xml:space="preserve"> 2018 – </w:t>
      </w:r>
      <w:r w:rsidR="00F77111">
        <w:rPr>
          <w:rFonts w:ascii="Times New Roman" w:hAnsi="Times New Roman"/>
          <w:sz w:val="28"/>
          <w:szCs w:val="28"/>
          <w:lang w:val="ru-RU"/>
        </w:rPr>
        <w:t>400</w:t>
      </w:r>
      <w:r w:rsidR="001E6190">
        <w:rPr>
          <w:rFonts w:ascii="Times New Roman" w:hAnsi="Times New Roman"/>
          <w:sz w:val="28"/>
          <w:szCs w:val="28"/>
          <w:lang w:val="ru-RU"/>
        </w:rPr>
        <w:t xml:space="preserve"> леев</w:t>
      </w:r>
      <w:r w:rsidR="001E6190" w:rsidRPr="001E6190">
        <w:rPr>
          <w:rFonts w:ascii="Times New Roman" w:hAnsi="Times New Roman"/>
          <w:sz w:val="28"/>
          <w:szCs w:val="28"/>
          <w:lang w:val="ru-RU"/>
        </w:rPr>
        <w:t>.</w:t>
      </w:r>
    </w:p>
    <w:p w:rsidR="00E941EC" w:rsidRPr="002E4AB2" w:rsidRDefault="00E941EC" w:rsidP="00891C23">
      <w:pPr>
        <w:spacing w:after="0" w:line="240" w:lineRule="auto"/>
        <w:ind w:firstLine="540"/>
        <w:jc w:val="both"/>
        <w:rPr>
          <w:rFonts w:ascii="Times New Roman" w:hAnsi="Times New Roman"/>
          <w:color w:val="333333"/>
          <w:sz w:val="28"/>
          <w:szCs w:val="28"/>
          <w:shd w:val="clear" w:color="auto" w:fill="FFFFFF"/>
          <w:lang w:val="ru-RU"/>
        </w:rPr>
      </w:pPr>
      <w:r w:rsidRPr="002E4AB2">
        <w:rPr>
          <w:rFonts w:ascii="Times New Roman" w:hAnsi="Times New Roman"/>
          <w:color w:val="333333"/>
          <w:sz w:val="28"/>
          <w:szCs w:val="28"/>
          <w:shd w:val="clear" w:color="auto" w:fill="FFFFFF"/>
          <w:lang w:val="ru-RU"/>
        </w:rPr>
        <w:t xml:space="preserve">Большая часть (71,2%) из расходов подпрограммы приходится на расходы, предназначенные </w:t>
      </w:r>
      <w:r w:rsidRPr="002E4AB2">
        <w:rPr>
          <w:rFonts w:ascii="Times New Roman" w:hAnsi="Times New Roman"/>
          <w:i/>
          <w:color w:val="333333"/>
          <w:sz w:val="28"/>
          <w:szCs w:val="28"/>
          <w:shd w:val="clear" w:color="auto" w:fill="FFFFFF"/>
          <w:lang w:val="ru-RU"/>
        </w:rPr>
        <w:t>для предоставления социальной помощи некоторым категориям населения</w:t>
      </w:r>
      <w:r w:rsidRPr="002E4AB2">
        <w:rPr>
          <w:rFonts w:ascii="Times New Roman" w:hAnsi="Times New Roman"/>
          <w:color w:val="333333"/>
          <w:sz w:val="28"/>
          <w:szCs w:val="28"/>
          <w:shd w:val="clear" w:color="auto" w:fill="FFFFFF"/>
          <w:lang w:val="ru-RU"/>
        </w:rPr>
        <w:t xml:space="preserve"> в сумме 488436,5 тыс. леев, исчисленные для 56000 семей, со средним размером помощи - 720,00 леев. Рост по сравнению с утвержденной суммой на 2015 год составляет 141977,1 тыс. леев, или 41,0%, обусловлен</w:t>
      </w:r>
      <w:r>
        <w:rPr>
          <w:rFonts w:ascii="Times New Roman" w:hAnsi="Times New Roman"/>
          <w:color w:val="333333"/>
          <w:sz w:val="28"/>
          <w:szCs w:val="28"/>
          <w:shd w:val="clear" w:color="auto" w:fill="FFFFFF"/>
          <w:lang w:val="ru-RU"/>
        </w:rPr>
        <w:t>н</w:t>
      </w:r>
      <w:r w:rsidRPr="002E4AB2">
        <w:rPr>
          <w:rFonts w:ascii="Times New Roman" w:hAnsi="Times New Roman"/>
          <w:color w:val="333333"/>
          <w:sz w:val="28"/>
          <w:szCs w:val="28"/>
          <w:shd w:val="clear" w:color="auto" w:fill="FFFFFF"/>
          <w:lang w:val="ru-RU"/>
        </w:rPr>
        <w:t xml:space="preserve">ым ростом числа семей, получающих помощь и среднего размера, </w:t>
      </w:r>
      <w:r>
        <w:rPr>
          <w:rFonts w:ascii="Times New Roman" w:hAnsi="Times New Roman"/>
          <w:color w:val="333333"/>
          <w:sz w:val="28"/>
          <w:szCs w:val="28"/>
          <w:shd w:val="clear" w:color="auto" w:fill="FFFFFF"/>
          <w:lang w:val="ru-RU"/>
        </w:rPr>
        <w:t>в</w:t>
      </w:r>
      <w:r w:rsidRPr="002E4AB2">
        <w:rPr>
          <w:rFonts w:ascii="Times New Roman" w:hAnsi="Times New Roman"/>
          <w:color w:val="333333"/>
          <w:sz w:val="28"/>
          <w:szCs w:val="28"/>
          <w:shd w:val="clear" w:color="auto" w:fill="FFFFFF"/>
          <w:lang w:val="ru-RU"/>
        </w:rPr>
        <w:t>следствие</w:t>
      </w:r>
      <w:r w:rsidRPr="004F69E3">
        <w:rPr>
          <w:rFonts w:ascii="Times New Roman" w:hAnsi="Times New Roman"/>
          <w:color w:val="333333"/>
          <w:sz w:val="28"/>
          <w:szCs w:val="28"/>
          <w:shd w:val="clear" w:color="auto" w:fill="FFFFFF"/>
          <w:lang w:val="ru-RU"/>
        </w:rPr>
        <w:t>, увеличения ежемесячного минима</w:t>
      </w:r>
      <w:r w:rsidR="00B44B5A">
        <w:rPr>
          <w:rFonts w:ascii="Times New Roman" w:hAnsi="Times New Roman"/>
          <w:color w:val="333333"/>
          <w:sz w:val="28"/>
          <w:szCs w:val="28"/>
          <w:shd w:val="clear" w:color="auto" w:fill="FFFFFF"/>
          <w:lang w:val="ru-RU"/>
        </w:rPr>
        <w:t xml:space="preserve">льного дохода гарантированного </w:t>
      </w:r>
      <w:r w:rsidRPr="004F69E3">
        <w:rPr>
          <w:rFonts w:ascii="Times New Roman" w:hAnsi="Times New Roman"/>
          <w:color w:val="333333"/>
          <w:sz w:val="28"/>
          <w:szCs w:val="28"/>
          <w:shd w:val="clear" w:color="auto" w:fill="FFFFFF"/>
          <w:lang w:val="ru-RU"/>
        </w:rPr>
        <w:t>государством.</w:t>
      </w:r>
    </w:p>
    <w:p w:rsidR="00E941EC" w:rsidRPr="002E4AB2" w:rsidRDefault="00E941EC" w:rsidP="00891C23">
      <w:pPr>
        <w:spacing w:after="0" w:line="240" w:lineRule="auto"/>
        <w:ind w:firstLine="540"/>
        <w:jc w:val="both"/>
        <w:rPr>
          <w:rFonts w:ascii="Times New Roman" w:hAnsi="Times New Roman"/>
          <w:color w:val="333333"/>
          <w:sz w:val="28"/>
          <w:szCs w:val="28"/>
          <w:shd w:val="clear" w:color="auto" w:fill="FFFFFF"/>
          <w:lang w:val="ru-RU"/>
        </w:rPr>
      </w:pPr>
      <w:r w:rsidRPr="002E4AB2">
        <w:rPr>
          <w:rFonts w:ascii="Times New Roman" w:hAnsi="Times New Roman"/>
          <w:color w:val="333333"/>
          <w:sz w:val="28"/>
          <w:szCs w:val="28"/>
          <w:shd w:val="clear" w:color="auto" w:fill="FFFFFF"/>
          <w:lang w:val="ru-RU"/>
        </w:rPr>
        <w:t xml:space="preserve">Расходы, связанные </w:t>
      </w:r>
      <w:r w:rsidRPr="002E4AB2">
        <w:rPr>
          <w:rFonts w:ascii="Times New Roman" w:hAnsi="Times New Roman"/>
          <w:i/>
          <w:color w:val="333333"/>
          <w:sz w:val="28"/>
          <w:szCs w:val="28"/>
          <w:shd w:val="clear" w:color="auto" w:fill="FFFFFF"/>
          <w:lang w:val="ru-RU"/>
        </w:rPr>
        <w:t xml:space="preserve">с поддержкой некоторых категорий населения в холодное время года </w:t>
      </w:r>
      <w:r w:rsidRPr="002E4AB2">
        <w:rPr>
          <w:rFonts w:ascii="Times New Roman" w:hAnsi="Times New Roman"/>
          <w:color w:val="333333"/>
          <w:sz w:val="28"/>
          <w:szCs w:val="28"/>
          <w:shd w:val="clear" w:color="auto" w:fill="FFFFFF"/>
          <w:lang w:val="ru-RU"/>
        </w:rPr>
        <w:t xml:space="preserve">в сумме 197155,4 тыс. леев, </w:t>
      </w:r>
      <w:r>
        <w:rPr>
          <w:rFonts w:ascii="Times New Roman" w:hAnsi="Times New Roman"/>
          <w:color w:val="333333"/>
          <w:sz w:val="28"/>
          <w:szCs w:val="28"/>
          <w:shd w:val="clear" w:color="auto" w:fill="FFFFFF"/>
          <w:lang w:val="ru-RU"/>
        </w:rPr>
        <w:t>которые были спрогнозированы</w:t>
      </w:r>
      <w:r w:rsidRPr="002E4AB2">
        <w:rPr>
          <w:rFonts w:ascii="Times New Roman" w:hAnsi="Times New Roman"/>
          <w:color w:val="333333"/>
          <w:sz w:val="28"/>
          <w:szCs w:val="28"/>
          <w:shd w:val="clear" w:color="auto" w:fill="FFFFFF"/>
          <w:lang w:val="ru-RU"/>
        </w:rPr>
        <w:t xml:space="preserve"> исходя из 124000 получателей, на 44071,5 тыс. леев (28,8%) больше по сравнению с утвержденными расходами на 2015 год. Причиной увеличения расходов является рост количества получателей, вследстви</w:t>
      </w:r>
      <w:r>
        <w:rPr>
          <w:rFonts w:ascii="Times New Roman" w:hAnsi="Times New Roman"/>
          <w:color w:val="333333"/>
          <w:sz w:val="28"/>
          <w:szCs w:val="28"/>
          <w:shd w:val="clear" w:color="auto" w:fill="FFFFFF"/>
          <w:lang w:val="ru-RU"/>
        </w:rPr>
        <w:t>е</w:t>
      </w:r>
      <w:r w:rsidRPr="002E4AB2">
        <w:rPr>
          <w:rFonts w:ascii="Times New Roman" w:hAnsi="Times New Roman"/>
          <w:color w:val="333333"/>
          <w:sz w:val="28"/>
          <w:szCs w:val="28"/>
          <w:shd w:val="clear" w:color="auto" w:fill="FFFFFF"/>
          <w:lang w:val="ru-RU"/>
        </w:rPr>
        <w:t xml:space="preserve"> повышения ежемесячного минимального гарантированного государством дохода, и размера пособия на холодный период года - от 250 леев до 315 леев.</w:t>
      </w:r>
    </w:p>
    <w:p w:rsidR="00E941EC" w:rsidRDefault="00E941EC" w:rsidP="00891C23">
      <w:pPr>
        <w:spacing w:after="0" w:line="240" w:lineRule="auto"/>
        <w:ind w:firstLine="540"/>
        <w:jc w:val="both"/>
        <w:rPr>
          <w:rFonts w:ascii="Times New Roman" w:hAnsi="Times New Roman"/>
          <w:sz w:val="28"/>
          <w:szCs w:val="28"/>
          <w:lang w:val="ru-RU"/>
        </w:rPr>
      </w:pPr>
      <w:r w:rsidRPr="002E4AB2">
        <w:rPr>
          <w:rFonts w:ascii="Times New Roman" w:hAnsi="Times New Roman"/>
          <w:sz w:val="28"/>
          <w:szCs w:val="28"/>
          <w:lang w:val="ru-RU"/>
        </w:rPr>
        <w:t xml:space="preserve">Расходы предназначенные для </w:t>
      </w:r>
      <w:r w:rsidRPr="00E61DA9">
        <w:rPr>
          <w:rFonts w:ascii="Times New Roman" w:hAnsi="Times New Roman"/>
          <w:b/>
          <w:sz w:val="28"/>
          <w:szCs w:val="28"/>
          <w:lang w:val="ru-RU"/>
        </w:rPr>
        <w:t xml:space="preserve">подпрограммы </w:t>
      </w:r>
      <w:r w:rsidRPr="00E61DA9">
        <w:rPr>
          <w:rFonts w:ascii="Times New Roman" w:hAnsi="Times New Roman"/>
          <w:b/>
          <w:color w:val="333333"/>
          <w:sz w:val="28"/>
          <w:szCs w:val="28"/>
          <w:shd w:val="clear" w:color="auto" w:fill="FFFFFF"/>
          <w:lang w:val="ru-RU"/>
        </w:rPr>
        <w:t xml:space="preserve">90.12. </w:t>
      </w:r>
      <w:r w:rsidR="00B06202" w:rsidRPr="00DC2598">
        <w:rPr>
          <w:rFonts w:ascii="Times New Roman" w:hAnsi="Times New Roman"/>
          <w:b/>
          <w:sz w:val="28"/>
          <w:lang w:val="ru-RU"/>
        </w:rPr>
        <w:t>«</w:t>
      </w:r>
      <w:r w:rsidRPr="00E61DA9">
        <w:rPr>
          <w:rFonts w:ascii="Times New Roman" w:hAnsi="Times New Roman"/>
          <w:b/>
          <w:color w:val="333333"/>
          <w:sz w:val="28"/>
          <w:szCs w:val="28"/>
          <w:shd w:val="clear" w:color="auto" w:fill="FFFFFF"/>
          <w:lang w:val="ru-RU"/>
        </w:rPr>
        <w:t>Социальная защита в исключительных случаях</w:t>
      </w:r>
      <w:r w:rsidR="00B06202" w:rsidRPr="00DC2598">
        <w:rPr>
          <w:rFonts w:ascii="Times New Roman" w:hAnsi="Times New Roman"/>
          <w:b/>
          <w:sz w:val="28"/>
          <w:lang w:val="ru-RU"/>
        </w:rPr>
        <w:t>»</w:t>
      </w:r>
      <w:r w:rsidRPr="002E4AB2">
        <w:rPr>
          <w:rFonts w:ascii="Times New Roman" w:hAnsi="Times New Roman"/>
          <w:b/>
          <w:color w:val="333333"/>
          <w:sz w:val="28"/>
          <w:szCs w:val="28"/>
          <w:shd w:val="clear" w:color="auto" w:fill="FFFFFF"/>
          <w:lang w:val="ru-RU"/>
        </w:rPr>
        <w:t xml:space="preserve"> </w:t>
      </w:r>
      <w:r w:rsidRPr="002E4AB2">
        <w:rPr>
          <w:rFonts w:ascii="Times New Roman" w:hAnsi="Times New Roman"/>
          <w:color w:val="333333"/>
          <w:sz w:val="28"/>
          <w:szCs w:val="28"/>
          <w:shd w:val="clear" w:color="auto" w:fill="FFFFFF"/>
          <w:lang w:val="ru-RU"/>
        </w:rPr>
        <w:t>на 2017 - 2018 годах</w:t>
      </w:r>
      <w:r w:rsidRPr="002E4AB2">
        <w:rPr>
          <w:rFonts w:ascii="Times New Roman" w:hAnsi="Times New Roman"/>
          <w:b/>
          <w:color w:val="333333"/>
          <w:sz w:val="28"/>
          <w:szCs w:val="28"/>
          <w:shd w:val="clear" w:color="auto" w:fill="FFFFFF"/>
          <w:lang w:val="ru-RU"/>
        </w:rPr>
        <w:t xml:space="preserve"> </w:t>
      </w:r>
      <w:r w:rsidRPr="002E4AB2">
        <w:rPr>
          <w:rFonts w:ascii="Times New Roman" w:hAnsi="Times New Roman"/>
          <w:sz w:val="28"/>
          <w:szCs w:val="28"/>
          <w:lang w:val="ru-RU"/>
        </w:rPr>
        <w:t xml:space="preserve">прогнозируются в </w:t>
      </w:r>
      <w:r>
        <w:rPr>
          <w:rFonts w:ascii="Times New Roman" w:hAnsi="Times New Roman"/>
          <w:sz w:val="28"/>
          <w:szCs w:val="28"/>
          <w:lang w:val="ru-RU"/>
        </w:rPr>
        <w:t xml:space="preserve">следующих </w:t>
      </w:r>
      <w:r w:rsidRPr="002E4AB2">
        <w:rPr>
          <w:rFonts w:ascii="Times New Roman" w:hAnsi="Times New Roman"/>
          <w:sz w:val="28"/>
          <w:szCs w:val="28"/>
          <w:lang w:val="ru-RU"/>
        </w:rPr>
        <w:t>об</w:t>
      </w:r>
      <w:r>
        <w:rPr>
          <w:rFonts w:ascii="Times New Roman" w:hAnsi="Times New Roman"/>
          <w:sz w:val="28"/>
          <w:szCs w:val="28"/>
          <w:lang w:val="ru-RU"/>
        </w:rPr>
        <w:t>ъ</w:t>
      </w:r>
      <w:r w:rsidRPr="002E4AB2">
        <w:rPr>
          <w:rFonts w:ascii="Times New Roman" w:hAnsi="Times New Roman"/>
          <w:sz w:val="28"/>
          <w:szCs w:val="28"/>
          <w:lang w:val="ru-RU"/>
        </w:rPr>
        <w:t>ем</w:t>
      </w:r>
      <w:r>
        <w:rPr>
          <w:rFonts w:ascii="Times New Roman" w:hAnsi="Times New Roman"/>
          <w:sz w:val="28"/>
          <w:szCs w:val="28"/>
          <w:lang w:val="ru-RU"/>
        </w:rPr>
        <w:t>ах:</w:t>
      </w:r>
    </w:p>
    <w:p w:rsidR="00E941EC" w:rsidRDefault="00E941EC" w:rsidP="00891C23">
      <w:pPr>
        <w:spacing w:after="0" w:line="240" w:lineRule="auto"/>
        <w:ind w:firstLine="540"/>
        <w:jc w:val="both"/>
        <w:rPr>
          <w:rFonts w:ascii="Times New Roman" w:hAnsi="Times New Roman"/>
          <w:sz w:val="28"/>
          <w:szCs w:val="28"/>
          <w:lang w:val="ru-RU"/>
        </w:rPr>
      </w:pPr>
      <w:r>
        <w:rPr>
          <w:rFonts w:ascii="Times New Roman" w:hAnsi="Times New Roman"/>
          <w:sz w:val="28"/>
          <w:szCs w:val="28"/>
          <w:lang w:val="ru-RU"/>
        </w:rPr>
        <w:t>- на</w:t>
      </w:r>
      <w:r w:rsidRPr="002E4AB2">
        <w:rPr>
          <w:rFonts w:ascii="Times New Roman" w:hAnsi="Times New Roman"/>
          <w:sz w:val="28"/>
          <w:szCs w:val="28"/>
          <w:lang w:val="ru-RU"/>
        </w:rPr>
        <w:t xml:space="preserve"> 2017 год </w:t>
      </w:r>
      <w:r>
        <w:rPr>
          <w:rFonts w:ascii="Times New Roman" w:hAnsi="Times New Roman"/>
          <w:sz w:val="28"/>
          <w:szCs w:val="28"/>
          <w:lang w:val="ru-RU"/>
        </w:rPr>
        <w:t>-</w:t>
      </w:r>
      <w:r w:rsidRPr="002E4AB2">
        <w:rPr>
          <w:rFonts w:ascii="Times New Roman" w:hAnsi="Times New Roman"/>
          <w:sz w:val="28"/>
          <w:szCs w:val="28"/>
          <w:lang w:val="ru-RU"/>
        </w:rPr>
        <w:t xml:space="preserve"> 749674,9 тыс. леев</w:t>
      </w:r>
      <w:r>
        <w:rPr>
          <w:rFonts w:ascii="Times New Roman" w:hAnsi="Times New Roman"/>
          <w:sz w:val="28"/>
          <w:szCs w:val="28"/>
          <w:lang w:val="ru-RU"/>
        </w:rPr>
        <w:t>,</w:t>
      </w:r>
      <w:r w:rsidRPr="00D04400">
        <w:rPr>
          <w:rFonts w:ascii="Times New Roman" w:hAnsi="Times New Roman"/>
          <w:sz w:val="28"/>
          <w:szCs w:val="28"/>
          <w:lang w:val="ru-RU"/>
        </w:rPr>
        <w:t xml:space="preserve"> </w:t>
      </w:r>
      <w:r w:rsidRPr="002E4AB2">
        <w:rPr>
          <w:rFonts w:ascii="Times New Roman" w:hAnsi="Times New Roman"/>
          <w:sz w:val="28"/>
          <w:szCs w:val="28"/>
          <w:lang w:val="ru-RU"/>
        </w:rPr>
        <w:t>на 64083,0</w:t>
      </w:r>
      <w:r>
        <w:rPr>
          <w:rFonts w:ascii="Times New Roman" w:hAnsi="Times New Roman"/>
          <w:sz w:val="28"/>
          <w:szCs w:val="28"/>
          <w:lang w:val="ru-RU"/>
        </w:rPr>
        <w:t xml:space="preserve"> </w:t>
      </w:r>
      <w:r w:rsidRPr="002E4AB2">
        <w:rPr>
          <w:rFonts w:ascii="Times New Roman" w:hAnsi="Times New Roman"/>
          <w:sz w:val="28"/>
          <w:szCs w:val="28"/>
          <w:lang w:val="ru-RU"/>
        </w:rPr>
        <w:t xml:space="preserve">тыс. леев </w:t>
      </w:r>
      <w:r>
        <w:rPr>
          <w:rFonts w:ascii="Times New Roman" w:hAnsi="Times New Roman"/>
          <w:sz w:val="28"/>
          <w:szCs w:val="28"/>
          <w:lang w:val="ru-RU"/>
        </w:rPr>
        <w:t xml:space="preserve">(9,3%) </w:t>
      </w:r>
      <w:r w:rsidRPr="002E4AB2">
        <w:rPr>
          <w:rFonts w:ascii="Times New Roman" w:hAnsi="Times New Roman"/>
          <w:sz w:val="28"/>
          <w:szCs w:val="28"/>
          <w:lang w:val="ru-RU"/>
        </w:rPr>
        <w:t>больше по сравнению с прогнозируемыми расходами на 2016 год</w:t>
      </w:r>
      <w:r>
        <w:rPr>
          <w:rFonts w:ascii="Times New Roman" w:hAnsi="Times New Roman"/>
          <w:sz w:val="28"/>
          <w:szCs w:val="28"/>
          <w:lang w:val="ru-RU"/>
        </w:rPr>
        <w:t>;</w:t>
      </w:r>
    </w:p>
    <w:p w:rsidR="00E941EC" w:rsidRDefault="00E941EC" w:rsidP="00891C23">
      <w:pPr>
        <w:spacing w:after="0" w:line="240" w:lineRule="auto"/>
        <w:ind w:firstLine="540"/>
        <w:jc w:val="both"/>
        <w:rPr>
          <w:rFonts w:ascii="Times New Roman" w:hAnsi="Times New Roman"/>
          <w:sz w:val="28"/>
          <w:szCs w:val="28"/>
          <w:lang w:val="ru-RU"/>
        </w:rPr>
      </w:pPr>
      <w:r>
        <w:rPr>
          <w:rFonts w:ascii="Times New Roman" w:hAnsi="Times New Roman"/>
          <w:sz w:val="28"/>
          <w:szCs w:val="28"/>
          <w:lang w:val="ru-RU"/>
        </w:rPr>
        <w:t>- на</w:t>
      </w:r>
      <w:r w:rsidRPr="002E4AB2">
        <w:rPr>
          <w:rFonts w:ascii="Times New Roman" w:hAnsi="Times New Roman"/>
          <w:sz w:val="28"/>
          <w:szCs w:val="28"/>
          <w:lang w:val="ru-RU"/>
        </w:rPr>
        <w:t xml:space="preserve"> 2018 год </w:t>
      </w:r>
      <w:r>
        <w:rPr>
          <w:rFonts w:ascii="Times New Roman" w:hAnsi="Times New Roman"/>
          <w:sz w:val="28"/>
          <w:szCs w:val="28"/>
          <w:lang w:val="ru-RU"/>
        </w:rPr>
        <w:t xml:space="preserve">- </w:t>
      </w:r>
      <w:r w:rsidRPr="002E4AB2">
        <w:rPr>
          <w:rFonts w:ascii="Times New Roman" w:hAnsi="Times New Roman"/>
          <w:sz w:val="28"/>
          <w:szCs w:val="28"/>
          <w:lang w:val="ru-RU"/>
        </w:rPr>
        <w:t>и 837885,0 тыс. леев</w:t>
      </w:r>
      <w:r>
        <w:rPr>
          <w:rFonts w:ascii="Times New Roman" w:hAnsi="Times New Roman"/>
          <w:sz w:val="28"/>
          <w:szCs w:val="28"/>
          <w:lang w:val="ru-RU"/>
        </w:rPr>
        <w:t xml:space="preserve">, </w:t>
      </w:r>
      <w:r w:rsidRPr="002E4AB2">
        <w:rPr>
          <w:rFonts w:ascii="Times New Roman" w:hAnsi="Times New Roman"/>
          <w:sz w:val="28"/>
          <w:szCs w:val="28"/>
          <w:lang w:val="ru-RU"/>
        </w:rPr>
        <w:t xml:space="preserve">на 88210,1 тыс. леев </w:t>
      </w:r>
      <w:r>
        <w:rPr>
          <w:rFonts w:ascii="Times New Roman" w:hAnsi="Times New Roman"/>
          <w:sz w:val="28"/>
          <w:szCs w:val="28"/>
          <w:lang w:val="ru-RU"/>
        </w:rPr>
        <w:t xml:space="preserve">(11,8%) </w:t>
      </w:r>
      <w:r w:rsidRPr="002E4AB2">
        <w:rPr>
          <w:rFonts w:ascii="Times New Roman" w:hAnsi="Times New Roman"/>
          <w:sz w:val="28"/>
          <w:szCs w:val="28"/>
          <w:lang w:val="ru-RU"/>
        </w:rPr>
        <w:t>больше по сравнению с прогнозируемым показателем на 2017 год.</w:t>
      </w:r>
    </w:p>
    <w:p w:rsidR="00E941EC" w:rsidRPr="002E4AB2" w:rsidRDefault="00E941EC" w:rsidP="00891C23">
      <w:pPr>
        <w:spacing w:after="0" w:line="240" w:lineRule="auto"/>
        <w:ind w:firstLine="540"/>
        <w:jc w:val="both"/>
        <w:rPr>
          <w:rFonts w:ascii="Times New Roman" w:hAnsi="Times New Roman"/>
          <w:color w:val="333333"/>
          <w:sz w:val="28"/>
          <w:szCs w:val="28"/>
          <w:shd w:val="clear" w:color="auto" w:fill="FFFFFF"/>
          <w:lang w:val="ru-RU"/>
        </w:rPr>
      </w:pPr>
      <w:r w:rsidRPr="002E4AB2">
        <w:rPr>
          <w:rFonts w:ascii="Times New Roman" w:hAnsi="Times New Roman"/>
          <w:sz w:val="28"/>
          <w:szCs w:val="28"/>
          <w:lang w:val="ru-RU"/>
        </w:rPr>
        <w:t xml:space="preserve">Увеличение расходов обусловлено ростом </w:t>
      </w:r>
      <w:r w:rsidRPr="002E4AB2">
        <w:rPr>
          <w:rFonts w:ascii="Times New Roman" w:hAnsi="Times New Roman"/>
          <w:color w:val="333333"/>
          <w:sz w:val="28"/>
          <w:szCs w:val="28"/>
          <w:shd w:val="clear" w:color="auto" w:fill="FFFFFF"/>
          <w:lang w:val="ru-RU"/>
        </w:rPr>
        <w:t>числа семей получающих помощь, вследстви</w:t>
      </w:r>
      <w:r>
        <w:rPr>
          <w:rFonts w:ascii="Times New Roman" w:hAnsi="Times New Roman"/>
          <w:color w:val="333333"/>
          <w:sz w:val="28"/>
          <w:szCs w:val="28"/>
          <w:shd w:val="clear" w:color="auto" w:fill="FFFFFF"/>
          <w:lang w:val="ru-RU"/>
        </w:rPr>
        <w:t>е</w:t>
      </w:r>
      <w:r w:rsidRPr="002E4AB2">
        <w:rPr>
          <w:rFonts w:ascii="Times New Roman" w:hAnsi="Times New Roman"/>
          <w:color w:val="333333"/>
          <w:sz w:val="28"/>
          <w:szCs w:val="28"/>
          <w:shd w:val="clear" w:color="auto" w:fill="FFFFFF"/>
          <w:lang w:val="ru-RU"/>
        </w:rPr>
        <w:t xml:space="preserve"> повышени</w:t>
      </w:r>
      <w:r>
        <w:rPr>
          <w:rFonts w:ascii="Times New Roman" w:hAnsi="Times New Roman"/>
          <w:color w:val="333333"/>
          <w:sz w:val="28"/>
          <w:szCs w:val="28"/>
          <w:shd w:val="clear" w:color="auto" w:fill="FFFFFF"/>
          <w:lang w:val="ru-RU"/>
        </w:rPr>
        <w:t>я</w:t>
      </w:r>
      <w:r w:rsidRPr="002E4AB2">
        <w:rPr>
          <w:rFonts w:ascii="Times New Roman" w:hAnsi="Times New Roman"/>
          <w:color w:val="333333"/>
          <w:sz w:val="28"/>
          <w:szCs w:val="28"/>
          <w:shd w:val="clear" w:color="auto" w:fill="FFFFFF"/>
          <w:lang w:val="ru-RU"/>
        </w:rPr>
        <w:t xml:space="preserve"> минимального гарантированного государством ежемесячного дохо</w:t>
      </w:r>
      <w:r w:rsidR="006C0C58">
        <w:rPr>
          <w:rFonts w:ascii="Times New Roman" w:hAnsi="Times New Roman"/>
          <w:color w:val="333333"/>
          <w:sz w:val="28"/>
          <w:szCs w:val="28"/>
          <w:shd w:val="clear" w:color="auto" w:fill="FFFFFF"/>
          <w:lang w:val="ru-RU"/>
        </w:rPr>
        <w:t xml:space="preserve">да, а также увеличение размера </w:t>
      </w:r>
      <w:r w:rsidRPr="002E4AB2">
        <w:rPr>
          <w:rFonts w:ascii="Times New Roman" w:hAnsi="Times New Roman"/>
          <w:color w:val="333333"/>
          <w:sz w:val="28"/>
          <w:szCs w:val="28"/>
          <w:shd w:val="clear" w:color="auto" w:fill="FFFFFF"/>
          <w:lang w:val="ru-RU"/>
        </w:rPr>
        <w:t xml:space="preserve">выплат. </w:t>
      </w:r>
    </w:p>
    <w:p w:rsidR="00E941EC" w:rsidRPr="002E4AB2" w:rsidRDefault="00E941EC" w:rsidP="00891C23">
      <w:pPr>
        <w:spacing w:after="0" w:line="240" w:lineRule="auto"/>
        <w:ind w:firstLine="540"/>
        <w:jc w:val="both"/>
        <w:rPr>
          <w:rFonts w:ascii="Times New Roman" w:hAnsi="Times New Roman"/>
          <w:color w:val="333333"/>
          <w:sz w:val="28"/>
          <w:szCs w:val="28"/>
          <w:shd w:val="clear" w:color="auto" w:fill="FFFFFF"/>
          <w:lang w:val="ru-RU"/>
        </w:rPr>
      </w:pPr>
    </w:p>
    <w:p w:rsidR="005C240F" w:rsidRPr="005C240F" w:rsidRDefault="005C240F" w:rsidP="00891C23">
      <w:pPr>
        <w:spacing w:after="0" w:line="240" w:lineRule="auto"/>
        <w:ind w:firstLine="540"/>
        <w:jc w:val="both"/>
        <w:rPr>
          <w:rFonts w:ascii="Times New Roman" w:hAnsi="Times New Roman"/>
          <w:b/>
          <w:i/>
          <w:sz w:val="28"/>
          <w:lang w:val="ru-RU"/>
        </w:rPr>
      </w:pPr>
      <w:r w:rsidRPr="005C240F">
        <w:rPr>
          <w:rFonts w:ascii="Times New Roman" w:hAnsi="Times New Roman"/>
          <w:b/>
          <w:i/>
          <w:color w:val="333333"/>
          <w:sz w:val="28"/>
          <w:szCs w:val="28"/>
          <w:shd w:val="clear" w:color="auto" w:fill="FFFFFF"/>
          <w:lang w:val="ru-RU"/>
        </w:rPr>
        <w:t>П</w:t>
      </w:r>
      <w:r w:rsidR="00A33E91">
        <w:rPr>
          <w:rFonts w:ascii="Times New Roman" w:hAnsi="Times New Roman"/>
          <w:b/>
          <w:i/>
          <w:color w:val="333333"/>
          <w:sz w:val="28"/>
          <w:szCs w:val="28"/>
          <w:shd w:val="clear" w:color="auto" w:fill="FFFFFF"/>
          <w:lang w:val="ru-RU"/>
        </w:rPr>
        <w:t>одпрограмма</w:t>
      </w:r>
      <w:r w:rsidR="00E941EC" w:rsidRPr="005C240F">
        <w:rPr>
          <w:rFonts w:ascii="Times New Roman" w:hAnsi="Times New Roman"/>
          <w:b/>
          <w:i/>
          <w:color w:val="333333"/>
          <w:sz w:val="28"/>
          <w:szCs w:val="28"/>
          <w:shd w:val="clear" w:color="auto" w:fill="FFFFFF"/>
          <w:lang w:val="ru-RU"/>
        </w:rPr>
        <w:t xml:space="preserve"> 90.19. </w:t>
      </w:r>
      <w:r w:rsidRPr="005C240F">
        <w:rPr>
          <w:rFonts w:ascii="Times New Roman" w:hAnsi="Times New Roman"/>
          <w:b/>
          <w:i/>
          <w:sz w:val="28"/>
          <w:lang w:val="ru-RU"/>
        </w:rPr>
        <w:t>«</w:t>
      </w:r>
      <w:r w:rsidR="00E941EC" w:rsidRPr="005C240F">
        <w:rPr>
          <w:rFonts w:ascii="Times New Roman" w:hAnsi="Times New Roman"/>
          <w:b/>
          <w:i/>
          <w:color w:val="333333"/>
          <w:sz w:val="28"/>
          <w:szCs w:val="28"/>
          <w:shd w:val="clear" w:color="auto" w:fill="FFFFFF"/>
          <w:lang w:val="ru-RU"/>
        </w:rPr>
        <w:t>Социальная защита некоторых категорий граждан</w:t>
      </w:r>
      <w:r w:rsidRPr="005C240F">
        <w:rPr>
          <w:rFonts w:ascii="Times New Roman" w:hAnsi="Times New Roman"/>
          <w:b/>
          <w:i/>
          <w:sz w:val="28"/>
          <w:lang w:val="ru-RU"/>
        </w:rPr>
        <w:t>»</w:t>
      </w:r>
    </w:p>
    <w:p w:rsidR="005C240F" w:rsidRPr="005C240F" w:rsidRDefault="005C240F" w:rsidP="005C240F">
      <w:pPr>
        <w:spacing w:after="0" w:line="240" w:lineRule="auto"/>
        <w:ind w:firstLine="540"/>
        <w:jc w:val="both"/>
        <w:rPr>
          <w:rFonts w:ascii="Times New Roman" w:hAnsi="Times New Roman"/>
          <w:color w:val="333333"/>
          <w:sz w:val="28"/>
          <w:szCs w:val="28"/>
          <w:shd w:val="clear" w:color="auto" w:fill="FFFFFF"/>
          <w:lang w:val="ru-RU"/>
        </w:rPr>
      </w:pPr>
      <w:r w:rsidRPr="005C240F">
        <w:rPr>
          <w:rFonts w:ascii="Times New Roman" w:hAnsi="Times New Roman"/>
          <w:color w:val="333333"/>
          <w:sz w:val="28"/>
          <w:szCs w:val="28"/>
          <w:shd w:val="clear" w:color="auto" w:fill="FFFFFF"/>
          <w:lang w:val="ru-RU"/>
        </w:rPr>
        <w:t xml:space="preserve">Для данной подпрограммы, на 2016 год предусмотрены финансовые средства в размере 129732,9 тысяч лей (включая услуги по распределению и комиссионный сбор – 938,5 тысяч лей), что составляет 0,9% от всей программы и включает в себя мероприятия, финансируемые как из общих ресурсов бюджета государственного социального страхования, так и за счет трансфертов из государственного бюджета. </w:t>
      </w:r>
    </w:p>
    <w:p w:rsidR="005C240F" w:rsidRDefault="005C240F" w:rsidP="005C240F">
      <w:pPr>
        <w:spacing w:after="0" w:line="240" w:lineRule="auto"/>
        <w:ind w:firstLine="540"/>
        <w:jc w:val="both"/>
        <w:rPr>
          <w:rFonts w:ascii="Times New Roman" w:hAnsi="Times New Roman"/>
          <w:color w:val="333333"/>
          <w:sz w:val="28"/>
          <w:szCs w:val="28"/>
          <w:shd w:val="clear" w:color="auto" w:fill="FFFFFF"/>
          <w:lang w:val="ru-RU"/>
        </w:rPr>
      </w:pPr>
      <w:r w:rsidRPr="005C240F">
        <w:rPr>
          <w:rFonts w:ascii="Times New Roman" w:hAnsi="Times New Roman"/>
          <w:color w:val="333333"/>
          <w:sz w:val="28"/>
          <w:szCs w:val="28"/>
          <w:shd w:val="clear" w:color="auto" w:fill="FFFFFF"/>
          <w:lang w:val="ru-RU"/>
        </w:rPr>
        <w:t xml:space="preserve">Для санаторно-курортного лечения (ветеранов) на 2016 год предусмотрены финансовые средства в сумме 39000,0 тысяч лей, установленные для 6025 </w:t>
      </w:r>
      <w:r w:rsidRPr="005C240F">
        <w:rPr>
          <w:rFonts w:ascii="Times New Roman" w:hAnsi="Times New Roman"/>
          <w:color w:val="333333"/>
          <w:sz w:val="28"/>
          <w:szCs w:val="28"/>
          <w:shd w:val="clear" w:color="auto" w:fill="FFFFFF"/>
          <w:lang w:val="ru-RU"/>
        </w:rPr>
        <w:lastRenderedPageBreak/>
        <w:t>бенефициаров и расчетн</w:t>
      </w:r>
      <w:r>
        <w:rPr>
          <w:rFonts w:ascii="Times New Roman" w:hAnsi="Times New Roman"/>
          <w:color w:val="333333"/>
          <w:sz w:val="28"/>
          <w:szCs w:val="28"/>
          <w:shd w:val="clear" w:color="auto" w:fill="FFFFFF"/>
          <w:lang w:val="ru-RU"/>
        </w:rPr>
        <w:t xml:space="preserve">ой средней стоимости путевки в </w:t>
      </w:r>
      <w:r w:rsidRPr="005C240F">
        <w:rPr>
          <w:rFonts w:ascii="Times New Roman" w:hAnsi="Times New Roman"/>
          <w:color w:val="333333"/>
          <w:sz w:val="28"/>
          <w:szCs w:val="28"/>
          <w:shd w:val="clear" w:color="auto" w:fill="FFFFFF"/>
          <w:lang w:val="ru-RU"/>
        </w:rPr>
        <w:t>6412,11 лей. Расходы финансируются их средств государственного бюджета.</w:t>
      </w:r>
    </w:p>
    <w:p w:rsidR="005C240F" w:rsidRDefault="007A6FC7" w:rsidP="005C240F">
      <w:pPr>
        <w:spacing w:after="0" w:line="240" w:lineRule="auto"/>
        <w:ind w:firstLine="540"/>
        <w:jc w:val="both"/>
        <w:rPr>
          <w:rFonts w:ascii="Times New Roman" w:hAnsi="Times New Roman"/>
          <w:color w:val="333333"/>
          <w:sz w:val="28"/>
          <w:szCs w:val="28"/>
          <w:shd w:val="clear" w:color="auto" w:fill="FFFFFF"/>
          <w:lang w:val="ru-RU"/>
        </w:rPr>
      </w:pPr>
      <w:r w:rsidRPr="007A6FC7">
        <w:rPr>
          <w:rFonts w:ascii="Times New Roman" w:hAnsi="Times New Roman"/>
          <w:color w:val="333333"/>
          <w:sz w:val="28"/>
          <w:szCs w:val="28"/>
          <w:shd w:val="clear" w:color="auto" w:fill="FFFFFF"/>
          <w:lang w:val="ru-RU"/>
        </w:rPr>
        <w:t>Цель подпрограммы заключается в обеспечении социальной защиты некоторых категорий граждан.</w:t>
      </w:r>
    </w:p>
    <w:p w:rsidR="007A6FC7" w:rsidRPr="007A6FC7" w:rsidRDefault="007A6FC7" w:rsidP="007A6FC7">
      <w:pPr>
        <w:spacing w:after="0" w:line="240" w:lineRule="auto"/>
        <w:ind w:firstLine="540"/>
        <w:jc w:val="both"/>
        <w:rPr>
          <w:rFonts w:ascii="Times New Roman" w:hAnsi="Times New Roman"/>
          <w:color w:val="333333"/>
          <w:sz w:val="28"/>
          <w:szCs w:val="28"/>
          <w:shd w:val="clear" w:color="auto" w:fill="FFFFFF"/>
          <w:lang w:val="ru-RU"/>
        </w:rPr>
      </w:pPr>
      <w:r w:rsidRPr="007A6FC7">
        <w:rPr>
          <w:rFonts w:ascii="Times New Roman" w:hAnsi="Times New Roman"/>
          <w:color w:val="333333"/>
          <w:sz w:val="28"/>
          <w:szCs w:val="28"/>
          <w:shd w:val="clear" w:color="auto" w:fill="FFFFFF"/>
          <w:lang w:val="ru-RU"/>
        </w:rPr>
        <w:t>Для измерения прогресса в достижении цели подпрограммы и корреляции с целью выражения показателей ее деятельности в 2016-2018 году были предложены следующие показатели эффективности:</w:t>
      </w:r>
    </w:p>
    <w:p w:rsidR="007A6FC7" w:rsidRPr="00517E96" w:rsidRDefault="007A6FC7" w:rsidP="00517E96">
      <w:pPr>
        <w:spacing w:after="0" w:line="240" w:lineRule="auto"/>
        <w:ind w:firstLine="540"/>
        <w:jc w:val="both"/>
        <w:rPr>
          <w:rFonts w:ascii="Times New Roman" w:hAnsi="Times New Roman"/>
          <w:sz w:val="28"/>
          <w:szCs w:val="28"/>
          <w:lang w:val="ru-RU"/>
        </w:rPr>
      </w:pPr>
      <w:r w:rsidRPr="00280CD7">
        <w:rPr>
          <w:rFonts w:ascii="Times New Roman" w:hAnsi="Times New Roman"/>
          <w:i/>
          <w:color w:val="333333"/>
          <w:sz w:val="28"/>
          <w:szCs w:val="28"/>
          <w:shd w:val="clear" w:color="auto" w:fill="FFFFFF"/>
          <w:lang w:val="ru-RU"/>
        </w:rPr>
        <w:t>результат</w:t>
      </w:r>
      <w:r w:rsidR="00141A84">
        <w:rPr>
          <w:rFonts w:ascii="Times New Roman" w:hAnsi="Times New Roman"/>
          <w:i/>
          <w:color w:val="333333"/>
          <w:sz w:val="28"/>
          <w:szCs w:val="28"/>
          <w:shd w:val="clear" w:color="auto" w:fill="FFFFFF"/>
          <w:lang w:val="ru-RU"/>
        </w:rPr>
        <w:t>а</w:t>
      </w:r>
      <w:r w:rsidRPr="00280CD7">
        <w:rPr>
          <w:rFonts w:ascii="Times New Roman" w:hAnsi="Times New Roman"/>
          <w:i/>
          <w:color w:val="333333"/>
          <w:sz w:val="28"/>
          <w:szCs w:val="28"/>
          <w:shd w:val="clear" w:color="auto" w:fill="FFFFFF"/>
          <w:lang w:val="ru-RU"/>
        </w:rPr>
        <w:t>:</w:t>
      </w:r>
      <w:r w:rsidR="00280CD7">
        <w:rPr>
          <w:rFonts w:ascii="Times New Roman" w:hAnsi="Times New Roman"/>
          <w:i/>
          <w:color w:val="333333"/>
          <w:sz w:val="28"/>
          <w:szCs w:val="28"/>
          <w:shd w:val="clear" w:color="auto" w:fill="FFFFFF"/>
          <w:lang w:val="ru-RU"/>
        </w:rPr>
        <w:t xml:space="preserve"> </w:t>
      </w:r>
      <w:r w:rsidR="00280CD7" w:rsidRPr="00280CD7">
        <w:rPr>
          <w:rFonts w:ascii="Times New Roman" w:hAnsi="Times New Roman"/>
          <w:color w:val="333333"/>
          <w:sz w:val="28"/>
          <w:szCs w:val="28"/>
          <w:shd w:val="clear" w:color="auto" w:fill="FFFFFF"/>
          <w:lang w:val="ru-RU"/>
        </w:rPr>
        <w:t>о</w:t>
      </w:r>
      <w:r w:rsidRPr="007A6FC7">
        <w:rPr>
          <w:rFonts w:ascii="Times New Roman" w:hAnsi="Times New Roman"/>
          <w:color w:val="333333"/>
          <w:sz w:val="28"/>
          <w:szCs w:val="28"/>
          <w:shd w:val="clear" w:color="auto" w:fill="FFFFFF"/>
          <w:lang w:val="ru-RU"/>
        </w:rPr>
        <w:t xml:space="preserve">хват ветеранов путевками для санаторно-курортного лечения </w:t>
      </w:r>
      <w:r w:rsidR="005C1EE0">
        <w:rPr>
          <w:rFonts w:ascii="Times New Roman" w:hAnsi="Times New Roman"/>
          <w:sz w:val="28"/>
          <w:szCs w:val="28"/>
          <w:lang w:val="ru-RU"/>
        </w:rPr>
        <w:t>прогнозируемый на</w:t>
      </w:r>
      <w:r w:rsidR="005C1EE0" w:rsidRPr="00F2070E">
        <w:rPr>
          <w:rFonts w:ascii="Times New Roman" w:hAnsi="Times New Roman"/>
          <w:sz w:val="28"/>
          <w:szCs w:val="28"/>
          <w:lang w:val="ru-RU"/>
        </w:rPr>
        <w:t>:</w:t>
      </w:r>
      <w:r w:rsidR="005C1EE0">
        <w:rPr>
          <w:rFonts w:ascii="Times New Roman" w:hAnsi="Times New Roman"/>
          <w:sz w:val="28"/>
          <w:szCs w:val="28"/>
          <w:lang w:val="ru-RU"/>
        </w:rPr>
        <w:t xml:space="preserve"> 2016 год – 6,8%</w:t>
      </w:r>
      <w:r w:rsidR="005C1EE0" w:rsidRPr="00F2070E">
        <w:rPr>
          <w:rFonts w:ascii="Times New Roman" w:hAnsi="Times New Roman"/>
          <w:sz w:val="28"/>
          <w:szCs w:val="28"/>
          <w:lang w:val="ru-RU"/>
        </w:rPr>
        <w:t>;</w:t>
      </w:r>
      <w:r w:rsidR="005C1EE0">
        <w:rPr>
          <w:rFonts w:ascii="Times New Roman" w:hAnsi="Times New Roman"/>
          <w:sz w:val="28"/>
          <w:szCs w:val="28"/>
          <w:lang w:val="ru-RU"/>
        </w:rPr>
        <w:t xml:space="preserve"> 2017 – 6,3%</w:t>
      </w:r>
      <w:r w:rsidR="005C1EE0" w:rsidRPr="00F2070E">
        <w:rPr>
          <w:rFonts w:ascii="Times New Roman" w:hAnsi="Times New Roman"/>
          <w:sz w:val="28"/>
          <w:szCs w:val="28"/>
          <w:lang w:val="ru-RU"/>
        </w:rPr>
        <w:t>;</w:t>
      </w:r>
      <w:r w:rsidR="005C1EE0">
        <w:rPr>
          <w:rFonts w:ascii="Times New Roman" w:hAnsi="Times New Roman"/>
          <w:sz w:val="28"/>
          <w:szCs w:val="28"/>
          <w:lang w:val="ru-RU"/>
        </w:rPr>
        <w:t xml:space="preserve"> 2018 – 6,0%</w:t>
      </w:r>
      <w:r w:rsidR="00E7460F">
        <w:rPr>
          <w:rFonts w:ascii="Times New Roman" w:hAnsi="Times New Roman"/>
          <w:sz w:val="28"/>
          <w:szCs w:val="28"/>
          <w:lang w:val="ru-RU"/>
        </w:rPr>
        <w:t>.</w:t>
      </w:r>
    </w:p>
    <w:p w:rsidR="00394FB8" w:rsidRDefault="007A6FC7" w:rsidP="00394FB8">
      <w:pPr>
        <w:spacing w:after="0" w:line="240" w:lineRule="auto"/>
        <w:ind w:firstLine="540"/>
        <w:jc w:val="both"/>
        <w:rPr>
          <w:rFonts w:ascii="Times New Roman" w:hAnsi="Times New Roman"/>
          <w:sz w:val="28"/>
          <w:szCs w:val="28"/>
          <w:lang w:val="ru-RU"/>
        </w:rPr>
      </w:pPr>
      <w:r w:rsidRPr="00394FB8">
        <w:rPr>
          <w:rFonts w:ascii="Times New Roman" w:hAnsi="Times New Roman"/>
          <w:i/>
          <w:color w:val="333333"/>
          <w:sz w:val="28"/>
          <w:szCs w:val="28"/>
          <w:shd w:val="clear" w:color="auto" w:fill="FFFFFF"/>
          <w:lang w:val="ru-RU"/>
        </w:rPr>
        <w:t>продукт</w:t>
      </w:r>
      <w:r w:rsidR="00141A84">
        <w:rPr>
          <w:rFonts w:ascii="Times New Roman" w:hAnsi="Times New Roman"/>
          <w:i/>
          <w:color w:val="333333"/>
          <w:sz w:val="28"/>
          <w:szCs w:val="28"/>
          <w:shd w:val="clear" w:color="auto" w:fill="FFFFFF"/>
          <w:lang w:val="ru-RU"/>
        </w:rPr>
        <w:t>а</w:t>
      </w:r>
      <w:r w:rsidRPr="00394FB8">
        <w:rPr>
          <w:rFonts w:ascii="Times New Roman" w:hAnsi="Times New Roman"/>
          <w:i/>
          <w:color w:val="333333"/>
          <w:sz w:val="28"/>
          <w:szCs w:val="28"/>
          <w:shd w:val="clear" w:color="auto" w:fill="FFFFFF"/>
          <w:lang w:val="ru-RU"/>
        </w:rPr>
        <w:t>:</w:t>
      </w:r>
      <w:r w:rsidR="00394FB8">
        <w:rPr>
          <w:rFonts w:ascii="Times New Roman" w:hAnsi="Times New Roman"/>
          <w:color w:val="333333"/>
          <w:sz w:val="28"/>
          <w:szCs w:val="28"/>
          <w:shd w:val="clear" w:color="auto" w:fill="FFFFFF"/>
          <w:lang w:val="ru-RU"/>
        </w:rPr>
        <w:t xml:space="preserve"> ч</w:t>
      </w:r>
      <w:r w:rsidRPr="007A6FC7">
        <w:rPr>
          <w:rFonts w:ascii="Times New Roman" w:hAnsi="Times New Roman"/>
          <w:color w:val="333333"/>
          <w:sz w:val="28"/>
          <w:szCs w:val="28"/>
          <w:shd w:val="clear" w:color="auto" w:fill="FFFFFF"/>
          <w:lang w:val="ru-RU"/>
        </w:rPr>
        <w:t xml:space="preserve">исло получателей путевок на санаторно-курортное лечение/ компенсации </w:t>
      </w:r>
      <w:r w:rsidR="00394FB8">
        <w:rPr>
          <w:rFonts w:ascii="Times New Roman" w:hAnsi="Times New Roman"/>
          <w:sz w:val="28"/>
          <w:szCs w:val="28"/>
          <w:lang w:val="ru-RU"/>
        </w:rPr>
        <w:t>прогнозируемое на</w:t>
      </w:r>
      <w:r w:rsidR="00394FB8" w:rsidRPr="00F2070E">
        <w:rPr>
          <w:rFonts w:ascii="Times New Roman" w:hAnsi="Times New Roman"/>
          <w:sz w:val="28"/>
          <w:szCs w:val="28"/>
          <w:lang w:val="ru-RU"/>
        </w:rPr>
        <w:t>:</w:t>
      </w:r>
      <w:r w:rsidR="00394FB8">
        <w:rPr>
          <w:rFonts w:ascii="Times New Roman" w:hAnsi="Times New Roman"/>
          <w:sz w:val="28"/>
          <w:szCs w:val="28"/>
          <w:lang w:val="ru-RU"/>
        </w:rPr>
        <w:t xml:space="preserve"> 2016 год – </w:t>
      </w:r>
      <w:r w:rsidR="00141A84">
        <w:rPr>
          <w:rFonts w:ascii="Times New Roman" w:hAnsi="Times New Roman"/>
          <w:sz w:val="28"/>
          <w:szCs w:val="28"/>
          <w:lang w:val="ru-RU"/>
        </w:rPr>
        <w:t>6025</w:t>
      </w:r>
      <w:r w:rsidR="00394FB8">
        <w:rPr>
          <w:rFonts w:ascii="Times New Roman" w:hAnsi="Times New Roman"/>
          <w:sz w:val="28"/>
          <w:szCs w:val="28"/>
          <w:lang w:val="ru-RU"/>
        </w:rPr>
        <w:t xml:space="preserve"> </w:t>
      </w:r>
      <w:r w:rsidR="00141A84" w:rsidRPr="00141A84">
        <w:rPr>
          <w:rFonts w:ascii="Times New Roman" w:hAnsi="Times New Roman"/>
          <w:sz w:val="28"/>
          <w:szCs w:val="28"/>
          <w:lang w:val="ru-RU"/>
        </w:rPr>
        <w:t>получателей</w:t>
      </w:r>
      <w:r w:rsidR="00394FB8" w:rsidRPr="00F2070E">
        <w:rPr>
          <w:rFonts w:ascii="Times New Roman" w:hAnsi="Times New Roman"/>
          <w:sz w:val="28"/>
          <w:szCs w:val="28"/>
          <w:lang w:val="ru-RU"/>
        </w:rPr>
        <w:t>;</w:t>
      </w:r>
      <w:r w:rsidR="00394FB8">
        <w:rPr>
          <w:rFonts w:ascii="Times New Roman" w:hAnsi="Times New Roman"/>
          <w:sz w:val="28"/>
          <w:szCs w:val="28"/>
          <w:lang w:val="ru-RU"/>
        </w:rPr>
        <w:t xml:space="preserve"> 2017 –</w:t>
      </w:r>
      <w:r w:rsidR="00394FB8">
        <w:rPr>
          <w:rFonts w:ascii="Times New Roman" w:hAnsi="Times New Roman"/>
          <w:color w:val="000000"/>
          <w:sz w:val="28"/>
          <w:szCs w:val="28"/>
          <w:lang w:val="ru-RU"/>
        </w:rPr>
        <w:t xml:space="preserve"> 5</w:t>
      </w:r>
      <w:r w:rsidR="00141A84">
        <w:rPr>
          <w:rFonts w:ascii="Times New Roman" w:hAnsi="Times New Roman"/>
          <w:color w:val="000000"/>
          <w:sz w:val="28"/>
          <w:szCs w:val="28"/>
          <w:lang w:val="ru-RU"/>
        </w:rPr>
        <w:t>631</w:t>
      </w:r>
      <w:r w:rsidR="00141A84" w:rsidRPr="00141A84">
        <w:rPr>
          <w:lang w:val="ru-RU"/>
        </w:rPr>
        <w:t xml:space="preserve"> </w:t>
      </w:r>
      <w:r w:rsidR="00141A84" w:rsidRPr="00141A84">
        <w:rPr>
          <w:rFonts w:ascii="Times New Roman" w:hAnsi="Times New Roman"/>
          <w:sz w:val="28"/>
          <w:szCs w:val="28"/>
          <w:lang w:val="ru-RU"/>
        </w:rPr>
        <w:t>получателей</w:t>
      </w:r>
      <w:r w:rsidR="00394FB8" w:rsidRPr="00F2070E">
        <w:rPr>
          <w:rFonts w:ascii="Times New Roman" w:hAnsi="Times New Roman"/>
          <w:sz w:val="28"/>
          <w:szCs w:val="28"/>
          <w:lang w:val="ru-RU"/>
        </w:rPr>
        <w:t>;</w:t>
      </w:r>
      <w:r w:rsidR="00394FB8">
        <w:rPr>
          <w:rFonts w:ascii="Times New Roman" w:hAnsi="Times New Roman"/>
          <w:sz w:val="28"/>
          <w:szCs w:val="28"/>
          <w:lang w:val="ru-RU"/>
        </w:rPr>
        <w:t xml:space="preserve">.2018 – </w:t>
      </w:r>
      <w:r w:rsidR="00141A84">
        <w:rPr>
          <w:rFonts w:ascii="Times New Roman" w:hAnsi="Times New Roman"/>
          <w:sz w:val="28"/>
          <w:szCs w:val="28"/>
          <w:lang w:val="ru-RU"/>
        </w:rPr>
        <w:t xml:space="preserve">5322 </w:t>
      </w:r>
      <w:r w:rsidR="00141A84" w:rsidRPr="00141A84">
        <w:rPr>
          <w:rFonts w:ascii="Times New Roman" w:hAnsi="Times New Roman"/>
          <w:sz w:val="28"/>
          <w:szCs w:val="28"/>
          <w:lang w:val="ru-RU"/>
        </w:rPr>
        <w:t>получателей</w:t>
      </w:r>
      <w:r w:rsidR="00E7460F">
        <w:rPr>
          <w:rFonts w:ascii="Times New Roman" w:hAnsi="Times New Roman"/>
          <w:sz w:val="28"/>
          <w:szCs w:val="28"/>
          <w:lang w:val="ru-RU"/>
        </w:rPr>
        <w:t>.</w:t>
      </w:r>
    </w:p>
    <w:p w:rsidR="007A6FC7" w:rsidRPr="003846A4" w:rsidRDefault="003846A4" w:rsidP="003846A4">
      <w:pPr>
        <w:spacing w:after="0" w:line="240" w:lineRule="auto"/>
        <w:ind w:firstLine="540"/>
        <w:jc w:val="both"/>
        <w:rPr>
          <w:rFonts w:ascii="Times New Roman" w:hAnsi="Times New Roman"/>
          <w:sz w:val="28"/>
          <w:szCs w:val="28"/>
          <w:lang w:val="ru-RU"/>
        </w:rPr>
      </w:pPr>
      <w:r w:rsidRPr="003846A4">
        <w:rPr>
          <w:rFonts w:ascii="Times New Roman" w:hAnsi="Times New Roman"/>
          <w:i/>
          <w:color w:val="333333"/>
          <w:sz w:val="28"/>
          <w:szCs w:val="28"/>
          <w:shd w:val="clear" w:color="auto" w:fill="FFFFFF"/>
          <w:lang w:val="ru-RU"/>
        </w:rPr>
        <w:t>эффективности</w:t>
      </w:r>
      <w:r w:rsidR="007A6FC7" w:rsidRPr="003846A4">
        <w:rPr>
          <w:rFonts w:ascii="Times New Roman" w:hAnsi="Times New Roman"/>
          <w:i/>
          <w:color w:val="333333"/>
          <w:sz w:val="28"/>
          <w:szCs w:val="28"/>
          <w:shd w:val="clear" w:color="auto" w:fill="FFFFFF"/>
          <w:lang w:val="ru-RU"/>
        </w:rPr>
        <w:t>:</w:t>
      </w:r>
      <w:r>
        <w:rPr>
          <w:rFonts w:ascii="Times New Roman" w:hAnsi="Times New Roman"/>
          <w:color w:val="333333"/>
          <w:sz w:val="28"/>
          <w:szCs w:val="28"/>
          <w:shd w:val="clear" w:color="auto" w:fill="FFFFFF"/>
          <w:lang w:val="ru-RU"/>
        </w:rPr>
        <w:t xml:space="preserve"> с</w:t>
      </w:r>
      <w:r w:rsidR="007A6FC7" w:rsidRPr="007A6FC7">
        <w:rPr>
          <w:rFonts w:ascii="Times New Roman" w:hAnsi="Times New Roman"/>
          <w:color w:val="333333"/>
          <w:sz w:val="28"/>
          <w:szCs w:val="28"/>
          <w:shd w:val="clear" w:color="auto" w:fill="FFFFFF"/>
          <w:lang w:val="ru-RU"/>
        </w:rPr>
        <w:t xml:space="preserve">редняя стоимость путевки на санаторно-курортное лечение/ компенсации </w:t>
      </w:r>
      <w:r>
        <w:rPr>
          <w:rFonts w:ascii="Times New Roman" w:hAnsi="Times New Roman"/>
          <w:sz w:val="28"/>
          <w:szCs w:val="28"/>
          <w:lang w:val="ru-RU"/>
        </w:rPr>
        <w:t>прогнозируемая на</w:t>
      </w:r>
      <w:r w:rsidRPr="00F2070E">
        <w:rPr>
          <w:rFonts w:ascii="Times New Roman" w:hAnsi="Times New Roman"/>
          <w:sz w:val="28"/>
          <w:szCs w:val="28"/>
          <w:lang w:val="ru-RU"/>
        </w:rPr>
        <w:t>:</w:t>
      </w:r>
      <w:r>
        <w:rPr>
          <w:rFonts w:ascii="Times New Roman" w:hAnsi="Times New Roman"/>
          <w:sz w:val="28"/>
          <w:szCs w:val="28"/>
          <w:lang w:val="ru-RU"/>
        </w:rPr>
        <w:t xml:space="preserve"> 2016 год – 6412,11 леев</w:t>
      </w:r>
      <w:r w:rsidRPr="00F2070E">
        <w:rPr>
          <w:rFonts w:ascii="Times New Roman" w:hAnsi="Times New Roman"/>
          <w:sz w:val="28"/>
          <w:szCs w:val="28"/>
          <w:lang w:val="ru-RU"/>
        </w:rPr>
        <w:t>;</w:t>
      </w:r>
      <w:r>
        <w:rPr>
          <w:rFonts w:ascii="Times New Roman" w:hAnsi="Times New Roman"/>
          <w:sz w:val="28"/>
          <w:szCs w:val="28"/>
          <w:lang w:val="ru-RU"/>
        </w:rPr>
        <w:t xml:space="preserve"> 2017 – 6860,77 леев</w:t>
      </w:r>
      <w:r w:rsidRPr="00F2070E">
        <w:rPr>
          <w:rFonts w:ascii="Times New Roman" w:hAnsi="Times New Roman"/>
          <w:sz w:val="28"/>
          <w:szCs w:val="28"/>
          <w:lang w:val="ru-RU"/>
        </w:rPr>
        <w:t>;</w:t>
      </w:r>
      <w:r>
        <w:rPr>
          <w:rFonts w:ascii="Times New Roman" w:hAnsi="Times New Roman"/>
          <w:sz w:val="28"/>
          <w:szCs w:val="28"/>
          <w:lang w:val="ru-RU"/>
        </w:rPr>
        <w:t xml:space="preserve"> 2018 – 7259,11 леев</w:t>
      </w:r>
      <w:r w:rsidRPr="001E6190">
        <w:rPr>
          <w:rFonts w:ascii="Times New Roman" w:hAnsi="Times New Roman"/>
          <w:sz w:val="28"/>
          <w:szCs w:val="28"/>
          <w:lang w:val="ru-RU"/>
        </w:rPr>
        <w:t>.</w:t>
      </w:r>
    </w:p>
    <w:p w:rsidR="00BE75DF" w:rsidRDefault="00BE75DF" w:rsidP="00891C23">
      <w:pPr>
        <w:spacing w:after="0" w:line="240" w:lineRule="auto"/>
        <w:ind w:firstLine="540"/>
        <w:jc w:val="both"/>
        <w:rPr>
          <w:rFonts w:ascii="Times New Roman" w:hAnsi="Times New Roman"/>
          <w:color w:val="333333"/>
          <w:sz w:val="28"/>
          <w:szCs w:val="28"/>
          <w:shd w:val="clear" w:color="auto" w:fill="FFFFFF"/>
          <w:lang w:val="ru-RU"/>
        </w:rPr>
      </w:pPr>
      <w:r w:rsidRPr="00BE75DF">
        <w:rPr>
          <w:rFonts w:ascii="Times New Roman" w:hAnsi="Times New Roman"/>
          <w:color w:val="333333"/>
          <w:sz w:val="28"/>
          <w:szCs w:val="28"/>
          <w:shd w:val="clear" w:color="auto" w:fill="FFFFFF"/>
          <w:lang w:val="ru-RU"/>
        </w:rPr>
        <w:t xml:space="preserve">Прогнозируемые расходы на санаторно-курортное лечение застрахованных лиц составляет 30000,0 тыс. лей, рассчитанные для 5832 </w:t>
      </w:r>
      <w:r w:rsidRPr="00141A84">
        <w:rPr>
          <w:rFonts w:ascii="Times New Roman" w:hAnsi="Times New Roman"/>
          <w:sz w:val="28"/>
          <w:szCs w:val="28"/>
          <w:lang w:val="ru-RU"/>
        </w:rPr>
        <w:t>получателей</w:t>
      </w:r>
      <w:r w:rsidRPr="00BE75DF">
        <w:rPr>
          <w:rFonts w:ascii="Times New Roman" w:hAnsi="Times New Roman"/>
          <w:color w:val="333333"/>
          <w:sz w:val="28"/>
          <w:szCs w:val="28"/>
          <w:shd w:val="clear" w:color="auto" w:fill="FFFFFF"/>
          <w:lang w:val="ru-RU"/>
        </w:rPr>
        <w:t xml:space="preserve"> исходя из средней расчетной стоимости путевки в 5144,03 лей. Расходы финансируются из средств бюджета государственного социального страхования.</w:t>
      </w:r>
    </w:p>
    <w:p w:rsidR="00F368B4" w:rsidRPr="00F368B4" w:rsidRDefault="00F368B4" w:rsidP="00F368B4">
      <w:pPr>
        <w:spacing w:after="0" w:line="240" w:lineRule="auto"/>
        <w:ind w:firstLine="540"/>
        <w:jc w:val="both"/>
        <w:rPr>
          <w:rFonts w:ascii="Times New Roman" w:hAnsi="Times New Roman"/>
          <w:color w:val="333333"/>
          <w:sz w:val="28"/>
          <w:szCs w:val="28"/>
          <w:shd w:val="clear" w:color="auto" w:fill="FFFFFF"/>
          <w:lang w:val="ru-RU"/>
        </w:rPr>
      </w:pPr>
      <w:r w:rsidRPr="00F368B4">
        <w:rPr>
          <w:rFonts w:ascii="Times New Roman" w:hAnsi="Times New Roman"/>
          <w:color w:val="333333"/>
          <w:sz w:val="28"/>
          <w:szCs w:val="28"/>
          <w:shd w:val="clear" w:color="auto" w:fill="FFFFFF"/>
          <w:lang w:val="ru-RU"/>
        </w:rPr>
        <w:t>На 2016 год для социальной поддержки участников ликвидации последствий аварии на Чернобыльской АЭС и членов их семей запланированы средства в размере 56832,2 тысяч лей для 2426 получателей, предназначенные для: предоставления путевок для санаторно-курортного лечения или комп</w:t>
      </w:r>
      <w:r>
        <w:rPr>
          <w:rFonts w:ascii="Times New Roman" w:hAnsi="Times New Roman"/>
          <w:color w:val="333333"/>
          <w:sz w:val="28"/>
          <w:szCs w:val="28"/>
          <w:shd w:val="clear" w:color="auto" w:fill="FFFFFF"/>
          <w:lang w:val="ru-RU"/>
        </w:rPr>
        <w:t xml:space="preserve">енсации, материальной помощи и </w:t>
      </w:r>
      <w:r w:rsidRPr="00F368B4">
        <w:rPr>
          <w:rFonts w:ascii="Times New Roman" w:hAnsi="Times New Roman"/>
          <w:color w:val="333333"/>
          <w:sz w:val="28"/>
          <w:szCs w:val="28"/>
          <w:shd w:val="clear" w:color="auto" w:fill="FFFFFF"/>
          <w:lang w:val="ru-RU"/>
        </w:rPr>
        <w:t>ежемесячной денежной компенсации взамен обеспечения прод</w:t>
      </w:r>
      <w:r>
        <w:rPr>
          <w:rFonts w:ascii="Times New Roman" w:hAnsi="Times New Roman"/>
          <w:color w:val="333333"/>
          <w:sz w:val="28"/>
          <w:szCs w:val="28"/>
          <w:shd w:val="clear" w:color="auto" w:fill="FFFFFF"/>
          <w:lang w:val="ru-RU"/>
        </w:rPr>
        <w:t>уктами питания и пищевыми добав</w:t>
      </w:r>
      <w:r w:rsidRPr="00F368B4">
        <w:rPr>
          <w:rFonts w:ascii="Times New Roman" w:hAnsi="Times New Roman"/>
          <w:color w:val="333333"/>
          <w:sz w:val="28"/>
          <w:szCs w:val="28"/>
          <w:shd w:val="clear" w:color="auto" w:fill="FFFFFF"/>
          <w:lang w:val="ru-RU"/>
        </w:rPr>
        <w:t>ками.</w:t>
      </w:r>
    </w:p>
    <w:p w:rsidR="00201452" w:rsidRDefault="00201452" w:rsidP="00891C23">
      <w:pPr>
        <w:spacing w:after="0" w:line="240" w:lineRule="auto"/>
        <w:ind w:firstLine="540"/>
        <w:jc w:val="both"/>
        <w:rPr>
          <w:rFonts w:ascii="Times New Roman" w:hAnsi="Times New Roman"/>
          <w:color w:val="333333"/>
          <w:sz w:val="28"/>
          <w:szCs w:val="28"/>
          <w:shd w:val="clear" w:color="auto" w:fill="FFFFFF"/>
          <w:lang w:val="ru-RU"/>
        </w:rPr>
      </w:pPr>
      <w:r w:rsidRPr="00201452">
        <w:rPr>
          <w:rFonts w:ascii="Times New Roman" w:hAnsi="Times New Roman"/>
          <w:color w:val="333333"/>
          <w:sz w:val="28"/>
          <w:szCs w:val="28"/>
          <w:shd w:val="clear" w:color="auto" w:fill="FFFFFF"/>
          <w:lang w:val="ru-RU"/>
        </w:rPr>
        <w:t>Прогнозируемые расходы на 2016 год на 3033,9 тысяч лей (5,6%) выше, чем сумма утвержденных расходов на 2015 год. Увеличение расходов обусловлено увеличением среднего размера социальных пособий. Деятельность финансируется за счет средств государственного бюджета.</w:t>
      </w:r>
    </w:p>
    <w:p w:rsidR="00E941EC" w:rsidRPr="002E4AB2" w:rsidRDefault="00E941EC" w:rsidP="00891C23">
      <w:pPr>
        <w:spacing w:after="0" w:line="240" w:lineRule="auto"/>
        <w:ind w:firstLine="540"/>
        <w:jc w:val="both"/>
        <w:rPr>
          <w:rFonts w:ascii="Times New Roman" w:hAnsi="Times New Roman"/>
          <w:color w:val="333333"/>
          <w:sz w:val="28"/>
          <w:szCs w:val="28"/>
          <w:shd w:val="clear" w:color="auto" w:fill="FFFFFF"/>
          <w:lang w:val="ru-RU"/>
        </w:rPr>
      </w:pPr>
      <w:r w:rsidRPr="002E4AB2">
        <w:rPr>
          <w:rFonts w:ascii="Times New Roman" w:hAnsi="Times New Roman"/>
          <w:color w:val="333333"/>
          <w:sz w:val="28"/>
          <w:szCs w:val="28"/>
          <w:shd w:val="clear" w:color="auto" w:fill="FFFFFF"/>
          <w:lang w:val="ru-RU"/>
        </w:rPr>
        <w:t xml:space="preserve">Для </w:t>
      </w:r>
      <w:r w:rsidRPr="002E4AB2">
        <w:rPr>
          <w:rFonts w:ascii="Times New Roman" w:hAnsi="Times New Roman"/>
          <w:i/>
          <w:color w:val="333333"/>
          <w:sz w:val="28"/>
          <w:szCs w:val="28"/>
          <w:shd w:val="clear" w:color="auto" w:fill="FFFFFF"/>
          <w:lang w:val="ru-RU"/>
        </w:rPr>
        <w:t xml:space="preserve">поддержки спортсменов, которые соответствуют условиям для получения пожизненных пособий, </w:t>
      </w:r>
      <w:r w:rsidRPr="002E4AB2">
        <w:rPr>
          <w:rFonts w:ascii="Times New Roman" w:hAnsi="Times New Roman"/>
          <w:color w:val="333333"/>
          <w:sz w:val="28"/>
          <w:szCs w:val="28"/>
          <w:shd w:val="clear" w:color="auto" w:fill="FFFFFF"/>
          <w:lang w:val="ru-RU"/>
        </w:rPr>
        <w:t>в трансферт</w:t>
      </w:r>
      <w:r>
        <w:rPr>
          <w:rFonts w:ascii="Times New Roman" w:hAnsi="Times New Roman"/>
          <w:color w:val="333333"/>
          <w:sz w:val="28"/>
          <w:szCs w:val="28"/>
          <w:shd w:val="clear" w:color="auto" w:fill="FFFFFF"/>
          <w:lang w:val="ru-RU"/>
        </w:rPr>
        <w:t>ах</w:t>
      </w:r>
      <w:r w:rsidRPr="002E4AB2">
        <w:rPr>
          <w:rFonts w:ascii="Times New Roman" w:hAnsi="Times New Roman"/>
          <w:color w:val="333333"/>
          <w:sz w:val="28"/>
          <w:szCs w:val="28"/>
          <w:shd w:val="clear" w:color="auto" w:fill="FFFFFF"/>
          <w:lang w:val="ru-RU"/>
        </w:rPr>
        <w:t xml:space="preserve"> из государственного бюджета был</w:t>
      </w:r>
      <w:r>
        <w:rPr>
          <w:rFonts w:ascii="Times New Roman" w:hAnsi="Times New Roman"/>
          <w:color w:val="333333"/>
          <w:sz w:val="28"/>
          <w:szCs w:val="28"/>
          <w:shd w:val="clear" w:color="auto" w:fill="FFFFFF"/>
          <w:lang w:val="ru-RU"/>
        </w:rPr>
        <w:t>и</w:t>
      </w:r>
      <w:r w:rsidRPr="002E4AB2">
        <w:rPr>
          <w:rFonts w:ascii="Times New Roman" w:hAnsi="Times New Roman"/>
          <w:color w:val="333333"/>
          <w:sz w:val="28"/>
          <w:szCs w:val="28"/>
          <w:shd w:val="clear" w:color="auto" w:fill="FFFFFF"/>
          <w:lang w:val="ru-RU"/>
        </w:rPr>
        <w:t xml:space="preserve"> предусмотрены годовые расходы в сумме 3900,7 тыс. леев, на 1329,8 тыс. леев (51,7%) больше по сравнению с утвержденной суммой на 2015 год. Они были рассчитаны, исходя из количества получателей - 29 человек и среднего размера пособия 11103,45 леев. Увеличение расходов обусловлено актуализацией среднего размера пособия, в соответствии с положениями законодательства, с учетом среднемесячной заработной платы на 2015 год.</w:t>
      </w:r>
    </w:p>
    <w:p w:rsidR="00E941EC" w:rsidRDefault="00DD06A5" w:rsidP="00891C23">
      <w:pPr>
        <w:spacing w:after="0" w:line="240" w:lineRule="auto"/>
        <w:ind w:firstLine="540"/>
        <w:jc w:val="both"/>
        <w:rPr>
          <w:rFonts w:ascii="Times New Roman" w:hAnsi="Times New Roman"/>
          <w:sz w:val="28"/>
          <w:szCs w:val="28"/>
          <w:lang w:val="ru-RU"/>
        </w:rPr>
      </w:pPr>
      <w:r>
        <w:rPr>
          <w:rFonts w:ascii="Times New Roman" w:hAnsi="Times New Roman"/>
          <w:sz w:val="28"/>
          <w:szCs w:val="28"/>
          <w:lang w:val="ru-RU"/>
        </w:rPr>
        <w:t xml:space="preserve">На 2017-2018 годах, расходы </w:t>
      </w:r>
      <w:r w:rsidR="00E941EC" w:rsidRPr="00790A53">
        <w:rPr>
          <w:rFonts w:ascii="Times New Roman" w:hAnsi="Times New Roman"/>
          <w:sz w:val="28"/>
          <w:szCs w:val="28"/>
          <w:lang w:val="ru-RU"/>
        </w:rPr>
        <w:t xml:space="preserve">предназначенные для </w:t>
      </w:r>
      <w:r w:rsidR="00E941EC" w:rsidRPr="00790A53">
        <w:rPr>
          <w:rFonts w:ascii="Times New Roman" w:hAnsi="Times New Roman"/>
          <w:b/>
          <w:sz w:val="28"/>
          <w:szCs w:val="28"/>
          <w:lang w:val="ru-RU"/>
        </w:rPr>
        <w:t>подпрограммы 90.19</w:t>
      </w:r>
      <w:r w:rsidR="00E941EC" w:rsidRPr="00790A53">
        <w:rPr>
          <w:rFonts w:ascii="Times New Roman" w:hAnsi="Times New Roman"/>
          <w:sz w:val="28"/>
          <w:szCs w:val="28"/>
          <w:lang w:val="ru-RU"/>
        </w:rPr>
        <w:t xml:space="preserve">. </w:t>
      </w:r>
      <w:r w:rsidR="00061DF7" w:rsidRPr="00061DF7">
        <w:rPr>
          <w:rFonts w:ascii="Times New Roman" w:hAnsi="Times New Roman"/>
          <w:b/>
          <w:sz w:val="28"/>
          <w:lang w:val="ru-RU"/>
        </w:rPr>
        <w:t>«</w:t>
      </w:r>
      <w:r w:rsidR="00E941EC" w:rsidRPr="00790A53">
        <w:rPr>
          <w:rFonts w:ascii="Times New Roman" w:hAnsi="Times New Roman"/>
          <w:b/>
          <w:color w:val="333333"/>
          <w:sz w:val="28"/>
          <w:szCs w:val="28"/>
          <w:shd w:val="clear" w:color="auto" w:fill="FFFFFF"/>
          <w:lang w:val="ru-RU"/>
        </w:rPr>
        <w:t>Социальная защита некоторых категорий граждан</w:t>
      </w:r>
      <w:r w:rsidR="00061DF7" w:rsidRPr="00061DF7">
        <w:rPr>
          <w:rFonts w:ascii="Times New Roman" w:hAnsi="Times New Roman"/>
          <w:b/>
          <w:sz w:val="28"/>
          <w:lang w:val="ru-RU"/>
        </w:rPr>
        <w:t>»</w:t>
      </w:r>
      <w:r w:rsidR="00E941EC" w:rsidRPr="00790A53">
        <w:rPr>
          <w:rFonts w:ascii="Times New Roman" w:hAnsi="Times New Roman"/>
          <w:b/>
          <w:color w:val="333333"/>
          <w:sz w:val="28"/>
          <w:szCs w:val="28"/>
          <w:shd w:val="clear" w:color="auto" w:fill="FFFFFF"/>
          <w:lang w:val="ru-RU"/>
        </w:rPr>
        <w:t xml:space="preserve"> </w:t>
      </w:r>
      <w:r w:rsidR="00E941EC" w:rsidRPr="00790A53">
        <w:rPr>
          <w:rFonts w:ascii="Times New Roman" w:hAnsi="Times New Roman"/>
          <w:sz w:val="28"/>
          <w:szCs w:val="28"/>
          <w:lang w:val="ru-RU"/>
        </w:rPr>
        <w:t>прогнозируются в следующих объемах</w:t>
      </w:r>
      <w:r w:rsidR="00E941EC">
        <w:rPr>
          <w:rFonts w:ascii="Times New Roman" w:hAnsi="Times New Roman"/>
          <w:sz w:val="28"/>
          <w:szCs w:val="28"/>
          <w:lang w:val="ru-RU"/>
        </w:rPr>
        <w:t xml:space="preserve">: </w:t>
      </w:r>
    </w:p>
    <w:p w:rsidR="00E941EC" w:rsidRDefault="00E941EC" w:rsidP="00891C23">
      <w:pPr>
        <w:spacing w:after="0" w:line="240" w:lineRule="auto"/>
        <w:ind w:firstLine="540"/>
        <w:jc w:val="both"/>
        <w:rPr>
          <w:rFonts w:ascii="Times New Roman" w:hAnsi="Times New Roman"/>
          <w:sz w:val="28"/>
          <w:szCs w:val="28"/>
          <w:lang w:val="ru-RU"/>
        </w:rPr>
      </w:pPr>
      <w:r>
        <w:rPr>
          <w:rFonts w:ascii="Times New Roman" w:hAnsi="Times New Roman"/>
          <w:sz w:val="28"/>
          <w:szCs w:val="28"/>
          <w:lang w:val="ru-RU"/>
        </w:rPr>
        <w:t>- на</w:t>
      </w:r>
      <w:r w:rsidRPr="002E4AB2">
        <w:rPr>
          <w:rFonts w:ascii="Times New Roman" w:hAnsi="Times New Roman"/>
          <w:sz w:val="28"/>
          <w:szCs w:val="28"/>
          <w:lang w:val="ru-RU"/>
        </w:rPr>
        <w:t xml:space="preserve"> 2017 год </w:t>
      </w:r>
      <w:r>
        <w:rPr>
          <w:rFonts w:ascii="Times New Roman" w:hAnsi="Times New Roman"/>
          <w:sz w:val="28"/>
          <w:szCs w:val="28"/>
          <w:lang w:val="ru-RU"/>
        </w:rPr>
        <w:t>-</w:t>
      </w:r>
      <w:r w:rsidRPr="002E4AB2">
        <w:rPr>
          <w:rFonts w:ascii="Times New Roman" w:hAnsi="Times New Roman"/>
          <w:sz w:val="28"/>
          <w:szCs w:val="28"/>
          <w:lang w:val="ru-RU"/>
        </w:rPr>
        <w:t xml:space="preserve"> 135561,1 тыс. леев</w:t>
      </w:r>
      <w:r>
        <w:rPr>
          <w:rFonts w:ascii="Times New Roman" w:hAnsi="Times New Roman"/>
          <w:sz w:val="28"/>
          <w:szCs w:val="28"/>
          <w:lang w:val="ru-RU"/>
        </w:rPr>
        <w:t>,</w:t>
      </w:r>
      <w:r w:rsidRPr="002E4AB2">
        <w:rPr>
          <w:rFonts w:ascii="Times New Roman" w:hAnsi="Times New Roman"/>
          <w:sz w:val="28"/>
          <w:szCs w:val="28"/>
          <w:lang w:val="ru-RU"/>
        </w:rPr>
        <w:t xml:space="preserve"> на 5828,2 тыс. леев </w:t>
      </w:r>
      <w:r>
        <w:rPr>
          <w:rFonts w:ascii="Times New Roman" w:hAnsi="Times New Roman"/>
          <w:sz w:val="28"/>
          <w:szCs w:val="28"/>
          <w:lang w:val="ru-RU"/>
        </w:rPr>
        <w:t xml:space="preserve">(4,5%) </w:t>
      </w:r>
      <w:r w:rsidRPr="002E4AB2">
        <w:rPr>
          <w:rFonts w:ascii="Times New Roman" w:hAnsi="Times New Roman"/>
          <w:sz w:val="28"/>
          <w:szCs w:val="28"/>
          <w:lang w:val="ru-RU"/>
        </w:rPr>
        <w:t>больше по сравнению с прогнозируемыми расходами на 2016 год</w:t>
      </w:r>
      <w:r>
        <w:rPr>
          <w:rFonts w:ascii="Times New Roman" w:hAnsi="Times New Roman"/>
          <w:sz w:val="28"/>
          <w:szCs w:val="28"/>
          <w:lang w:val="ru-RU"/>
        </w:rPr>
        <w:t>;</w:t>
      </w:r>
    </w:p>
    <w:p w:rsidR="00E941EC" w:rsidRDefault="00E941EC" w:rsidP="00891C23">
      <w:pPr>
        <w:spacing w:after="0" w:line="240" w:lineRule="auto"/>
        <w:ind w:firstLine="540"/>
        <w:jc w:val="both"/>
        <w:rPr>
          <w:rFonts w:ascii="Times New Roman" w:hAnsi="Times New Roman"/>
          <w:sz w:val="28"/>
          <w:szCs w:val="28"/>
          <w:lang w:val="ru-RU"/>
        </w:rPr>
      </w:pPr>
      <w:r>
        <w:rPr>
          <w:rFonts w:ascii="Times New Roman" w:hAnsi="Times New Roman"/>
          <w:sz w:val="28"/>
          <w:szCs w:val="28"/>
          <w:lang w:val="ru-RU"/>
        </w:rPr>
        <w:t xml:space="preserve">- на </w:t>
      </w:r>
      <w:r w:rsidRPr="002E4AB2">
        <w:rPr>
          <w:rFonts w:ascii="Times New Roman" w:hAnsi="Times New Roman"/>
          <w:sz w:val="28"/>
          <w:szCs w:val="28"/>
          <w:lang w:val="ru-RU"/>
        </w:rPr>
        <w:t xml:space="preserve">2018 год </w:t>
      </w:r>
      <w:r>
        <w:rPr>
          <w:rFonts w:ascii="Times New Roman" w:hAnsi="Times New Roman"/>
          <w:sz w:val="28"/>
          <w:szCs w:val="28"/>
          <w:lang w:val="ru-RU"/>
        </w:rPr>
        <w:t>-</w:t>
      </w:r>
      <w:r w:rsidRPr="002E4AB2">
        <w:rPr>
          <w:rFonts w:ascii="Times New Roman" w:hAnsi="Times New Roman"/>
          <w:sz w:val="28"/>
          <w:szCs w:val="28"/>
          <w:lang w:val="ru-RU"/>
        </w:rPr>
        <w:t xml:space="preserve"> 141183,2 тыс. леев, на 5622,1 тыс. леев </w:t>
      </w:r>
      <w:r>
        <w:rPr>
          <w:rFonts w:ascii="Times New Roman" w:hAnsi="Times New Roman"/>
          <w:sz w:val="28"/>
          <w:szCs w:val="28"/>
          <w:lang w:val="ru-RU"/>
        </w:rPr>
        <w:t xml:space="preserve">(4,1%) </w:t>
      </w:r>
      <w:r w:rsidRPr="002E4AB2">
        <w:rPr>
          <w:rFonts w:ascii="Times New Roman" w:hAnsi="Times New Roman"/>
          <w:sz w:val="28"/>
          <w:szCs w:val="28"/>
          <w:lang w:val="ru-RU"/>
        </w:rPr>
        <w:t>больше по сравнению с прогнозиру</w:t>
      </w:r>
      <w:r w:rsidR="00E570DD">
        <w:rPr>
          <w:rFonts w:ascii="Times New Roman" w:hAnsi="Times New Roman"/>
          <w:sz w:val="28"/>
          <w:szCs w:val="28"/>
          <w:lang w:val="ru-RU"/>
        </w:rPr>
        <w:t>емым показателем на 2017 год.</w:t>
      </w:r>
    </w:p>
    <w:p w:rsidR="00E941EC" w:rsidRPr="002E4AB2" w:rsidRDefault="00E941EC" w:rsidP="00891C23">
      <w:pPr>
        <w:spacing w:after="0" w:line="240" w:lineRule="auto"/>
        <w:ind w:firstLine="540"/>
        <w:jc w:val="both"/>
        <w:rPr>
          <w:rFonts w:ascii="Times New Roman" w:hAnsi="Times New Roman"/>
          <w:color w:val="333333"/>
          <w:sz w:val="28"/>
          <w:szCs w:val="28"/>
          <w:shd w:val="clear" w:color="auto" w:fill="FFFFFF"/>
          <w:lang w:val="ru-RU"/>
        </w:rPr>
      </w:pPr>
      <w:r w:rsidRPr="002E4AB2">
        <w:rPr>
          <w:rFonts w:ascii="Times New Roman" w:hAnsi="Times New Roman"/>
          <w:sz w:val="28"/>
          <w:szCs w:val="28"/>
          <w:lang w:val="ru-RU"/>
        </w:rPr>
        <w:lastRenderedPageBreak/>
        <w:t>Увеличение расходов предусмотренны</w:t>
      </w:r>
      <w:r>
        <w:rPr>
          <w:rFonts w:ascii="Times New Roman" w:hAnsi="Times New Roman"/>
          <w:sz w:val="28"/>
          <w:szCs w:val="28"/>
          <w:lang w:val="ru-RU"/>
        </w:rPr>
        <w:t>х</w:t>
      </w:r>
      <w:r w:rsidRPr="002E4AB2">
        <w:rPr>
          <w:rFonts w:ascii="Times New Roman" w:hAnsi="Times New Roman"/>
          <w:sz w:val="28"/>
          <w:szCs w:val="28"/>
          <w:lang w:val="ru-RU"/>
        </w:rPr>
        <w:t xml:space="preserve"> для данной подпрогра</w:t>
      </w:r>
      <w:r>
        <w:rPr>
          <w:rFonts w:ascii="Times New Roman" w:hAnsi="Times New Roman"/>
          <w:sz w:val="28"/>
          <w:szCs w:val="28"/>
          <w:lang w:val="ru-RU"/>
        </w:rPr>
        <w:t>м</w:t>
      </w:r>
      <w:r w:rsidRPr="002E4AB2">
        <w:rPr>
          <w:rFonts w:ascii="Times New Roman" w:hAnsi="Times New Roman"/>
          <w:sz w:val="28"/>
          <w:szCs w:val="28"/>
          <w:lang w:val="ru-RU"/>
        </w:rPr>
        <w:t>мы на 2017-2018 год</w:t>
      </w:r>
      <w:r>
        <w:rPr>
          <w:rFonts w:ascii="Times New Roman" w:hAnsi="Times New Roman"/>
          <w:sz w:val="28"/>
          <w:szCs w:val="28"/>
          <w:lang w:val="ru-RU"/>
        </w:rPr>
        <w:t>ы</w:t>
      </w:r>
      <w:r w:rsidRPr="002E4AB2">
        <w:rPr>
          <w:rFonts w:ascii="Times New Roman" w:hAnsi="Times New Roman"/>
          <w:sz w:val="28"/>
          <w:szCs w:val="28"/>
          <w:lang w:val="ru-RU"/>
        </w:rPr>
        <w:t xml:space="preserve"> обусловлено применением макроэкономических показателей, разработанных Министерством экономики</w:t>
      </w:r>
      <w:r>
        <w:rPr>
          <w:rFonts w:ascii="Times New Roman" w:hAnsi="Times New Roman"/>
          <w:sz w:val="28"/>
          <w:szCs w:val="28"/>
          <w:lang w:val="ru-RU"/>
        </w:rPr>
        <w:t>.</w:t>
      </w:r>
      <w:r w:rsidRPr="002E4AB2">
        <w:rPr>
          <w:rFonts w:ascii="Times New Roman" w:hAnsi="Times New Roman"/>
          <w:sz w:val="28"/>
          <w:szCs w:val="28"/>
          <w:lang w:val="ru-RU"/>
        </w:rPr>
        <w:t xml:space="preserve"> </w:t>
      </w:r>
    </w:p>
    <w:p w:rsidR="00E941EC" w:rsidRPr="002E4AB2" w:rsidRDefault="00E941EC" w:rsidP="00891C23">
      <w:pPr>
        <w:spacing w:after="0" w:line="240" w:lineRule="auto"/>
        <w:ind w:firstLine="540"/>
        <w:jc w:val="both"/>
        <w:rPr>
          <w:rFonts w:ascii="Times New Roman" w:hAnsi="Times New Roman"/>
          <w:color w:val="333333"/>
          <w:sz w:val="28"/>
          <w:szCs w:val="28"/>
          <w:shd w:val="clear" w:color="auto" w:fill="FFFFFF"/>
          <w:lang w:val="ru-RU"/>
        </w:rPr>
      </w:pPr>
    </w:p>
    <w:p w:rsidR="00E941EC" w:rsidRPr="002E4AB2" w:rsidRDefault="00E941EC" w:rsidP="00891C23">
      <w:pPr>
        <w:spacing w:after="0" w:line="240" w:lineRule="auto"/>
        <w:ind w:firstLine="540"/>
        <w:jc w:val="both"/>
        <w:rPr>
          <w:rFonts w:ascii="Times New Roman" w:hAnsi="Times New Roman"/>
          <w:color w:val="333333"/>
          <w:sz w:val="28"/>
          <w:szCs w:val="28"/>
          <w:lang w:val="ru-RU"/>
        </w:rPr>
      </w:pPr>
      <w:r w:rsidRPr="002E4AB2">
        <w:rPr>
          <w:rFonts w:ascii="Times New Roman" w:hAnsi="Times New Roman"/>
          <w:color w:val="333333"/>
          <w:sz w:val="28"/>
          <w:szCs w:val="28"/>
          <w:shd w:val="clear" w:color="auto" w:fill="FFFFFF"/>
          <w:lang w:val="ru-RU"/>
        </w:rPr>
        <w:t>Для обоснования финансово-экономических показателей бюджета государственного социального страхования и обеспечение их прозрачности, к данной записке прилагается информация в форме таблицы:</w:t>
      </w:r>
    </w:p>
    <w:p w:rsidR="00E941EC" w:rsidRPr="002E4AB2" w:rsidRDefault="00E941EC" w:rsidP="00891C23">
      <w:pPr>
        <w:spacing w:after="0" w:line="240" w:lineRule="auto"/>
        <w:ind w:firstLine="540"/>
        <w:jc w:val="both"/>
        <w:rPr>
          <w:rFonts w:ascii="Times New Roman" w:hAnsi="Times New Roman"/>
          <w:color w:val="333333"/>
          <w:sz w:val="28"/>
          <w:szCs w:val="28"/>
          <w:lang w:val="ru-RU"/>
        </w:rPr>
      </w:pPr>
      <w:r w:rsidRPr="002E4AB2">
        <w:rPr>
          <w:rFonts w:ascii="Times New Roman" w:hAnsi="Times New Roman"/>
          <w:color w:val="333333"/>
          <w:sz w:val="28"/>
          <w:szCs w:val="28"/>
          <w:shd w:val="clear" w:color="auto" w:fill="FFFFFF"/>
          <w:lang w:val="ru-RU"/>
        </w:rPr>
        <w:t>1. О доходах, расходах и остатке (сальдо) бюджета, а также источники финансирования бюджета государственного социального страхования, отражены в Таблице №1 „Структура бюджета государственного социального страхования согласно экономической классификации”;</w:t>
      </w:r>
    </w:p>
    <w:p w:rsidR="00E941EC" w:rsidRPr="002E4AB2" w:rsidRDefault="00E941EC" w:rsidP="00891C23">
      <w:pPr>
        <w:spacing w:after="0" w:line="240" w:lineRule="auto"/>
        <w:ind w:firstLine="540"/>
        <w:jc w:val="both"/>
        <w:rPr>
          <w:rFonts w:ascii="Times New Roman" w:hAnsi="Times New Roman"/>
          <w:color w:val="333333"/>
          <w:sz w:val="28"/>
          <w:szCs w:val="28"/>
          <w:lang w:val="ru-RU"/>
        </w:rPr>
      </w:pPr>
      <w:r w:rsidRPr="002E4AB2">
        <w:rPr>
          <w:rFonts w:ascii="Times New Roman" w:hAnsi="Times New Roman"/>
          <w:color w:val="333333"/>
          <w:sz w:val="28"/>
          <w:szCs w:val="28"/>
          <w:shd w:val="clear" w:color="auto" w:fill="FFFFFF"/>
          <w:lang w:val="ru-RU"/>
        </w:rPr>
        <w:t>2. О структуре подпрограмм расходов, представлены в Таблице №2 „Структура бюджета государственного социального страхования по подпрограммам расходов”;</w:t>
      </w:r>
    </w:p>
    <w:p w:rsidR="00E941EC" w:rsidRPr="002E4AB2" w:rsidRDefault="00E941EC" w:rsidP="00891C23">
      <w:pPr>
        <w:spacing w:after="0" w:line="240" w:lineRule="auto"/>
        <w:ind w:firstLine="540"/>
        <w:jc w:val="both"/>
        <w:rPr>
          <w:rFonts w:ascii="Times New Roman" w:hAnsi="Times New Roman"/>
          <w:color w:val="333333"/>
          <w:sz w:val="28"/>
          <w:szCs w:val="28"/>
          <w:shd w:val="clear" w:color="auto" w:fill="FFFFFF"/>
          <w:lang w:val="ru-RU"/>
        </w:rPr>
      </w:pPr>
      <w:r w:rsidRPr="002E4AB2">
        <w:rPr>
          <w:rFonts w:ascii="Times New Roman" w:hAnsi="Times New Roman"/>
          <w:color w:val="333333"/>
          <w:sz w:val="28"/>
          <w:szCs w:val="28"/>
          <w:shd w:val="clear" w:color="auto" w:fill="FFFFFF"/>
          <w:lang w:val="ru-RU"/>
        </w:rPr>
        <w:t>3. О расходах по подпрограммам бюджета государственного социального страхования в соответствии с экономической классифи</w:t>
      </w:r>
      <w:r w:rsidR="00FD2516">
        <w:rPr>
          <w:rFonts w:ascii="Times New Roman" w:hAnsi="Times New Roman"/>
          <w:color w:val="333333"/>
          <w:sz w:val="28"/>
          <w:szCs w:val="28"/>
          <w:shd w:val="clear" w:color="auto" w:fill="FFFFFF"/>
          <w:lang w:val="ru-RU"/>
        </w:rPr>
        <w:t>кацией представлены в Таблице №</w:t>
      </w:r>
      <w:r w:rsidRPr="002E4AB2">
        <w:rPr>
          <w:rFonts w:ascii="Times New Roman" w:hAnsi="Times New Roman"/>
          <w:color w:val="333333"/>
          <w:sz w:val="28"/>
          <w:szCs w:val="28"/>
          <w:shd w:val="clear" w:color="auto" w:fill="FFFFFF"/>
          <w:lang w:val="ru-RU"/>
        </w:rPr>
        <w:t>3 „Свод подпрограмм бюджета государственного социального стра</w:t>
      </w:r>
      <w:r w:rsidR="00795A8F">
        <w:rPr>
          <w:rFonts w:ascii="Times New Roman" w:hAnsi="Times New Roman"/>
          <w:color w:val="333333"/>
          <w:sz w:val="28"/>
          <w:szCs w:val="28"/>
          <w:shd w:val="clear" w:color="auto" w:fill="FFFFFF"/>
          <w:lang w:val="ru-RU"/>
        </w:rPr>
        <w:t>хования</w:t>
      </w:r>
      <w:r w:rsidRPr="002E4AB2">
        <w:rPr>
          <w:rFonts w:ascii="Times New Roman" w:hAnsi="Times New Roman"/>
          <w:color w:val="333333"/>
          <w:sz w:val="28"/>
          <w:szCs w:val="28"/>
          <w:shd w:val="clear" w:color="auto" w:fill="FFFFFF"/>
          <w:lang w:val="ru-RU"/>
        </w:rPr>
        <w:t>”;</w:t>
      </w:r>
    </w:p>
    <w:p w:rsidR="00E941EC" w:rsidRPr="002E4AB2" w:rsidRDefault="00E941EC" w:rsidP="00891C23">
      <w:pPr>
        <w:spacing w:after="0" w:line="240" w:lineRule="auto"/>
        <w:ind w:firstLine="540"/>
        <w:jc w:val="both"/>
        <w:rPr>
          <w:rFonts w:ascii="Times New Roman" w:hAnsi="Times New Roman"/>
          <w:color w:val="333333"/>
          <w:sz w:val="28"/>
          <w:szCs w:val="28"/>
          <w:lang w:val="ru-RU"/>
        </w:rPr>
      </w:pPr>
      <w:r w:rsidRPr="002E4AB2">
        <w:rPr>
          <w:rFonts w:ascii="Times New Roman" w:hAnsi="Times New Roman"/>
          <w:color w:val="333333"/>
          <w:sz w:val="28"/>
          <w:szCs w:val="28"/>
          <w:shd w:val="clear" w:color="auto" w:fill="FFFFFF"/>
          <w:lang w:val="ru-RU"/>
        </w:rPr>
        <w:t>4. О количестве получателей выплат и их средних размеров представлены в Таблице №4 „Информация о численности получателей социальных выплат от бюджета государственного социального страхования и их средних размеров”;</w:t>
      </w:r>
    </w:p>
    <w:p w:rsidR="00E941EC" w:rsidRDefault="00E941EC" w:rsidP="00891C23">
      <w:pPr>
        <w:spacing w:after="0" w:line="240" w:lineRule="auto"/>
        <w:ind w:firstLine="540"/>
        <w:jc w:val="both"/>
        <w:rPr>
          <w:rFonts w:ascii="Times New Roman" w:hAnsi="Times New Roman"/>
          <w:color w:val="333333"/>
          <w:sz w:val="28"/>
          <w:szCs w:val="28"/>
          <w:shd w:val="clear" w:color="auto" w:fill="FFFFFF"/>
        </w:rPr>
      </w:pPr>
      <w:r w:rsidRPr="002E4AB2">
        <w:rPr>
          <w:rFonts w:ascii="Times New Roman" w:hAnsi="Times New Roman"/>
          <w:color w:val="333333"/>
          <w:sz w:val="28"/>
          <w:szCs w:val="28"/>
          <w:shd w:val="clear" w:color="auto" w:fill="FFFFFF"/>
          <w:lang w:val="ru-RU"/>
        </w:rPr>
        <w:t xml:space="preserve">5. Административные расходы и численность персонала отражается в Таблице №5 „Информация об административных расходах и численность </w:t>
      </w:r>
      <w:r w:rsidR="00795A8F">
        <w:rPr>
          <w:rFonts w:ascii="Times New Roman" w:hAnsi="Times New Roman"/>
          <w:color w:val="333333"/>
          <w:sz w:val="28"/>
          <w:szCs w:val="28"/>
          <w:shd w:val="clear" w:color="auto" w:fill="FFFFFF"/>
          <w:lang w:val="ru-RU"/>
        </w:rPr>
        <w:t xml:space="preserve">персонала </w:t>
      </w:r>
      <w:r w:rsidRPr="00EF6F3B">
        <w:rPr>
          <w:rFonts w:ascii="Times New Roman" w:hAnsi="Times New Roman"/>
          <w:color w:val="333333"/>
          <w:sz w:val="28"/>
          <w:szCs w:val="28"/>
          <w:shd w:val="clear" w:color="auto" w:fill="FFFFFF"/>
          <w:lang w:val="ru-RU"/>
        </w:rPr>
        <w:t>бюджет государственного социального страхования”.</w:t>
      </w:r>
    </w:p>
    <w:p w:rsidR="00233363" w:rsidRDefault="00233363" w:rsidP="00891C23">
      <w:pPr>
        <w:spacing w:after="0" w:line="240" w:lineRule="auto"/>
        <w:ind w:firstLine="540"/>
        <w:jc w:val="both"/>
        <w:rPr>
          <w:rFonts w:ascii="Times New Roman" w:hAnsi="Times New Roman"/>
          <w:color w:val="333333"/>
          <w:sz w:val="28"/>
          <w:szCs w:val="28"/>
          <w:shd w:val="clear" w:color="auto" w:fill="FFFFFF"/>
        </w:rPr>
      </w:pPr>
    </w:p>
    <w:p w:rsidR="00233363" w:rsidRDefault="00233363" w:rsidP="00891C23">
      <w:pPr>
        <w:spacing w:after="0" w:line="240" w:lineRule="auto"/>
        <w:ind w:firstLine="540"/>
        <w:jc w:val="both"/>
        <w:rPr>
          <w:rFonts w:ascii="Times New Roman" w:hAnsi="Times New Roman"/>
          <w:color w:val="333333"/>
          <w:sz w:val="28"/>
          <w:szCs w:val="28"/>
          <w:shd w:val="clear" w:color="auto" w:fill="FFFFFF"/>
        </w:rPr>
      </w:pPr>
    </w:p>
    <w:p w:rsidR="00233363" w:rsidRDefault="00233363" w:rsidP="00891C23">
      <w:pPr>
        <w:spacing w:after="0" w:line="240" w:lineRule="auto"/>
        <w:ind w:firstLine="540"/>
        <w:jc w:val="both"/>
        <w:rPr>
          <w:rFonts w:ascii="Times New Roman" w:hAnsi="Times New Roman"/>
          <w:color w:val="333333"/>
          <w:sz w:val="28"/>
          <w:szCs w:val="28"/>
          <w:shd w:val="clear" w:color="auto" w:fill="FFFFFF"/>
        </w:rPr>
      </w:pPr>
    </w:p>
    <w:p w:rsidR="00233363" w:rsidRDefault="00233363" w:rsidP="00891C23">
      <w:pPr>
        <w:spacing w:after="0" w:line="240" w:lineRule="auto"/>
        <w:ind w:firstLine="540"/>
        <w:jc w:val="both"/>
        <w:rPr>
          <w:rFonts w:ascii="Times New Roman" w:hAnsi="Times New Roman"/>
          <w:color w:val="333333"/>
          <w:sz w:val="28"/>
          <w:szCs w:val="28"/>
          <w:shd w:val="clear" w:color="auto" w:fill="FFFFFF"/>
        </w:rPr>
      </w:pPr>
    </w:p>
    <w:p w:rsidR="00233363" w:rsidRPr="00233363" w:rsidRDefault="00233363" w:rsidP="00233363">
      <w:pPr>
        <w:spacing w:after="0" w:line="240" w:lineRule="auto"/>
        <w:ind w:firstLine="540"/>
        <w:jc w:val="both"/>
        <w:rPr>
          <w:rFonts w:ascii="Times New Roman" w:hAnsi="Times New Roman"/>
          <w:color w:val="333333"/>
          <w:sz w:val="28"/>
          <w:szCs w:val="28"/>
          <w:shd w:val="clear" w:color="auto" w:fill="FFFFFF"/>
          <w:lang w:val="ru-RU"/>
        </w:rPr>
      </w:pPr>
    </w:p>
    <w:p w:rsidR="00233363" w:rsidRPr="00233363" w:rsidRDefault="00233363" w:rsidP="00233363">
      <w:pPr>
        <w:spacing w:after="0" w:line="240" w:lineRule="auto"/>
        <w:ind w:firstLine="540"/>
        <w:jc w:val="both"/>
        <w:rPr>
          <w:rFonts w:ascii="Times New Roman" w:hAnsi="Times New Roman"/>
          <w:color w:val="333333"/>
          <w:sz w:val="28"/>
          <w:szCs w:val="28"/>
          <w:shd w:val="clear" w:color="auto" w:fill="FFFFFF"/>
          <w:lang w:val="ru-RU"/>
        </w:rPr>
      </w:pPr>
    </w:p>
    <w:p w:rsidR="00233363" w:rsidRPr="00233363" w:rsidRDefault="00233363" w:rsidP="00233363">
      <w:pPr>
        <w:spacing w:after="0" w:line="240" w:lineRule="auto"/>
        <w:ind w:firstLine="540"/>
        <w:jc w:val="both"/>
        <w:rPr>
          <w:rFonts w:ascii="Times New Roman" w:hAnsi="Times New Roman"/>
          <w:b/>
          <w:color w:val="333333"/>
          <w:sz w:val="28"/>
          <w:szCs w:val="28"/>
          <w:shd w:val="clear" w:color="auto" w:fill="FFFFFF"/>
          <w:lang w:val="ru-RU"/>
        </w:rPr>
      </w:pPr>
      <w:r w:rsidRPr="00233363">
        <w:rPr>
          <w:rFonts w:ascii="Times New Roman" w:hAnsi="Times New Roman"/>
          <w:b/>
          <w:color w:val="333333"/>
          <w:sz w:val="28"/>
          <w:szCs w:val="28"/>
          <w:shd w:val="clear" w:color="auto" w:fill="FFFFFF"/>
          <w:lang w:val="ru-RU"/>
        </w:rPr>
        <w:t xml:space="preserve"> </w:t>
      </w:r>
      <w:r w:rsidRPr="00233363">
        <w:rPr>
          <w:rFonts w:ascii="Times New Roman" w:hAnsi="Times New Roman"/>
          <w:b/>
          <w:color w:val="333333"/>
          <w:sz w:val="28"/>
          <w:szCs w:val="28"/>
          <w:shd w:val="clear" w:color="auto" w:fill="FFFFFF"/>
          <w:lang w:val="ru-RU"/>
        </w:rPr>
        <w:t>М</w:t>
      </w:r>
      <w:r>
        <w:rPr>
          <w:rFonts w:ascii="Times New Roman" w:hAnsi="Times New Roman"/>
          <w:b/>
          <w:color w:val="333333"/>
          <w:sz w:val="28"/>
          <w:szCs w:val="28"/>
          <w:shd w:val="clear" w:color="auto" w:fill="FFFFFF"/>
          <w:lang w:val="ru-RU"/>
        </w:rPr>
        <w:t>инистр</w:t>
      </w:r>
      <w:r w:rsidRPr="00233363">
        <w:rPr>
          <w:rFonts w:ascii="Times New Roman" w:hAnsi="Times New Roman"/>
          <w:b/>
          <w:color w:val="333333"/>
          <w:sz w:val="28"/>
          <w:szCs w:val="28"/>
          <w:shd w:val="clear" w:color="auto" w:fill="FFFFFF"/>
          <w:lang w:val="ru-RU"/>
        </w:rPr>
        <w:t xml:space="preserve">                                                       </w:t>
      </w:r>
      <w:r w:rsidRPr="00233363">
        <w:rPr>
          <w:rFonts w:ascii="Times New Roman" w:hAnsi="Times New Roman"/>
          <w:b/>
          <w:color w:val="333333"/>
          <w:sz w:val="28"/>
          <w:szCs w:val="28"/>
          <w:shd w:val="clear" w:color="auto" w:fill="FFFFFF"/>
          <w:lang w:val="ru-RU"/>
        </w:rPr>
        <w:t xml:space="preserve">  </w:t>
      </w:r>
      <w:r w:rsidRPr="00233363">
        <w:rPr>
          <w:rFonts w:ascii="Times New Roman" w:hAnsi="Times New Roman"/>
          <w:b/>
          <w:color w:val="333333"/>
          <w:sz w:val="28"/>
          <w:szCs w:val="28"/>
          <w:shd w:val="clear" w:color="auto" w:fill="FFFFFF"/>
          <w:lang w:val="ru-RU"/>
        </w:rPr>
        <w:t xml:space="preserve"> </w:t>
      </w:r>
      <w:r w:rsidRPr="00233363">
        <w:rPr>
          <w:rFonts w:ascii="Times New Roman" w:hAnsi="Times New Roman"/>
          <w:b/>
          <w:color w:val="333333"/>
          <w:sz w:val="28"/>
          <w:szCs w:val="28"/>
          <w:shd w:val="clear" w:color="auto" w:fill="FFFFFF"/>
          <w:lang w:val="ru-RU"/>
        </w:rPr>
        <w:t>Стела ГРИГОРАШ</w:t>
      </w:r>
    </w:p>
    <w:sectPr w:rsidR="00233363" w:rsidRPr="00233363" w:rsidSect="00233363">
      <w:pgSz w:w="12240" w:h="15840"/>
      <w:pgMar w:top="450" w:right="850" w:bottom="540"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C07349"/>
    <w:multiLevelType w:val="multilevel"/>
    <w:tmpl w:val="034CDBE2"/>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25445C26"/>
    <w:multiLevelType w:val="hybridMultilevel"/>
    <w:tmpl w:val="A9B876DA"/>
    <w:lvl w:ilvl="0" w:tplc="B1D013DE">
      <w:numFmt w:val="bullet"/>
      <w:lvlText w:val="-"/>
      <w:lvlJc w:val="left"/>
      <w:pPr>
        <w:tabs>
          <w:tab w:val="num" w:pos="185"/>
        </w:tabs>
        <w:ind w:left="1155" w:hanging="1155"/>
      </w:pPr>
      <w:rPr>
        <w:rFonts w:ascii="Times New Roman" w:eastAsia="Times New Roman" w:hAnsi="Times New Roman" w:hint="default"/>
      </w:rPr>
    </w:lvl>
    <w:lvl w:ilvl="1" w:tplc="0A4A0F50">
      <w:numFmt w:val="bullet"/>
      <w:lvlText w:val="-"/>
      <w:lvlJc w:val="left"/>
      <w:pPr>
        <w:tabs>
          <w:tab w:val="num" w:pos="-580"/>
        </w:tabs>
        <w:ind w:left="-580" w:hanging="140"/>
      </w:pPr>
      <w:rPr>
        <w:rFonts w:ascii="Times New Roman" w:eastAsia="Times New Roman" w:hAnsi="Times New Roman" w:hint="default"/>
      </w:rPr>
    </w:lvl>
    <w:lvl w:ilvl="2" w:tplc="04190005" w:tentative="1">
      <w:start w:val="1"/>
      <w:numFmt w:val="bullet"/>
      <w:lvlText w:val=""/>
      <w:lvlJc w:val="left"/>
      <w:pPr>
        <w:tabs>
          <w:tab w:val="num" w:pos="360"/>
        </w:tabs>
        <w:ind w:left="360" w:hanging="360"/>
      </w:pPr>
      <w:rPr>
        <w:rFonts w:ascii="Wingdings" w:hAnsi="Wingdings" w:hint="default"/>
      </w:rPr>
    </w:lvl>
    <w:lvl w:ilvl="3" w:tplc="04190001" w:tentative="1">
      <w:start w:val="1"/>
      <w:numFmt w:val="bullet"/>
      <w:lvlText w:val=""/>
      <w:lvlJc w:val="left"/>
      <w:pPr>
        <w:tabs>
          <w:tab w:val="num" w:pos="1080"/>
        </w:tabs>
        <w:ind w:left="1080" w:hanging="360"/>
      </w:pPr>
      <w:rPr>
        <w:rFonts w:ascii="Symbol" w:hAnsi="Symbol" w:hint="default"/>
      </w:rPr>
    </w:lvl>
    <w:lvl w:ilvl="4" w:tplc="04190003" w:tentative="1">
      <w:start w:val="1"/>
      <w:numFmt w:val="bullet"/>
      <w:lvlText w:val="o"/>
      <w:lvlJc w:val="left"/>
      <w:pPr>
        <w:tabs>
          <w:tab w:val="num" w:pos="1800"/>
        </w:tabs>
        <w:ind w:left="1800" w:hanging="360"/>
      </w:pPr>
      <w:rPr>
        <w:rFonts w:ascii="Courier New" w:hAnsi="Courier New" w:hint="default"/>
      </w:rPr>
    </w:lvl>
    <w:lvl w:ilvl="5" w:tplc="04190005" w:tentative="1">
      <w:start w:val="1"/>
      <w:numFmt w:val="bullet"/>
      <w:lvlText w:val=""/>
      <w:lvlJc w:val="left"/>
      <w:pPr>
        <w:tabs>
          <w:tab w:val="num" w:pos="2520"/>
        </w:tabs>
        <w:ind w:left="2520" w:hanging="360"/>
      </w:pPr>
      <w:rPr>
        <w:rFonts w:ascii="Wingdings" w:hAnsi="Wingdings" w:hint="default"/>
      </w:rPr>
    </w:lvl>
    <w:lvl w:ilvl="6" w:tplc="04190001" w:tentative="1">
      <w:start w:val="1"/>
      <w:numFmt w:val="bullet"/>
      <w:lvlText w:val=""/>
      <w:lvlJc w:val="left"/>
      <w:pPr>
        <w:tabs>
          <w:tab w:val="num" w:pos="3240"/>
        </w:tabs>
        <w:ind w:left="3240" w:hanging="360"/>
      </w:pPr>
      <w:rPr>
        <w:rFonts w:ascii="Symbol" w:hAnsi="Symbol" w:hint="default"/>
      </w:rPr>
    </w:lvl>
    <w:lvl w:ilvl="7" w:tplc="04190003" w:tentative="1">
      <w:start w:val="1"/>
      <w:numFmt w:val="bullet"/>
      <w:lvlText w:val="o"/>
      <w:lvlJc w:val="left"/>
      <w:pPr>
        <w:tabs>
          <w:tab w:val="num" w:pos="3960"/>
        </w:tabs>
        <w:ind w:left="3960" w:hanging="360"/>
      </w:pPr>
      <w:rPr>
        <w:rFonts w:ascii="Courier New" w:hAnsi="Courier New" w:hint="default"/>
      </w:rPr>
    </w:lvl>
    <w:lvl w:ilvl="8" w:tplc="04190005" w:tentative="1">
      <w:start w:val="1"/>
      <w:numFmt w:val="bullet"/>
      <w:lvlText w:val=""/>
      <w:lvlJc w:val="left"/>
      <w:pPr>
        <w:tabs>
          <w:tab w:val="num" w:pos="4680"/>
        </w:tabs>
        <w:ind w:left="4680" w:hanging="360"/>
      </w:pPr>
      <w:rPr>
        <w:rFonts w:ascii="Wingdings" w:hAnsi="Wingdings" w:hint="default"/>
      </w:rPr>
    </w:lvl>
  </w:abstractNum>
  <w:abstractNum w:abstractNumId="2">
    <w:nsid w:val="33587EAF"/>
    <w:multiLevelType w:val="multilevel"/>
    <w:tmpl w:val="974CB7F8"/>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3BB71043"/>
    <w:multiLevelType w:val="hybridMultilevel"/>
    <w:tmpl w:val="70F02518"/>
    <w:lvl w:ilvl="0" w:tplc="F440CDBA">
      <w:start w:val="6"/>
      <w:numFmt w:val="bullet"/>
      <w:lvlText w:val="-"/>
      <w:lvlJc w:val="left"/>
      <w:pPr>
        <w:tabs>
          <w:tab w:val="num" w:pos="1710"/>
        </w:tabs>
        <w:ind w:left="1710" w:hanging="810"/>
      </w:pPr>
      <w:rPr>
        <w:rFonts w:ascii="Times New Roman" w:eastAsia="Times New Roman" w:hAnsi="Times New Roman" w:hint="default"/>
      </w:rPr>
    </w:lvl>
    <w:lvl w:ilvl="1" w:tplc="700C017A">
      <w:start w:val="9"/>
      <w:numFmt w:val="bullet"/>
      <w:lvlText w:val="•"/>
      <w:lvlJc w:val="left"/>
      <w:pPr>
        <w:ind w:left="1620" w:hanging="360"/>
      </w:pPr>
      <w:rPr>
        <w:rFonts w:ascii="Times New Roman" w:eastAsia="Times New Roman" w:hAnsi="Times New Roman" w:hint="default"/>
      </w:rPr>
    </w:lvl>
    <w:lvl w:ilvl="2" w:tplc="04180005" w:tentative="1">
      <w:start w:val="1"/>
      <w:numFmt w:val="bullet"/>
      <w:lvlText w:val=""/>
      <w:lvlJc w:val="left"/>
      <w:pPr>
        <w:tabs>
          <w:tab w:val="num" w:pos="2340"/>
        </w:tabs>
        <w:ind w:left="2340" w:hanging="360"/>
      </w:pPr>
      <w:rPr>
        <w:rFonts w:ascii="Wingdings" w:hAnsi="Wingdings" w:hint="default"/>
      </w:rPr>
    </w:lvl>
    <w:lvl w:ilvl="3" w:tplc="04180001" w:tentative="1">
      <w:start w:val="1"/>
      <w:numFmt w:val="bullet"/>
      <w:lvlText w:val=""/>
      <w:lvlJc w:val="left"/>
      <w:pPr>
        <w:tabs>
          <w:tab w:val="num" w:pos="3060"/>
        </w:tabs>
        <w:ind w:left="3060" w:hanging="360"/>
      </w:pPr>
      <w:rPr>
        <w:rFonts w:ascii="Symbol" w:hAnsi="Symbol" w:hint="default"/>
      </w:rPr>
    </w:lvl>
    <w:lvl w:ilvl="4" w:tplc="04180003" w:tentative="1">
      <w:start w:val="1"/>
      <w:numFmt w:val="bullet"/>
      <w:lvlText w:val="o"/>
      <w:lvlJc w:val="left"/>
      <w:pPr>
        <w:tabs>
          <w:tab w:val="num" w:pos="3780"/>
        </w:tabs>
        <w:ind w:left="3780" w:hanging="360"/>
      </w:pPr>
      <w:rPr>
        <w:rFonts w:ascii="Courier New" w:hAnsi="Courier New" w:hint="default"/>
      </w:rPr>
    </w:lvl>
    <w:lvl w:ilvl="5" w:tplc="04180005" w:tentative="1">
      <w:start w:val="1"/>
      <w:numFmt w:val="bullet"/>
      <w:lvlText w:val=""/>
      <w:lvlJc w:val="left"/>
      <w:pPr>
        <w:tabs>
          <w:tab w:val="num" w:pos="4500"/>
        </w:tabs>
        <w:ind w:left="4500" w:hanging="360"/>
      </w:pPr>
      <w:rPr>
        <w:rFonts w:ascii="Wingdings" w:hAnsi="Wingdings" w:hint="default"/>
      </w:rPr>
    </w:lvl>
    <w:lvl w:ilvl="6" w:tplc="04180001" w:tentative="1">
      <w:start w:val="1"/>
      <w:numFmt w:val="bullet"/>
      <w:lvlText w:val=""/>
      <w:lvlJc w:val="left"/>
      <w:pPr>
        <w:tabs>
          <w:tab w:val="num" w:pos="5220"/>
        </w:tabs>
        <w:ind w:left="5220" w:hanging="360"/>
      </w:pPr>
      <w:rPr>
        <w:rFonts w:ascii="Symbol" w:hAnsi="Symbol" w:hint="default"/>
      </w:rPr>
    </w:lvl>
    <w:lvl w:ilvl="7" w:tplc="04180003" w:tentative="1">
      <w:start w:val="1"/>
      <w:numFmt w:val="bullet"/>
      <w:lvlText w:val="o"/>
      <w:lvlJc w:val="left"/>
      <w:pPr>
        <w:tabs>
          <w:tab w:val="num" w:pos="5940"/>
        </w:tabs>
        <w:ind w:left="5940" w:hanging="360"/>
      </w:pPr>
      <w:rPr>
        <w:rFonts w:ascii="Courier New" w:hAnsi="Courier New" w:hint="default"/>
      </w:rPr>
    </w:lvl>
    <w:lvl w:ilvl="8" w:tplc="04180005" w:tentative="1">
      <w:start w:val="1"/>
      <w:numFmt w:val="bullet"/>
      <w:lvlText w:val=""/>
      <w:lvlJc w:val="left"/>
      <w:pPr>
        <w:tabs>
          <w:tab w:val="num" w:pos="6660"/>
        </w:tabs>
        <w:ind w:left="6660" w:hanging="360"/>
      </w:pPr>
      <w:rPr>
        <w:rFonts w:ascii="Wingdings" w:hAnsi="Wingdings" w:hint="default"/>
      </w:rPr>
    </w:lvl>
  </w:abstractNum>
  <w:abstractNum w:abstractNumId="4">
    <w:nsid w:val="47C87843"/>
    <w:multiLevelType w:val="hybridMultilevel"/>
    <w:tmpl w:val="3F7AC0B2"/>
    <w:lvl w:ilvl="0" w:tplc="F078ACA4">
      <w:start w:val="1"/>
      <w:numFmt w:val="decimal"/>
      <w:lvlText w:val="%1."/>
      <w:lvlJc w:val="left"/>
      <w:pPr>
        <w:tabs>
          <w:tab w:val="num" w:pos="1070"/>
        </w:tabs>
        <w:ind w:left="1070" w:hanging="360"/>
      </w:pPr>
      <w:rPr>
        <w:rFonts w:ascii="Times New Roman" w:hAnsi="Times New Roman" w:cs="Times New Roman" w:hint="default"/>
        <w:i w:val="0"/>
        <w:color w:val="auto"/>
        <w:sz w:val="24"/>
        <w:szCs w:val="24"/>
      </w:rPr>
    </w:lvl>
    <w:lvl w:ilvl="1" w:tplc="632AD3FC">
      <w:start w:val="1"/>
      <w:numFmt w:val="lowerLetter"/>
      <w:lvlText w:val="%2)"/>
      <w:lvlJc w:val="left"/>
      <w:pPr>
        <w:tabs>
          <w:tab w:val="num" w:pos="1440"/>
        </w:tabs>
        <w:ind w:left="1440" w:hanging="360"/>
      </w:pPr>
      <w:rPr>
        <w:rFonts w:cs="Times New Roman" w:hint="default"/>
      </w:rPr>
    </w:lvl>
    <w:lvl w:ilvl="2" w:tplc="0413001B">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5">
    <w:nsid w:val="47D45C4D"/>
    <w:multiLevelType w:val="hybridMultilevel"/>
    <w:tmpl w:val="8C5C0C5A"/>
    <w:lvl w:ilvl="0" w:tplc="EF2AD374">
      <w:numFmt w:val="bullet"/>
      <w:lvlText w:val="-"/>
      <w:lvlJc w:val="left"/>
      <w:pPr>
        <w:ind w:left="900" w:hanging="360"/>
      </w:pPr>
      <w:rPr>
        <w:rFonts w:ascii="Times New Roman" w:eastAsia="Times New Roman" w:hAnsi="Times New Roman" w:hint="default"/>
      </w:rPr>
    </w:lvl>
    <w:lvl w:ilvl="1" w:tplc="04090003" w:tentative="1">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49482443"/>
    <w:multiLevelType w:val="hybridMultilevel"/>
    <w:tmpl w:val="186AEC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5FA45C59"/>
    <w:multiLevelType w:val="hybridMultilevel"/>
    <w:tmpl w:val="280A8DE4"/>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784D00FA"/>
    <w:multiLevelType w:val="multilevel"/>
    <w:tmpl w:val="F4088FBA"/>
    <w:lvl w:ilvl="0">
      <w:start w:val="1"/>
      <w:numFmt w:val="bullet"/>
      <w:lvlText w:val="•"/>
      <w:lvlJc w:val="left"/>
    </w:lvl>
    <w:lvl w:ilvl="1">
      <w:start w:val="9"/>
      <w:numFmt w:val="bullet"/>
      <w:lvlText w:val="•"/>
      <w:lvlJc w:val="left"/>
      <w:rPr>
        <w:rFonts w:ascii="Times New Roman" w:eastAsia="Times New Roman" w:hAnsi="Times New Roman" w:hint="default"/>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7B1D59B6"/>
    <w:multiLevelType w:val="hybridMultilevel"/>
    <w:tmpl w:val="A300C45C"/>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2"/>
  </w:num>
  <w:num w:numId="2">
    <w:abstractNumId w:val="8"/>
  </w:num>
  <w:num w:numId="3">
    <w:abstractNumId w:val="0"/>
  </w:num>
  <w:num w:numId="4">
    <w:abstractNumId w:val="3"/>
  </w:num>
  <w:num w:numId="5">
    <w:abstractNumId w:val="1"/>
  </w:num>
  <w:num w:numId="6">
    <w:abstractNumId w:val="5"/>
  </w:num>
  <w:num w:numId="7">
    <w:abstractNumId w:val="6"/>
  </w:num>
  <w:num w:numId="8">
    <w:abstractNumId w:val="9"/>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977DC"/>
    <w:rsid w:val="00005F25"/>
    <w:rsid w:val="00010D93"/>
    <w:rsid w:val="000123A1"/>
    <w:rsid w:val="00015C1B"/>
    <w:rsid w:val="000170AB"/>
    <w:rsid w:val="0004189C"/>
    <w:rsid w:val="00045043"/>
    <w:rsid w:val="00051B9B"/>
    <w:rsid w:val="00054DF1"/>
    <w:rsid w:val="00061DF7"/>
    <w:rsid w:val="00067A95"/>
    <w:rsid w:val="00074AEB"/>
    <w:rsid w:val="00074F15"/>
    <w:rsid w:val="0008041B"/>
    <w:rsid w:val="00081406"/>
    <w:rsid w:val="00082D46"/>
    <w:rsid w:val="00087227"/>
    <w:rsid w:val="00097411"/>
    <w:rsid w:val="000A75AD"/>
    <w:rsid w:val="000A7DF7"/>
    <w:rsid w:val="000B12F8"/>
    <w:rsid w:val="000B21CC"/>
    <w:rsid w:val="000B57B1"/>
    <w:rsid w:val="000B5C0F"/>
    <w:rsid w:val="000B67B8"/>
    <w:rsid w:val="000B7359"/>
    <w:rsid w:val="000C13F3"/>
    <w:rsid w:val="000C19D3"/>
    <w:rsid w:val="000C60E9"/>
    <w:rsid w:val="000D1A51"/>
    <w:rsid w:val="000D4743"/>
    <w:rsid w:val="000E0680"/>
    <w:rsid w:val="000E5AF3"/>
    <w:rsid w:val="000E5DA9"/>
    <w:rsid w:val="000F3ACC"/>
    <w:rsid w:val="00100221"/>
    <w:rsid w:val="001067C7"/>
    <w:rsid w:val="00106E2B"/>
    <w:rsid w:val="0011047D"/>
    <w:rsid w:val="0011778A"/>
    <w:rsid w:val="00120E73"/>
    <w:rsid w:val="001242AC"/>
    <w:rsid w:val="00127676"/>
    <w:rsid w:val="001302E2"/>
    <w:rsid w:val="00140AB9"/>
    <w:rsid w:val="00141A84"/>
    <w:rsid w:val="00144ABC"/>
    <w:rsid w:val="00144C3D"/>
    <w:rsid w:val="00150BC1"/>
    <w:rsid w:val="001522BA"/>
    <w:rsid w:val="0015392E"/>
    <w:rsid w:val="00153FCA"/>
    <w:rsid w:val="00157830"/>
    <w:rsid w:val="001631C2"/>
    <w:rsid w:val="001648E7"/>
    <w:rsid w:val="00170C3E"/>
    <w:rsid w:val="001727AE"/>
    <w:rsid w:val="001759EA"/>
    <w:rsid w:val="001770A5"/>
    <w:rsid w:val="00180717"/>
    <w:rsid w:val="00186775"/>
    <w:rsid w:val="00187607"/>
    <w:rsid w:val="00187611"/>
    <w:rsid w:val="001941DE"/>
    <w:rsid w:val="00195902"/>
    <w:rsid w:val="00196464"/>
    <w:rsid w:val="001A6369"/>
    <w:rsid w:val="001B1D37"/>
    <w:rsid w:val="001B39A4"/>
    <w:rsid w:val="001B46C8"/>
    <w:rsid w:val="001B60E0"/>
    <w:rsid w:val="001B7BFD"/>
    <w:rsid w:val="001C01CD"/>
    <w:rsid w:val="001C2FD7"/>
    <w:rsid w:val="001D1555"/>
    <w:rsid w:val="001E2036"/>
    <w:rsid w:val="001E6190"/>
    <w:rsid w:val="001E7CC1"/>
    <w:rsid w:val="001F2E6C"/>
    <w:rsid w:val="001F3AF0"/>
    <w:rsid w:val="00201452"/>
    <w:rsid w:val="002030EC"/>
    <w:rsid w:val="002069E5"/>
    <w:rsid w:val="00217863"/>
    <w:rsid w:val="00217AEB"/>
    <w:rsid w:val="00217AFC"/>
    <w:rsid w:val="00221AD5"/>
    <w:rsid w:val="00233363"/>
    <w:rsid w:val="0023768F"/>
    <w:rsid w:val="002427E3"/>
    <w:rsid w:val="00245AB9"/>
    <w:rsid w:val="00245F53"/>
    <w:rsid w:val="002507BF"/>
    <w:rsid w:val="00252488"/>
    <w:rsid w:val="00255165"/>
    <w:rsid w:val="00260729"/>
    <w:rsid w:val="00265187"/>
    <w:rsid w:val="00265F6B"/>
    <w:rsid w:val="00272045"/>
    <w:rsid w:val="00272257"/>
    <w:rsid w:val="00277617"/>
    <w:rsid w:val="00280CD7"/>
    <w:rsid w:val="00282FE8"/>
    <w:rsid w:val="00290EC6"/>
    <w:rsid w:val="00291857"/>
    <w:rsid w:val="00292102"/>
    <w:rsid w:val="002A28B8"/>
    <w:rsid w:val="002A34FB"/>
    <w:rsid w:val="002A5051"/>
    <w:rsid w:val="002A519F"/>
    <w:rsid w:val="002A5A6F"/>
    <w:rsid w:val="002B2059"/>
    <w:rsid w:val="002B5145"/>
    <w:rsid w:val="002B577A"/>
    <w:rsid w:val="002C2772"/>
    <w:rsid w:val="002E4AB2"/>
    <w:rsid w:val="002F1A1E"/>
    <w:rsid w:val="0030334C"/>
    <w:rsid w:val="00306C69"/>
    <w:rsid w:val="00307D99"/>
    <w:rsid w:val="00315A80"/>
    <w:rsid w:val="00317D7B"/>
    <w:rsid w:val="00321D03"/>
    <w:rsid w:val="00321DA2"/>
    <w:rsid w:val="00335EC6"/>
    <w:rsid w:val="00336535"/>
    <w:rsid w:val="003376AE"/>
    <w:rsid w:val="0034580A"/>
    <w:rsid w:val="003466A4"/>
    <w:rsid w:val="003472AC"/>
    <w:rsid w:val="00347552"/>
    <w:rsid w:val="00352781"/>
    <w:rsid w:val="00361230"/>
    <w:rsid w:val="0036197C"/>
    <w:rsid w:val="00361B2B"/>
    <w:rsid w:val="00367934"/>
    <w:rsid w:val="003704E6"/>
    <w:rsid w:val="00373335"/>
    <w:rsid w:val="00373567"/>
    <w:rsid w:val="00380CA6"/>
    <w:rsid w:val="003814D0"/>
    <w:rsid w:val="003844F0"/>
    <w:rsid w:val="003846A4"/>
    <w:rsid w:val="003847F3"/>
    <w:rsid w:val="0039095E"/>
    <w:rsid w:val="003947C9"/>
    <w:rsid w:val="00394FB8"/>
    <w:rsid w:val="003955BA"/>
    <w:rsid w:val="00396642"/>
    <w:rsid w:val="003A1645"/>
    <w:rsid w:val="003B10E7"/>
    <w:rsid w:val="003B1D54"/>
    <w:rsid w:val="003B2322"/>
    <w:rsid w:val="003B2D03"/>
    <w:rsid w:val="003B3234"/>
    <w:rsid w:val="003B4D2E"/>
    <w:rsid w:val="003B7239"/>
    <w:rsid w:val="003C603A"/>
    <w:rsid w:val="003E1ADD"/>
    <w:rsid w:val="003E3150"/>
    <w:rsid w:val="003F412A"/>
    <w:rsid w:val="00400501"/>
    <w:rsid w:val="0041252A"/>
    <w:rsid w:val="004147A9"/>
    <w:rsid w:val="00422ABF"/>
    <w:rsid w:val="0042739C"/>
    <w:rsid w:val="0043451A"/>
    <w:rsid w:val="004375B1"/>
    <w:rsid w:val="0044443E"/>
    <w:rsid w:val="004448B4"/>
    <w:rsid w:val="00445E25"/>
    <w:rsid w:val="0044663C"/>
    <w:rsid w:val="00447911"/>
    <w:rsid w:val="00452D22"/>
    <w:rsid w:val="004553FF"/>
    <w:rsid w:val="0045645E"/>
    <w:rsid w:val="00456E8E"/>
    <w:rsid w:val="00462F18"/>
    <w:rsid w:val="00465499"/>
    <w:rsid w:val="00467269"/>
    <w:rsid w:val="00472365"/>
    <w:rsid w:val="0047393A"/>
    <w:rsid w:val="004805FA"/>
    <w:rsid w:val="00481694"/>
    <w:rsid w:val="00483FF4"/>
    <w:rsid w:val="00484979"/>
    <w:rsid w:val="004849B9"/>
    <w:rsid w:val="0048521F"/>
    <w:rsid w:val="00491517"/>
    <w:rsid w:val="00492CD9"/>
    <w:rsid w:val="00494DA2"/>
    <w:rsid w:val="00495F25"/>
    <w:rsid w:val="004962EB"/>
    <w:rsid w:val="00497B59"/>
    <w:rsid w:val="004A05FF"/>
    <w:rsid w:val="004A1A56"/>
    <w:rsid w:val="004A23BC"/>
    <w:rsid w:val="004A5228"/>
    <w:rsid w:val="004A5CE6"/>
    <w:rsid w:val="004B17CC"/>
    <w:rsid w:val="004B6930"/>
    <w:rsid w:val="004C4480"/>
    <w:rsid w:val="004C49A2"/>
    <w:rsid w:val="004D0617"/>
    <w:rsid w:val="004D1A54"/>
    <w:rsid w:val="004D5E1C"/>
    <w:rsid w:val="004D61E1"/>
    <w:rsid w:val="004D6CA0"/>
    <w:rsid w:val="004D70C3"/>
    <w:rsid w:val="004E001E"/>
    <w:rsid w:val="004E2911"/>
    <w:rsid w:val="004E3496"/>
    <w:rsid w:val="004E542A"/>
    <w:rsid w:val="004F027C"/>
    <w:rsid w:val="004F5F58"/>
    <w:rsid w:val="004F69E3"/>
    <w:rsid w:val="004F7C4C"/>
    <w:rsid w:val="00501028"/>
    <w:rsid w:val="005010BF"/>
    <w:rsid w:val="00504866"/>
    <w:rsid w:val="00505DB3"/>
    <w:rsid w:val="005142DE"/>
    <w:rsid w:val="00517E96"/>
    <w:rsid w:val="005206EC"/>
    <w:rsid w:val="00522E54"/>
    <w:rsid w:val="00523378"/>
    <w:rsid w:val="0052480E"/>
    <w:rsid w:val="00526500"/>
    <w:rsid w:val="00527928"/>
    <w:rsid w:val="005466C4"/>
    <w:rsid w:val="00550655"/>
    <w:rsid w:val="005515D6"/>
    <w:rsid w:val="00552A1A"/>
    <w:rsid w:val="005553E1"/>
    <w:rsid w:val="00555F71"/>
    <w:rsid w:val="005571C1"/>
    <w:rsid w:val="00562FD8"/>
    <w:rsid w:val="00563C71"/>
    <w:rsid w:val="005660D9"/>
    <w:rsid w:val="00570B0D"/>
    <w:rsid w:val="005720D6"/>
    <w:rsid w:val="00573CFB"/>
    <w:rsid w:val="00580680"/>
    <w:rsid w:val="005812C4"/>
    <w:rsid w:val="0058209A"/>
    <w:rsid w:val="005875BC"/>
    <w:rsid w:val="00590FEF"/>
    <w:rsid w:val="005938D4"/>
    <w:rsid w:val="005959BF"/>
    <w:rsid w:val="00595AC4"/>
    <w:rsid w:val="00596F5D"/>
    <w:rsid w:val="005977DC"/>
    <w:rsid w:val="005B05E4"/>
    <w:rsid w:val="005B34CC"/>
    <w:rsid w:val="005B36A3"/>
    <w:rsid w:val="005B40A0"/>
    <w:rsid w:val="005B5846"/>
    <w:rsid w:val="005B5F0B"/>
    <w:rsid w:val="005B6154"/>
    <w:rsid w:val="005C0FB7"/>
    <w:rsid w:val="005C1EE0"/>
    <w:rsid w:val="005C240F"/>
    <w:rsid w:val="005C2E0C"/>
    <w:rsid w:val="005C6149"/>
    <w:rsid w:val="005C7417"/>
    <w:rsid w:val="005D746A"/>
    <w:rsid w:val="005E35D4"/>
    <w:rsid w:val="005E4672"/>
    <w:rsid w:val="005F54B1"/>
    <w:rsid w:val="005F7EB4"/>
    <w:rsid w:val="006057BE"/>
    <w:rsid w:val="00605FC1"/>
    <w:rsid w:val="00606C92"/>
    <w:rsid w:val="00606CFB"/>
    <w:rsid w:val="006106E8"/>
    <w:rsid w:val="00610B25"/>
    <w:rsid w:val="00612AF0"/>
    <w:rsid w:val="006159F3"/>
    <w:rsid w:val="00615E88"/>
    <w:rsid w:val="006235BF"/>
    <w:rsid w:val="006410A6"/>
    <w:rsid w:val="0064548B"/>
    <w:rsid w:val="00650AE6"/>
    <w:rsid w:val="006547CC"/>
    <w:rsid w:val="006550B1"/>
    <w:rsid w:val="00655C62"/>
    <w:rsid w:val="00661A00"/>
    <w:rsid w:val="00662907"/>
    <w:rsid w:val="00664A3E"/>
    <w:rsid w:val="00666EDA"/>
    <w:rsid w:val="00670ABC"/>
    <w:rsid w:val="00671316"/>
    <w:rsid w:val="00672403"/>
    <w:rsid w:val="0067387C"/>
    <w:rsid w:val="00673CD5"/>
    <w:rsid w:val="006804E4"/>
    <w:rsid w:val="00683CF8"/>
    <w:rsid w:val="006909E9"/>
    <w:rsid w:val="00695DCB"/>
    <w:rsid w:val="006A4A52"/>
    <w:rsid w:val="006A5690"/>
    <w:rsid w:val="006A771E"/>
    <w:rsid w:val="006B0933"/>
    <w:rsid w:val="006B1DDF"/>
    <w:rsid w:val="006B358C"/>
    <w:rsid w:val="006B6CC6"/>
    <w:rsid w:val="006C0C58"/>
    <w:rsid w:val="006C4FBA"/>
    <w:rsid w:val="006D2606"/>
    <w:rsid w:val="006D65D1"/>
    <w:rsid w:val="006D6C74"/>
    <w:rsid w:val="006E1418"/>
    <w:rsid w:val="006E1540"/>
    <w:rsid w:val="006E3B70"/>
    <w:rsid w:val="006E436B"/>
    <w:rsid w:val="006F2319"/>
    <w:rsid w:val="006F41CA"/>
    <w:rsid w:val="007025B3"/>
    <w:rsid w:val="00704C22"/>
    <w:rsid w:val="0071305B"/>
    <w:rsid w:val="0072277E"/>
    <w:rsid w:val="00723E36"/>
    <w:rsid w:val="00725CBE"/>
    <w:rsid w:val="007368EA"/>
    <w:rsid w:val="00743A12"/>
    <w:rsid w:val="00747F6E"/>
    <w:rsid w:val="0076061E"/>
    <w:rsid w:val="00762137"/>
    <w:rsid w:val="007737C4"/>
    <w:rsid w:val="00780EB6"/>
    <w:rsid w:val="00781013"/>
    <w:rsid w:val="00783860"/>
    <w:rsid w:val="007839A1"/>
    <w:rsid w:val="007855DD"/>
    <w:rsid w:val="00786B16"/>
    <w:rsid w:val="00787EDB"/>
    <w:rsid w:val="00790A53"/>
    <w:rsid w:val="00790ACE"/>
    <w:rsid w:val="0079566E"/>
    <w:rsid w:val="00795A8F"/>
    <w:rsid w:val="007A1621"/>
    <w:rsid w:val="007A24D9"/>
    <w:rsid w:val="007A6FC7"/>
    <w:rsid w:val="007B4248"/>
    <w:rsid w:val="007B76B3"/>
    <w:rsid w:val="007C242B"/>
    <w:rsid w:val="007C5539"/>
    <w:rsid w:val="007C5C2D"/>
    <w:rsid w:val="007C63F5"/>
    <w:rsid w:val="007D7E71"/>
    <w:rsid w:val="007E5351"/>
    <w:rsid w:val="007F17F8"/>
    <w:rsid w:val="007F68AA"/>
    <w:rsid w:val="008010D8"/>
    <w:rsid w:val="00810C63"/>
    <w:rsid w:val="00813ABE"/>
    <w:rsid w:val="0081778A"/>
    <w:rsid w:val="008311CE"/>
    <w:rsid w:val="00831E02"/>
    <w:rsid w:val="00834AD5"/>
    <w:rsid w:val="00836683"/>
    <w:rsid w:val="00840045"/>
    <w:rsid w:val="00842CD5"/>
    <w:rsid w:val="00843224"/>
    <w:rsid w:val="008509A2"/>
    <w:rsid w:val="00850B32"/>
    <w:rsid w:val="0085181C"/>
    <w:rsid w:val="0085367A"/>
    <w:rsid w:val="00854393"/>
    <w:rsid w:val="0086472D"/>
    <w:rsid w:val="0086487D"/>
    <w:rsid w:val="00864E4A"/>
    <w:rsid w:val="00864F67"/>
    <w:rsid w:val="00865190"/>
    <w:rsid w:val="00870013"/>
    <w:rsid w:val="00871221"/>
    <w:rsid w:val="00874D7E"/>
    <w:rsid w:val="008757BD"/>
    <w:rsid w:val="00876009"/>
    <w:rsid w:val="008777F2"/>
    <w:rsid w:val="00877D1E"/>
    <w:rsid w:val="00884793"/>
    <w:rsid w:val="00884D43"/>
    <w:rsid w:val="0088612B"/>
    <w:rsid w:val="008876EC"/>
    <w:rsid w:val="00890C64"/>
    <w:rsid w:val="00891C23"/>
    <w:rsid w:val="00896A41"/>
    <w:rsid w:val="008A0604"/>
    <w:rsid w:val="008A5461"/>
    <w:rsid w:val="008A7BF6"/>
    <w:rsid w:val="008B480C"/>
    <w:rsid w:val="008B60E7"/>
    <w:rsid w:val="008B6A37"/>
    <w:rsid w:val="008C2B4B"/>
    <w:rsid w:val="008C5E2C"/>
    <w:rsid w:val="008D2FF7"/>
    <w:rsid w:val="008D589A"/>
    <w:rsid w:val="008E0116"/>
    <w:rsid w:val="008E70A7"/>
    <w:rsid w:val="008F4CA4"/>
    <w:rsid w:val="00900D8B"/>
    <w:rsid w:val="00901E98"/>
    <w:rsid w:val="00902C7A"/>
    <w:rsid w:val="009067BC"/>
    <w:rsid w:val="00910B29"/>
    <w:rsid w:val="009110EB"/>
    <w:rsid w:val="009135BE"/>
    <w:rsid w:val="009209BE"/>
    <w:rsid w:val="00923187"/>
    <w:rsid w:val="00924C07"/>
    <w:rsid w:val="00925225"/>
    <w:rsid w:val="00931855"/>
    <w:rsid w:val="00945CE9"/>
    <w:rsid w:val="00954824"/>
    <w:rsid w:val="00957CD4"/>
    <w:rsid w:val="009756A3"/>
    <w:rsid w:val="009836B8"/>
    <w:rsid w:val="00984E10"/>
    <w:rsid w:val="00985D70"/>
    <w:rsid w:val="0099007A"/>
    <w:rsid w:val="009900CC"/>
    <w:rsid w:val="00993771"/>
    <w:rsid w:val="00994DE1"/>
    <w:rsid w:val="009952C6"/>
    <w:rsid w:val="009A7C2B"/>
    <w:rsid w:val="009B16F7"/>
    <w:rsid w:val="009B2E0E"/>
    <w:rsid w:val="009B4DAE"/>
    <w:rsid w:val="009C0592"/>
    <w:rsid w:val="009C0C2A"/>
    <w:rsid w:val="009C0DCB"/>
    <w:rsid w:val="009C2941"/>
    <w:rsid w:val="009C465C"/>
    <w:rsid w:val="009D0808"/>
    <w:rsid w:val="009D13B0"/>
    <w:rsid w:val="009D78A6"/>
    <w:rsid w:val="009D7DAE"/>
    <w:rsid w:val="009E31F1"/>
    <w:rsid w:val="009E433D"/>
    <w:rsid w:val="009F5ACF"/>
    <w:rsid w:val="009F640F"/>
    <w:rsid w:val="009F747C"/>
    <w:rsid w:val="00A00DE4"/>
    <w:rsid w:val="00A0379C"/>
    <w:rsid w:val="00A03E97"/>
    <w:rsid w:val="00A06E9C"/>
    <w:rsid w:val="00A11455"/>
    <w:rsid w:val="00A132F6"/>
    <w:rsid w:val="00A13BD3"/>
    <w:rsid w:val="00A15DFB"/>
    <w:rsid w:val="00A179B3"/>
    <w:rsid w:val="00A20ABF"/>
    <w:rsid w:val="00A20C8D"/>
    <w:rsid w:val="00A2136E"/>
    <w:rsid w:val="00A27126"/>
    <w:rsid w:val="00A33E91"/>
    <w:rsid w:val="00A415E9"/>
    <w:rsid w:val="00A45AB7"/>
    <w:rsid w:val="00A45B52"/>
    <w:rsid w:val="00A45C73"/>
    <w:rsid w:val="00A47CFE"/>
    <w:rsid w:val="00A512B8"/>
    <w:rsid w:val="00A53F58"/>
    <w:rsid w:val="00A56340"/>
    <w:rsid w:val="00A57393"/>
    <w:rsid w:val="00A579FE"/>
    <w:rsid w:val="00A712D1"/>
    <w:rsid w:val="00A71D4C"/>
    <w:rsid w:val="00A729C9"/>
    <w:rsid w:val="00A74823"/>
    <w:rsid w:val="00A75994"/>
    <w:rsid w:val="00A76DAF"/>
    <w:rsid w:val="00A92C8E"/>
    <w:rsid w:val="00A95A52"/>
    <w:rsid w:val="00A95C00"/>
    <w:rsid w:val="00A962F8"/>
    <w:rsid w:val="00AA0D68"/>
    <w:rsid w:val="00AA1CA2"/>
    <w:rsid w:val="00AA2606"/>
    <w:rsid w:val="00AA2F55"/>
    <w:rsid w:val="00AA4714"/>
    <w:rsid w:val="00AA7947"/>
    <w:rsid w:val="00AB191E"/>
    <w:rsid w:val="00AB3E3B"/>
    <w:rsid w:val="00AB6236"/>
    <w:rsid w:val="00AB6F38"/>
    <w:rsid w:val="00AB765C"/>
    <w:rsid w:val="00AC1AC1"/>
    <w:rsid w:val="00AC2D90"/>
    <w:rsid w:val="00AC330E"/>
    <w:rsid w:val="00AD023A"/>
    <w:rsid w:val="00AD330F"/>
    <w:rsid w:val="00AD43BE"/>
    <w:rsid w:val="00AD5DE4"/>
    <w:rsid w:val="00AE0465"/>
    <w:rsid w:val="00AE1E6E"/>
    <w:rsid w:val="00AF057B"/>
    <w:rsid w:val="00AF0C41"/>
    <w:rsid w:val="00AF1B11"/>
    <w:rsid w:val="00AF303B"/>
    <w:rsid w:val="00AF3090"/>
    <w:rsid w:val="00AF4AF2"/>
    <w:rsid w:val="00B01D1A"/>
    <w:rsid w:val="00B06202"/>
    <w:rsid w:val="00B13C22"/>
    <w:rsid w:val="00B202DC"/>
    <w:rsid w:val="00B239E9"/>
    <w:rsid w:val="00B312F2"/>
    <w:rsid w:val="00B34556"/>
    <w:rsid w:val="00B425A5"/>
    <w:rsid w:val="00B43E34"/>
    <w:rsid w:val="00B44B5A"/>
    <w:rsid w:val="00B45D88"/>
    <w:rsid w:val="00B605E1"/>
    <w:rsid w:val="00B6371C"/>
    <w:rsid w:val="00B704CA"/>
    <w:rsid w:val="00B71A77"/>
    <w:rsid w:val="00B75BEB"/>
    <w:rsid w:val="00B76F82"/>
    <w:rsid w:val="00B82870"/>
    <w:rsid w:val="00B84AD5"/>
    <w:rsid w:val="00B85260"/>
    <w:rsid w:val="00B873BF"/>
    <w:rsid w:val="00B8743B"/>
    <w:rsid w:val="00B901A7"/>
    <w:rsid w:val="00B90FCA"/>
    <w:rsid w:val="00B96936"/>
    <w:rsid w:val="00BB3D68"/>
    <w:rsid w:val="00BC21D5"/>
    <w:rsid w:val="00BC64FD"/>
    <w:rsid w:val="00BD2D6B"/>
    <w:rsid w:val="00BD5B36"/>
    <w:rsid w:val="00BE1FBF"/>
    <w:rsid w:val="00BE29CD"/>
    <w:rsid w:val="00BE6277"/>
    <w:rsid w:val="00BE75DF"/>
    <w:rsid w:val="00BE7919"/>
    <w:rsid w:val="00BF5C96"/>
    <w:rsid w:val="00BF713B"/>
    <w:rsid w:val="00BF7B76"/>
    <w:rsid w:val="00C033FF"/>
    <w:rsid w:val="00C06CEB"/>
    <w:rsid w:val="00C16E5D"/>
    <w:rsid w:val="00C1787E"/>
    <w:rsid w:val="00C23711"/>
    <w:rsid w:val="00C26B16"/>
    <w:rsid w:val="00C27E62"/>
    <w:rsid w:val="00C308F9"/>
    <w:rsid w:val="00C326B7"/>
    <w:rsid w:val="00C33713"/>
    <w:rsid w:val="00C34A32"/>
    <w:rsid w:val="00C37BEB"/>
    <w:rsid w:val="00C37F55"/>
    <w:rsid w:val="00C420D2"/>
    <w:rsid w:val="00C4321D"/>
    <w:rsid w:val="00C51788"/>
    <w:rsid w:val="00C53395"/>
    <w:rsid w:val="00C55B46"/>
    <w:rsid w:val="00C562E0"/>
    <w:rsid w:val="00C5685A"/>
    <w:rsid w:val="00C64EEE"/>
    <w:rsid w:val="00C67FFE"/>
    <w:rsid w:val="00C71199"/>
    <w:rsid w:val="00C729A5"/>
    <w:rsid w:val="00C7515E"/>
    <w:rsid w:val="00C77302"/>
    <w:rsid w:val="00C77D24"/>
    <w:rsid w:val="00C8243F"/>
    <w:rsid w:val="00C85662"/>
    <w:rsid w:val="00C903D2"/>
    <w:rsid w:val="00C92164"/>
    <w:rsid w:val="00C94CAB"/>
    <w:rsid w:val="00CA1800"/>
    <w:rsid w:val="00CA4281"/>
    <w:rsid w:val="00CA6060"/>
    <w:rsid w:val="00CA635A"/>
    <w:rsid w:val="00CB42D0"/>
    <w:rsid w:val="00CB4353"/>
    <w:rsid w:val="00CB4A73"/>
    <w:rsid w:val="00CB7056"/>
    <w:rsid w:val="00CB7E05"/>
    <w:rsid w:val="00CC0D1D"/>
    <w:rsid w:val="00CC272F"/>
    <w:rsid w:val="00CC465F"/>
    <w:rsid w:val="00CC6909"/>
    <w:rsid w:val="00CC7006"/>
    <w:rsid w:val="00CD4CBA"/>
    <w:rsid w:val="00CD7007"/>
    <w:rsid w:val="00CD72F6"/>
    <w:rsid w:val="00CE1532"/>
    <w:rsid w:val="00CE6FB3"/>
    <w:rsid w:val="00CF0A68"/>
    <w:rsid w:val="00CF3924"/>
    <w:rsid w:val="00CF414D"/>
    <w:rsid w:val="00CF7EB2"/>
    <w:rsid w:val="00D00404"/>
    <w:rsid w:val="00D01387"/>
    <w:rsid w:val="00D0159F"/>
    <w:rsid w:val="00D03E21"/>
    <w:rsid w:val="00D0438C"/>
    <w:rsid w:val="00D04400"/>
    <w:rsid w:val="00D218CB"/>
    <w:rsid w:val="00D2782E"/>
    <w:rsid w:val="00D342A8"/>
    <w:rsid w:val="00D372F9"/>
    <w:rsid w:val="00D4032D"/>
    <w:rsid w:val="00D408F4"/>
    <w:rsid w:val="00D41FCE"/>
    <w:rsid w:val="00D43F1A"/>
    <w:rsid w:val="00D51145"/>
    <w:rsid w:val="00D517DD"/>
    <w:rsid w:val="00D53162"/>
    <w:rsid w:val="00D562F0"/>
    <w:rsid w:val="00D60997"/>
    <w:rsid w:val="00D64934"/>
    <w:rsid w:val="00D75F7A"/>
    <w:rsid w:val="00D921DC"/>
    <w:rsid w:val="00D946CD"/>
    <w:rsid w:val="00D96C60"/>
    <w:rsid w:val="00DA0285"/>
    <w:rsid w:val="00DA3615"/>
    <w:rsid w:val="00DB42A8"/>
    <w:rsid w:val="00DB6E5E"/>
    <w:rsid w:val="00DB7F88"/>
    <w:rsid w:val="00DD06A5"/>
    <w:rsid w:val="00DD0A7D"/>
    <w:rsid w:val="00DD32F0"/>
    <w:rsid w:val="00DD37F9"/>
    <w:rsid w:val="00DD57AD"/>
    <w:rsid w:val="00DE7425"/>
    <w:rsid w:val="00DF0F35"/>
    <w:rsid w:val="00DF378E"/>
    <w:rsid w:val="00DF7862"/>
    <w:rsid w:val="00E01CC4"/>
    <w:rsid w:val="00E03475"/>
    <w:rsid w:val="00E03BB8"/>
    <w:rsid w:val="00E045EB"/>
    <w:rsid w:val="00E1002E"/>
    <w:rsid w:val="00E14F13"/>
    <w:rsid w:val="00E15AE8"/>
    <w:rsid w:val="00E15B1B"/>
    <w:rsid w:val="00E21639"/>
    <w:rsid w:val="00E319B9"/>
    <w:rsid w:val="00E32E78"/>
    <w:rsid w:val="00E33BE6"/>
    <w:rsid w:val="00E345CD"/>
    <w:rsid w:val="00E36F85"/>
    <w:rsid w:val="00E37F3E"/>
    <w:rsid w:val="00E40E6D"/>
    <w:rsid w:val="00E443EA"/>
    <w:rsid w:val="00E5024D"/>
    <w:rsid w:val="00E50B56"/>
    <w:rsid w:val="00E51C7B"/>
    <w:rsid w:val="00E5368C"/>
    <w:rsid w:val="00E570DD"/>
    <w:rsid w:val="00E61DA9"/>
    <w:rsid w:val="00E679B1"/>
    <w:rsid w:val="00E7460F"/>
    <w:rsid w:val="00E83B12"/>
    <w:rsid w:val="00E94031"/>
    <w:rsid w:val="00E941EC"/>
    <w:rsid w:val="00E94A40"/>
    <w:rsid w:val="00E94D5A"/>
    <w:rsid w:val="00EA2B0D"/>
    <w:rsid w:val="00EA3631"/>
    <w:rsid w:val="00EB0FBE"/>
    <w:rsid w:val="00EB1394"/>
    <w:rsid w:val="00EB13B4"/>
    <w:rsid w:val="00EB176C"/>
    <w:rsid w:val="00EB26A5"/>
    <w:rsid w:val="00EB330C"/>
    <w:rsid w:val="00EB4FB6"/>
    <w:rsid w:val="00EC2A7C"/>
    <w:rsid w:val="00EC40B0"/>
    <w:rsid w:val="00ED119B"/>
    <w:rsid w:val="00ED1340"/>
    <w:rsid w:val="00ED31FE"/>
    <w:rsid w:val="00ED765C"/>
    <w:rsid w:val="00EE2574"/>
    <w:rsid w:val="00EE7F43"/>
    <w:rsid w:val="00EF1E91"/>
    <w:rsid w:val="00EF4075"/>
    <w:rsid w:val="00EF4988"/>
    <w:rsid w:val="00EF4D87"/>
    <w:rsid w:val="00EF6F3B"/>
    <w:rsid w:val="00F03F8E"/>
    <w:rsid w:val="00F06F7B"/>
    <w:rsid w:val="00F0745A"/>
    <w:rsid w:val="00F10F84"/>
    <w:rsid w:val="00F15F64"/>
    <w:rsid w:val="00F2070E"/>
    <w:rsid w:val="00F20B49"/>
    <w:rsid w:val="00F24B5F"/>
    <w:rsid w:val="00F2514F"/>
    <w:rsid w:val="00F27BAF"/>
    <w:rsid w:val="00F34524"/>
    <w:rsid w:val="00F368B4"/>
    <w:rsid w:val="00F41358"/>
    <w:rsid w:val="00F422B5"/>
    <w:rsid w:val="00F4527A"/>
    <w:rsid w:val="00F46537"/>
    <w:rsid w:val="00F47D6D"/>
    <w:rsid w:val="00F52EDC"/>
    <w:rsid w:val="00F613F0"/>
    <w:rsid w:val="00F62E4D"/>
    <w:rsid w:val="00F658D0"/>
    <w:rsid w:val="00F65C63"/>
    <w:rsid w:val="00F66251"/>
    <w:rsid w:val="00F77111"/>
    <w:rsid w:val="00F80DD9"/>
    <w:rsid w:val="00F87D12"/>
    <w:rsid w:val="00F911F8"/>
    <w:rsid w:val="00F92984"/>
    <w:rsid w:val="00FA2932"/>
    <w:rsid w:val="00FA4BC1"/>
    <w:rsid w:val="00FA547B"/>
    <w:rsid w:val="00FA5C68"/>
    <w:rsid w:val="00FA6BF6"/>
    <w:rsid w:val="00FC2F66"/>
    <w:rsid w:val="00FC3284"/>
    <w:rsid w:val="00FC69F1"/>
    <w:rsid w:val="00FD0801"/>
    <w:rsid w:val="00FD1BCC"/>
    <w:rsid w:val="00FD2516"/>
    <w:rsid w:val="00FD39FE"/>
    <w:rsid w:val="00FD496E"/>
    <w:rsid w:val="00FE1B8C"/>
    <w:rsid w:val="00FE35C5"/>
    <w:rsid w:val="00FF164C"/>
    <w:rsid w:val="00FF1C45"/>
    <w:rsid w:val="00FF36CD"/>
    <w:rsid w:val="00FF5639"/>
    <w:rsid w:val="00FF5655"/>
    <w:rsid w:val="00FF5B5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12C4"/>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34580A"/>
    <w:rPr>
      <w:rFonts w:cs="Times New Roman"/>
    </w:rPr>
  </w:style>
  <w:style w:type="paragraph" w:styleId="BodyText">
    <w:name w:val="Body Text"/>
    <w:basedOn w:val="Normal"/>
    <w:link w:val="BodyTextChar"/>
    <w:uiPriority w:val="99"/>
    <w:rsid w:val="00C06CEB"/>
    <w:pPr>
      <w:spacing w:after="0" w:line="240" w:lineRule="auto"/>
      <w:jc w:val="both"/>
    </w:pPr>
    <w:rPr>
      <w:rFonts w:ascii="Times New Roman" w:hAnsi="Times New Roman"/>
      <w:sz w:val="24"/>
      <w:szCs w:val="24"/>
      <w:lang w:val="ro-RO" w:eastAsia="ro-RO"/>
    </w:rPr>
  </w:style>
  <w:style w:type="character" w:customStyle="1" w:styleId="BodyTextChar">
    <w:name w:val="Body Text Char"/>
    <w:basedOn w:val="DefaultParagraphFont"/>
    <w:link w:val="BodyText"/>
    <w:uiPriority w:val="99"/>
    <w:locked/>
    <w:rsid w:val="00C06CEB"/>
    <w:rPr>
      <w:rFonts w:ascii="Times New Roman" w:hAnsi="Times New Roman" w:cs="Times New Roman"/>
      <w:sz w:val="24"/>
      <w:szCs w:val="24"/>
      <w:lang w:val="ro-RO" w:eastAsia="ro-RO"/>
    </w:rPr>
  </w:style>
  <w:style w:type="paragraph" w:styleId="ListParagraph">
    <w:name w:val="List Paragraph"/>
    <w:basedOn w:val="Normal"/>
    <w:uiPriority w:val="99"/>
    <w:qFormat/>
    <w:rsid w:val="00A579FE"/>
    <w:pPr>
      <w:ind w:left="720"/>
      <w:contextualSpacing/>
    </w:pPr>
  </w:style>
  <w:style w:type="paragraph" w:styleId="BodyTextIndent">
    <w:name w:val="Body Text Indent"/>
    <w:basedOn w:val="Normal"/>
    <w:link w:val="BodyTextIndentChar1"/>
    <w:rsid w:val="00217863"/>
    <w:pPr>
      <w:spacing w:after="120" w:line="240" w:lineRule="auto"/>
      <w:ind w:left="283"/>
    </w:pPr>
    <w:rPr>
      <w:rFonts w:ascii="Times New Roman" w:hAnsi="Times New Roman"/>
      <w:sz w:val="24"/>
      <w:szCs w:val="24"/>
      <w:lang w:val="ro-RO" w:eastAsia="ro-RO"/>
    </w:rPr>
  </w:style>
  <w:style w:type="character" w:customStyle="1" w:styleId="BodyTextIndentChar">
    <w:name w:val="Body Text Indent Char"/>
    <w:basedOn w:val="DefaultParagraphFont"/>
    <w:link w:val="BodyTextIndent"/>
    <w:locked/>
    <w:rsid w:val="001941DE"/>
    <w:rPr>
      <w:rFonts w:cs="Times New Roman"/>
      <w:lang w:val="en-US" w:eastAsia="en-US"/>
    </w:rPr>
  </w:style>
  <w:style w:type="character" w:customStyle="1" w:styleId="BodyTextIndentChar1">
    <w:name w:val="Body Text Indent Char1"/>
    <w:basedOn w:val="DefaultParagraphFont"/>
    <w:link w:val="BodyTextIndent"/>
    <w:uiPriority w:val="99"/>
    <w:semiHidden/>
    <w:locked/>
    <w:rsid w:val="00217863"/>
    <w:rPr>
      <w:rFonts w:cs="Times New Roman"/>
      <w:sz w:val="24"/>
      <w:szCs w:val="24"/>
      <w:lang w:val="ro-RO" w:eastAsia="ro-RO" w:bidi="ar-SA"/>
    </w:rPr>
  </w:style>
  <w:style w:type="paragraph" w:styleId="BodyTextIndent2">
    <w:name w:val="Body Text Indent 2"/>
    <w:basedOn w:val="Normal"/>
    <w:link w:val="BodyTextIndent2Char"/>
    <w:uiPriority w:val="99"/>
    <w:rsid w:val="00E83B12"/>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36197C"/>
    <w:rPr>
      <w:rFonts w:cs="Times New Roman"/>
      <w:lang w:val="en-US" w:eastAsia="en-US"/>
    </w:rPr>
  </w:style>
  <w:style w:type="character" w:customStyle="1" w:styleId="CaracterCaracter3">
    <w:name w:val="Caracter Caracter3"/>
    <w:basedOn w:val="DefaultParagraphFont"/>
    <w:uiPriority w:val="99"/>
    <w:semiHidden/>
    <w:locked/>
    <w:rsid w:val="00E83B12"/>
    <w:rPr>
      <w:rFonts w:cs="Times New Roman"/>
      <w:sz w:val="24"/>
      <w:szCs w:val="24"/>
      <w:lang w:val="ro-RO" w:eastAsia="ro-RO" w:bidi="ar-SA"/>
    </w:rPr>
  </w:style>
  <w:style w:type="paragraph" w:customStyle="1" w:styleId="cn">
    <w:name w:val="cn"/>
    <w:basedOn w:val="Normal"/>
    <w:uiPriority w:val="99"/>
    <w:rsid w:val="00E83B12"/>
    <w:pPr>
      <w:spacing w:after="0" w:line="240" w:lineRule="auto"/>
      <w:jc w:val="center"/>
    </w:pPr>
    <w:rPr>
      <w:rFonts w:ascii="Times New Roman" w:hAnsi="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1375273854">
      <w:marLeft w:val="0"/>
      <w:marRight w:val="0"/>
      <w:marTop w:val="0"/>
      <w:marBottom w:val="0"/>
      <w:divBdr>
        <w:top w:val="none" w:sz="0" w:space="0" w:color="auto"/>
        <w:left w:val="none" w:sz="0" w:space="0" w:color="auto"/>
        <w:bottom w:val="none" w:sz="0" w:space="0" w:color="auto"/>
        <w:right w:val="none" w:sz="0" w:space="0" w:color="auto"/>
      </w:divBdr>
    </w:div>
    <w:div w:id="1375273855">
      <w:marLeft w:val="0"/>
      <w:marRight w:val="0"/>
      <w:marTop w:val="0"/>
      <w:marBottom w:val="0"/>
      <w:divBdr>
        <w:top w:val="none" w:sz="0" w:space="0" w:color="auto"/>
        <w:left w:val="none" w:sz="0" w:space="0" w:color="auto"/>
        <w:bottom w:val="none" w:sz="0" w:space="0" w:color="auto"/>
        <w:right w:val="none" w:sz="0" w:space="0" w:color="auto"/>
      </w:divBdr>
    </w:div>
    <w:div w:id="1375273856">
      <w:marLeft w:val="0"/>
      <w:marRight w:val="0"/>
      <w:marTop w:val="0"/>
      <w:marBottom w:val="0"/>
      <w:divBdr>
        <w:top w:val="none" w:sz="0" w:space="0" w:color="auto"/>
        <w:left w:val="none" w:sz="0" w:space="0" w:color="auto"/>
        <w:bottom w:val="none" w:sz="0" w:space="0" w:color="auto"/>
        <w:right w:val="none" w:sz="0" w:space="0" w:color="auto"/>
      </w:divBdr>
    </w:div>
    <w:div w:id="1375273857">
      <w:marLeft w:val="0"/>
      <w:marRight w:val="0"/>
      <w:marTop w:val="0"/>
      <w:marBottom w:val="0"/>
      <w:divBdr>
        <w:top w:val="none" w:sz="0" w:space="0" w:color="auto"/>
        <w:left w:val="none" w:sz="0" w:space="0" w:color="auto"/>
        <w:bottom w:val="none" w:sz="0" w:space="0" w:color="auto"/>
        <w:right w:val="none" w:sz="0" w:space="0" w:color="auto"/>
      </w:divBdr>
    </w:div>
    <w:div w:id="1375273858">
      <w:marLeft w:val="0"/>
      <w:marRight w:val="0"/>
      <w:marTop w:val="0"/>
      <w:marBottom w:val="0"/>
      <w:divBdr>
        <w:top w:val="none" w:sz="0" w:space="0" w:color="auto"/>
        <w:left w:val="none" w:sz="0" w:space="0" w:color="auto"/>
        <w:bottom w:val="none" w:sz="0" w:space="0" w:color="auto"/>
        <w:right w:val="none" w:sz="0" w:space="0" w:color="auto"/>
      </w:divBdr>
    </w:div>
    <w:div w:id="1375273859">
      <w:marLeft w:val="0"/>
      <w:marRight w:val="0"/>
      <w:marTop w:val="0"/>
      <w:marBottom w:val="0"/>
      <w:divBdr>
        <w:top w:val="none" w:sz="0" w:space="0" w:color="auto"/>
        <w:left w:val="none" w:sz="0" w:space="0" w:color="auto"/>
        <w:bottom w:val="none" w:sz="0" w:space="0" w:color="auto"/>
        <w:right w:val="none" w:sz="0" w:space="0" w:color="auto"/>
      </w:divBdr>
    </w:div>
    <w:div w:id="1375273860">
      <w:marLeft w:val="0"/>
      <w:marRight w:val="0"/>
      <w:marTop w:val="0"/>
      <w:marBottom w:val="0"/>
      <w:divBdr>
        <w:top w:val="none" w:sz="0" w:space="0" w:color="auto"/>
        <w:left w:val="none" w:sz="0" w:space="0" w:color="auto"/>
        <w:bottom w:val="none" w:sz="0" w:space="0" w:color="auto"/>
        <w:right w:val="none" w:sz="0" w:space="0" w:color="auto"/>
      </w:divBdr>
    </w:div>
    <w:div w:id="1375273861">
      <w:marLeft w:val="0"/>
      <w:marRight w:val="0"/>
      <w:marTop w:val="0"/>
      <w:marBottom w:val="0"/>
      <w:divBdr>
        <w:top w:val="none" w:sz="0" w:space="0" w:color="auto"/>
        <w:left w:val="none" w:sz="0" w:space="0" w:color="auto"/>
        <w:bottom w:val="none" w:sz="0" w:space="0" w:color="auto"/>
        <w:right w:val="none" w:sz="0" w:space="0" w:color="auto"/>
      </w:divBdr>
    </w:div>
    <w:div w:id="1375273862">
      <w:marLeft w:val="0"/>
      <w:marRight w:val="0"/>
      <w:marTop w:val="0"/>
      <w:marBottom w:val="0"/>
      <w:divBdr>
        <w:top w:val="none" w:sz="0" w:space="0" w:color="auto"/>
        <w:left w:val="none" w:sz="0" w:space="0" w:color="auto"/>
        <w:bottom w:val="none" w:sz="0" w:space="0" w:color="auto"/>
        <w:right w:val="none" w:sz="0" w:space="0" w:color="auto"/>
      </w:divBdr>
    </w:div>
    <w:div w:id="1375273863">
      <w:marLeft w:val="0"/>
      <w:marRight w:val="0"/>
      <w:marTop w:val="0"/>
      <w:marBottom w:val="0"/>
      <w:divBdr>
        <w:top w:val="none" w:sz="0" w:space="0" w:color="auto"/>
        <w:left w:val="none" w:sz="0" w:space="0" w:color="auto"/>
        <w:bottom w:val="none" w:sz="0" w:space="0" w:color="auto"/>
        <w:right w:val="none" w:sz="0" w:space="0" w:color="auto"/>
      </w:divBdr>
    </w:div>
    <w:div w:id="13752738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34E66-CEA8-40C5-912F-F0D85E1FB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3722</TotalTime>
  <Pages>32</Pages>
  <Words>12510</Words>
  <Characters>71307</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
    </vt:vector>
  </TitlesOfParts>
  <Company>MMPSF</Company>
  <LinksUpToDate>false</LinksUpToDate>
  <CharactersWithSpaces>83650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Nelea Rusu</dc:creator>
  <cp:keywords/>
  <dc:description/>
  <cp:lastModifiedBy>ADMIN</cp:lastModifiedBy>
  <cp:revision>586</cp:revision>
  <cp:lastPrinted>2016-05-13T10:55:00Z</cp:lastPrinted>
  <dcterms:created xsi:type="dcterms:W3CDTF">2016-02-22T08:13:00Z</dcterms:created>
  <dcterms:modified xsi:type="dcterms:W3CDTF">2016-05-17T06:15:00Z</dcterms:modified>
</cp:coreProperties>
</file>